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DD" w:rsidRPr="006908DD" w:rsidRDefault="00536D4F" w:rsidP="00F51B27">
      <w:pPr>
        <w:widowControl/>
        <w:shd w:val="clear" w:color="auto" w:fill="F5FAFE"/>
        <w:spacing w:line="560" w:lineRule="exact"/>
        <w:jc w:val="center"/>
        <w:outlineLvl w:val="0"/>
        <w:rPr>
          <w:rFonts w:ascii="方正小标宋_GBK" w:eastAsia="方正小标宋_GBK" w:hAnsi="宋体" w:cs="宋体"/>
          <w:bCs/>
          <w:kern w:val="36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昆明经济技术开发区</w:t>
      </w:r>
      <w:r w:rsidR="006908DD" w:rsidRPr="006908DD"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关于开展高新技术企业申报的通知</w:t>
      </w:r>
    </w:p>
    <w:p w:rsidR="006908DD" w:rsidRPr="006908DD" w:rsidRDefault="006908DD" w:rsidP="00F51B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27B65" w:rsidRPr="00536D4F" w:rsidRDefault="00027B65" w:rsidP="00F51B27">
      <w:pPr>
        <w:spacing w:line="560" w:lineRule="exact"/>
        <w:rPr>
          <w:rFonts w:ascii="仿宋_GB2312" w:eastAsia="仿宋_GB2312"/>
          <w:sz w:val="32"/>
          <w:szCs w:val="32"/>
        </w:rPr>
      </w:pPr>
      <w:r w:rsidRPr="00536D4F">
        <w:rPr>
          <w:rFonts w:ascii="仿宋_GB2312" w:eastAsia="仿宋_GB2312" w:hint="eastAsia"/>
          <w:sz w:val="32"/>
          <w:szCs w:val="32"/>
        </w:rPr>
        <w:t>各驻区企业：</w:t>
      </w:r>
      <w:bookmarkStart w:id="0" w:name="_GoBack"/>
      <w:bookmarkEnd w:id="0"/>
    </w:p>
    <w:p w:rsidR="00DD09A8" w:rsidRPr="00DD09A8" w:rsidRDefault="00027B65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/>
          <w:color w:val="333333"/>
          <w:sz w:val="32"/>
          <w:szCs w:val="32"/>
          <w:shd w:val="clear" w:color="auto" w:fill="F5FAFE"/>
        </w:rPr>
      </w:pPr>
      <w:r w:rsidRPr="00DD0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国家《高新技术企业认定管理办法》（国科发火〔2016〕32号）、《高新技术企业认定管理工作指引》（国科发火〔2016〕195号）及《关于云南省2018年高新技术企业培育认定工作有关事项的通知》的工作精神，为做好我</w:t>
      </w:r>
      <w:r w:rsidR="0062413F" w:rsidRPr="00DD0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DD0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2018年高新技术企业培育认定工作，</w:t>
      </w:r>
      <w:r w:rsidR="00DD09A8" w:rsidRPr="00DD09A8">
        <w:rPr>
          <w:rFonts w:ascii="仿宋_GB2312" w:eastAsia="仿宋_GB2312" w:hint="eastAsia"/>
          <w:color w:val="333333"/>
          <w:sz w:val="32"/>
          <w:szCs w:val="32"/>
          <w:shd w:val="clear" w:color="auto" w:fill="F5FAFE"/>
        </w:rPr>
        <w:t>现将有关事项通知如下：</w:t>
      </w:r>
    </w:p>
    <w:p w:rsidR="00536D4F" w:rsidRPr="00AD2277" w:rsidRDefault="00536D4F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Calibri"/>
          <w:b/>
          <w:color w:val="333333"/>
          <w:sz w:val="32"/>
          <w:szCs w:val="32"/>
        </w:rPr>
      </w:pPr>
      <w:r w:rsidRPr="00AD2277">
        <w:rPr>
          <w:rFonts w:ascii="仿宋_GB2312" w:eastAsia="仿宋_GB2312" w:hAnsi="黑体" w:hint="eastAsia"/>
          <w:b/>
          <w:color w:val="333333"/>
          <w:sz w:val="32"/>
          <w:szCs w:val="32"/>
        </w:rPr>
        <w:t>一、申报范围</w:t>
      </w:r>
    </w:p>
    <w:p w:rsidR="00536D4F" w:rsidRPr="00536D4F" w:rsidRDefault="00536D4F" w:rsidP="00F51B27">
      <w:pPr>
        <w:pStyle w:val="p0"/>
        <w:shd w:val="clear" w:color="auto" w:fill="F5FAFE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Calibri"/>
          <w:color w:val="333333"/>
          <w:sz w:val="32"/>
          <w:szCs w:val="32"/>
        </w:rPr>
      </w:pPr>
      <w:r w:rsidRPr="00536D4F">
        <w:rPr>
          <w:rFonts w:ascii="仿宋_GB2312" w:eastAsia="仿宋_GB2312" w:hint="eastAsia"/>
          <w:color w:val="333333"/>
          <w:sz w:val="32"/>
          <w:szCs w:val="32"/>
        </w:rPr>
        <w:t>（一）符合《高新技术企业认定管理办法》（国科发火〔2016〕32</w:t>
      </w:r>
      <w:r w:rsidR="00AD2277">
        <w:rPr>
          <w:rFonts w:ascii="仿宋_GB2312" w:eastAsia="仿宋_GB2312" w:hint="eastAsia"/>
          <w:color w:val="333333"/>
          <w:sz w:val="32"/>
          <w:szCs w:val="32"/>
        </w:rPr>
        <w:t>号）申报条件，并在昆明</w:t>
      </w:r>
      <w:r w:rsidRPr="00536D4F">
        <w:rPr>
          <w:rFonts w:ascii="仿宋_GB2312" w:eastAsia="仿宋_GB2312" w:hint="eastAsia"/>
          <w:color w:val="333333"/>
          <w:sz w:val="32"/>
          <w:szCs w:val="32"/>
        </w:rPr>
        <w:t>市行政区域内注册成立一年（365个日历天数）以上的居民企业。</w:t>
      </w:r>
    </w:p>
    <w:p w:rsidR="00536D4F" w:rsidRPr="00536D4F" w:rsidRDefault="00536D4F" w:rsidP="00F51B27">
      <w:pPr>
        <w:pStyle w:val="p0"/>
        <w:shd w:val="clear" w:color="auto" w:fill="F5FAFE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Calibri"/>
          <w:color w:val="333333"/>
          <w:sz w:val="32"/>
          <w:szCs w:val="32"/>
        </w:rPr>
      </w:pPr>
      <w:r w:rsidRPr="00536D4F">
        <w:rPr>
          <w:rFonts w:ascii="仿宋_GB2312" w:eastAsia="仿宋_GB2312" w:hint="eastAsia"/>
          <w:color w:val="333333"/>
          <w:sz w:val="32"/>
          <w:szCs w:val="32"/>
        </w:rPr>
        <w:t>（二）2015年经认定或复审通过的高新技术企业，至2018年高新技术企业资格有效期满。根据《认定办法》的规定，企业如需再次提出认定申请（无复审环节），按</w:t>
      </w:r>
      <w:r w:rsidR="008C39FB">
        <w:rPr>
          <w:rFonts w:ascii="仿宋_GB2312" w:eastAsia="仿宋_GB2312" w:hint="eastAsia"/>
          <w:color w:val="333333"/>
          <w:sz w:val="32"/>
          <w:szCs w:val="32"/>
        </w:rPr>
        <w:t>相关</w:t>
      </w:r>
      <w:r w:rsidRPr="00536D4F">
        <w:rPr>
          <w:rFonts w:ascii="仿宋_GB2312" w:eastAsia="仿宋_GB2312" w:hint="eastAsia"/>
          <w:color w:val="333333"/>
          <w:sz w:val="32"/>
          <w:szCs w:val="32"/>
        </w:rPr>
        <w:t>要求办理。企业名称发生变化的，须先完成高新技术企业名称变更，再提出认定申请。</w:t>
      </w:r>
    </w:p>
    <w:p w:rsidR="00536D4F" w:rsidRPr="00AD2277" w:rsidRDefault="00536D4F" w:rsidP="00F51B27">
      <w:pPr>
        <w:pStyle w:val="p0"/>
        <w:shd w:val="clear" w:color="auto" w:fill="F5FAFE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Calibri"/>
          <w:b/>
          <w:color w:val="333333"/>
          <w:sz w:val="32"/>
          <w:szCs w:val="32"/>
        </w:rPr>
      </w:pPr>
      <w:r w:rsidRPr="00AD2277">
        <w:rPr>
          <w:rFonts w:ascii="仿宋_GB2312" w:eastAsia="仿宋_GB2312" w:hAnsi="黑体" w:hint="eastAsia"/>
          <w:b/>
          <w:color w:val="333333"/>
          <w:sz w:val="32"/>
          <w:szCs w:val="32"/>
        </w:rPr>
        <w:t>二、申报条件</w:t>
      </w:r>
    </w:p>
    <w:p w:rsidR="00536D4F" w:rsidRPr="00536D4F" w:rsidRDefault="00536D4F" w:rsidP="00F51B27">
      <w:pPr>
        <w:pStyle w:val="p0"/>
        <w:shd w:val="clear" w:color="auto" w:fill="F5FAFE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color w:val="333333"/>
          <w:sz w:val="32"/>
          <w:szCs w:val="32"/>
        </w:rPr>
      </w:pPr>
      <w:r w:rsidRPr="00536D4F">
        <w:rPr>
          <w:rFonts w:ascii="仿宋_GB2312" w:eastAsia="仿宋_GB2312" w:hint="eastAsia"/>
          <w:color w:val="333333"/>
          <w:sz w:val="32"/>
          <w:szCs w:val="32"/>
        </w:rPr>
        <w:t>符合《高新技术企业认定管理办法》（国科发火〔2016〕32号，以下简称《认定办法》）和《高新技术企业认定管理工作指引》（国科发火〔2016〕195号，以下简称《工作指引》）中有关规定。</w:t>
      </w:r>
    </w:p>
    <w:p w:rsidR="00536D4F" w:rsidRPr="00DD09A8" w:rsidRDefault="00536D4F" w:rsidP="00F51B27">
      <w:pPr>
        <w:pStyle w:val="p0"/>
        <w:shd w:val="clear" w:color="auto" w:fill="F5FAFE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Calibri"/>
          <w:b/>
          <w:color w:val="333333"/>
          <w:sz w:val="32"/>
          <w:szCs w:val="32"/>
        </w:rPr>
      </w:pPr>
      <w:r w:rsidRPr="00DD09A8">
        <w:rPr>
          <w:rFonts w:ascii="仿宋_GB2312" w:eastAsia="仿宋_GB2312" w:hAnsi="黑体" w:hint="eastAsia"/>
          <w:b/>
          <w:color w:val="333333"/>
          <w:sz w:val="32"/>
          <w:szCs w:val="32"/>
        </w:rPr>
        <w:t>三、申报时间</w:t>
      </w:r>
      <w:r w:rsidR="003C3B6C">
        <w:rPr>
          <w:rFonts w:ascii="仿宋_GB2312" w:eastAsia="仿宋_GB2312" w:hAnsi="黑体" w:hint="eastAsia"/>
          <w:b/>
          <w:color w:val="333333"/>
          <w:sz w:val="32"/>
          <w:szCs w:val="32"/>
        </w:rPr>
        <w:t>及要求</w:t>
      </w:r>
    </w:p>
    <w:p w:rsidR="003C3B6C" w:rsidRDefault="003C3B6C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请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各符合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申报条件的企业根据上级文件要求按照通知时限积极申报,于6月15日前将全套申报材料一式一份（其余材料待审核通过后再行提交）报送至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</w:t>
      </w:r>
      <w:r w:rsidRPr="00536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开区管委会1014办公室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，逾期将不再受理。</w:t>
      </w:r>
    </w:p>
    <w:p w:rsidR="000829D5" w:rsidRPr="00DD09A8" w:rsidRDefault="00536D4F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DD09A8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四、</w:t>
      </w:r>
      <w:r w:rsidR="000829D5" w:rsidRPr="00DD09A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联系方式</w:t>
      </w:r>
    </w:p>
    <w:p w:rsidR="000829D5" w:rsidRPr="00536D4F" w:rsidRDefault="000829D5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6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昆明经开区管委会经济发展局</w:t>
      </w:r>
    </w:p>
    <w:p w:rsidR="000829D5" w:rsidRPr="00536D4F" w:rsidRDefault="000829D5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6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联系人：吴劲 同星宇</w:t>
      </w:r>
    </w:p>
    <w:p w:rsidR="000829D5" w:rsidRPr="00536D4F" w:rsidRDefault="000829D5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6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联系电话：0871—68163016（兼传真）</w:t>
      </w:r>
    </w:p>
    <w:p w:rsidR="000829D5" w:rsidRPr="00536D4F" w:rsidRDefault="000829D5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6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通信地址：</w:t>
      </w:r>
      <w:proofErr w:type="gramStart"/>
      <w:r w:rsidRPr="00536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昆明市春漫大道</w:t>
      </w:r>
      <w:proofErr w:type="gramEnd"/>
      <w:r w:rsidRPr="00536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16号经开区管委会1014办公室</w:t>
      </w:r>
    </w:p>
    <w:p w:rsidR="000829D5" w:rsidRPr="00536D4F" w:rsidRDefault="000829D5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6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电子邮箱：</w:t>
      </w:r>
      <w:hyperlink r:id="rId5" w:history="1">
        <w:r w:rsidRPr="00536D4F">
          <w:rPr>
            <w:rStyle w:val="a3"/>
            <w:rFonts w:ascii="仿宋_GB2312" w:eastAsia="仿宋_GB2312" w:hAnsi="宋体" w:cs="宋体" w:hint="eastAsia"/>
            <w:kern w:val="0"/>
            <w:sz w:val="32"/>
            <w:szCs w:val="32"/>
          </w:rPr>
          <w:t>452373143@qq.com</w:t>
        </w:r>
      </w:hyperlink>
    </w:p>
    <w:p w:rsidR="00E078E0" w:rsidRPr="00A157F7" w:rsidRDefault="00E078E0" w:rsidP="00F51B27">
      <w:pPr>
        <w:widowControl/>
        <w:spacing w:before="120" w:after="120"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908DD" w:rsidRDefault="006908DD" w:rsidP="00F51B27">
      <w:pPr>
        <w:widowControl/>
        <w:spacing w:before="120" w:after="120"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附件:</w:t>
      </w:r>
    </w:p>
    <w:p w:rsidR="000829D5" w:rsidRDefault="001858F1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附件1:</w:t>
      </w:r>
      <w:r w:rsidRPr="001858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29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《高新技术企业认定管理办法》（国科发火〔2016〕32号）</w:t>
      </w:r>
    </w:p>
    <w:p w:rsidR="001858F1" w:rsidRDefault="001858F1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附件2:</w:t>
      </w:r>
      <w:r w:rsidRPr="001858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829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《高新技术企业认定管理工作指引》（国科发火〔2016〕195号）</w:t>
      </w:r>
    </w:p>
    <w:p w:rsidR="008869F7" w:rsidRDefault="001858F1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  <w:r w:rsidRPr="000829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《关于云南省2018年高新技术企业培育认定工作有关事项的通知》</w:t>
      </w:r>
    </w:p>
    <w:p w:rsidR="003C3B6C" w:rsidRDefault="003C3B6C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昆明经济技术开发区经济发展局</w:t>
      </w:r>
    </w:p>
    <w:p w:rsidR="003C3B6C" w:rsidRPr="003C3B6C" w:rsidRDefault="003C3B6C" w:rsidP="00F51B27">
      <w:pPr>
        <w:widowControl/>
        <w:spacing w:before="120" w:after="120"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2018年4月28日</w:t>
      </w:r>
    </w:p>
    <w:sectPr w:rsidR="003C3B6C" w:rsidRPr="003C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5C"/>
    <w:rsid w:val="00027B65"/>
    <w:rsid w:val="000829D5"/>
    <w:rsid w:val="001858F1"/>
    <w:rsid w:val="001E7280"/>
    <w:rsid w:val="003C3B6C"/>
    <w:rsid w:val="00536D4F"/>
    <w:rsid w:val="0062413F"/>
    <w:rsid w:val="006538DE"/>
    <w:rsid w:val="006908DD"/>
    <w:rsid w:val="00773A5C"/>
    <w:rsid w:val="008869F7"/>
    <w:rsid w:val="008C39FB"/>
    <w:rsid w:val="00A157F7"/>
    <w:rsid w:val="00AD2277"/>
    <w:rsid w:val="00D51344"/>
    <w:rsid w:val="00DD09A8"/>
    <w:rsid w:val="00E078E0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08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9D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908D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536D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08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9D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908D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536D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5237314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同星宇</dc:creator>
  <cp:keywords/>
  <dc:description/>
  <cp:lastModifiedBy>同星宇</cp:lastModifiedBy>
  <cp:revision>15</cp:revision>
  <dcterms:created xsi:type="dcterms:W3CDTF">2018-04-27T08:34:00Z</dcterms:created>
  <dcterms:modified xsi:type="dcterms:W3CDTF">2018-04-28T07:36:00Z</dcterms:modified>
</cp:coreProperties>
</file>