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  <w:lang w:eastAsia="zh-CN"/>
        </w:rPr>
        <w:t>昆明经济技术开发区劳动就业服务局关于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  <w:t>201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  <w:lang w:val="en-US" w:eastAsia="zh-CN"/>
        </w:rPr>
        <w:t>“贷免扶补”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  <w:t>创业担保贷款</w:t>
      </w:r>
      <w:r>
        <w:rPr>
          <w:rFonts w:hint="eastAsia" w:ascii="方正小标宋_GBK" w:hAnsi="黑体" w:eastAsia="方正小标宋_GBK"/>
          <w:sz w:val="44"/>
          <w:szCs w:val="44"/>
        </w:rPr>
        <w:t>扶持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  <w:t>人员贷前公示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  <w:lang w:eastAsia="zh-CN"/>
        </w:rPr>
        <w:t>的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  <w:t>名单（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  <w:lang w:eastAsia="zh-CN"/>
        </w:rPr>
        <w:t>第</w:t>
      </w:r>
      <w:r>
        <w:rPr>
          <w:rFonts w:hint="eastAsia" w:ascii="方正小标宋_GBK" w:hAnsi="黑体" w:eastAsia="方正小标宋_GBK"/>
          <w:b/>
          <w:bCs w:val="0"/>
          <w:color w:val="000000"/>
          <w:kern w:val="0"/>
          <w:sz w:val="44"/>
          <w:szCs w:val="44"/>
          <w:lang w:eastAsia="zh-CN"/>
        </w:rPr>
        <w:t>二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  <w:t>期）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51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财政部 人力资源社会保障部 中国人民银行关于进一步做好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“贷免扶补”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创业担保贷款财政贴息工作的通知》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财金〔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〕2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现将201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年度昆明经开区相关经办银行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办理的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个人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创业担保贷款予以公示。公示期限 ：201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月 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日至 201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年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月 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日（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5个工作日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如无异议，将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移交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到中国银行滇池路支行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发放贷款。公示期间，接受社会举报监督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355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 举报电话：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0871-68162893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附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spacing w:val="-11"/>
          <w:sz w:val="32"/>
          <w:szCs w:val="32"/>
        </w:rPr>
        <w:t>201</w:t>
      </w:r>
      <w:r>
        <w:rPr>
          <w:rFonts w:hint="eastAsia" w:eastAsia="仿宋_GB2312" w:cs="Times New Roman"/>
          <w:b w:val="0"/>
          <w:bCs/>
          <w:spacing w:val="-11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/>
          <w:spacing w:val="-11"/>
          <w:sz w:val="32"/>
          <w:szCs w:val="32"/>
        </w:rPr>
        <w:t>年</w:t>
      </w:r>
      <w:r>
        <w:rPr>
          <w:rFonts w:hint="eastAsia" w:eastAsia="仿宋_GB2312" w:cs="Times New Roman"/>
          <w:b w:val="0"/>
          <w:bCs/>
          <w:spacing w:val="-11"/>
          <w:sz w:val="32"/>
          <w:szCs w:val="32"/>
          <w:lang w:eastAsia="zh-CN"/>
        </w:rPr>
        <w:t>昆明经开区</w:t>
      </w:r>
      <w:r>
        <w:rPr>
          <w:rFonts w:hint="eastAsia" w:ascii="Times New Roman" w:hAnsi="Times New Roman" w:eastAsia="仿宋_GB2312" w:cs="Times New Roman"/>
          <w:b w:val="0"/>
          <w:bCs/>
          <w:spacing w:val="-11"/>
          <w:sz w:val="32"/>
          <w:szCs w:val="32"/>
        </w:rPr>
        <w:t>创业担保贷款扶持人员贷前公示名单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pacing w:val="-4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pacing w:val="-4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pacing w:val="-4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昆明经济技术开发区劳动就业服务局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201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</w:t>
      </w:r>
    </w:p>
    <w:p/>
    <w:p/>
    <w:p/>
    <w:p/>
    <w:p/>
    <w:p/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sectPr>
          <w:pgSz w:w="11906" w:h="16838"/>
          <w:pgMar w:top="2154" w:right="1531" w:bottom="187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附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昆明经开区创业担保贷款扶持人员贷前公示名单</w:t>
      </w:r>
    </w:p>
    <w:tbl>
      <w:tblPr>
        <w:tblStyle w:val="3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933"/>
        <w:gridCol w:w="3043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邵茹祯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打字、复印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经开区信息产业基地9号地块果林溪谷50-3号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王安勇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种植花卉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宜良县匡远街道金梅社区梅佳营村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方立国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餐饮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云南省经开区洛羊街道大新册村799号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储平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就业失业登记证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种植花卉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呈贡洛羊街道大新册村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杨春勇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蔬菜种植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大板桥老爷山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储枞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种植花卉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云南省泸西县马金镇雨龙街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温静涛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种植花卉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宾川平心镇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方龙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蔬菜种植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沾益县盘江镇方城社区二组围耕边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昆明经开区创业担保贷款扶持人员贷前公示名单</w:t>
      </w:r>
    </w:p>
    <w:tbl>
      <w:tblPr>
        <w:tblStyle w:val="3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899"/>
        <w:gridCol w:w="3077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祁丽芝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就业失业登记证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蔬菜种植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陆良县小白户镇小学后面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祁金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就业失业登记证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蔬菜种植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陆良县桥桥镇白塔村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王艳菊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就业失业登记证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种植花卉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宜良县匡远街道金梅社区柏子村小组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郭学勇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就业失业登记证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种植花卉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晋城镇南山村委会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余翠仙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家具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昆明市官渡区得胜家具城二楼C区7号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严梅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家具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昆明市官渡区得胜家具城二楼B区38号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王廷和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云南昆明市江岸小区16栋606号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佘雪婷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摩托车修理服务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昆明市西山区蕊羽汽车摩托车修理配件经营部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昆明经开区创业担保贷款扶持人员贷前公示名单</w:t>
      </w:r>
    </w:p>
    <w:tbl>
      <w:tblPr>
        <w:tblStyle w:val="3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845"/>
        <w:gridCol w:w="3131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毕辉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预包装食品零售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昆明经开区航天工业区24栋3-1-1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贷免扶补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人员贷前公示名单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</w:p>
    <w:tbl>
      <w:tblPr>
        <w:tblStyle w:val="3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845"/>
        <w:gridCol w:w="3131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奉丽娟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图文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昆明经开区东信中心城3栋105-110号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胡清云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图文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昆明经开区东信中心城3栋105-110号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李佳珏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预包装食品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昆明市经开区洛羊街道东盟森林未来港N1-401号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朱平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美容服务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昆船工业区综合楼D1-1-4号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施桂香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美容养生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经开区阿拉街道公家村125号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郭金荣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金属材料的销售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佳逸盛景花园二期3区11幢16-17层1701号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周天坤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花卉销售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经开区开元路得利家园9号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顾惠琼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鲜花的零售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经开区阿拉街道河岸村37号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贷免扶补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人员贷前公示名单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</w:p>
    <w:tbl>
      <w:tblPr>
        <w:tblStyle w:val="3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783"/>
        <w:gridCol w:w="3193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孙荣芝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Theme="minorEastAsia"/>
                <w:color w:val="auto"/>
                <w:sz w:val="20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理发店、美容店及服装的销售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经开区昆船工业区侧门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毕建所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Theme="minorEastAsia"/>
                <w:color w:val="auto"/>
                <w:sz w:val="20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餐饮服务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阿拉街道海子居委会海子村162号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刘红梅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Theme="minorEastAsia"/>
                <w:color w:val="auto"/>
                <w:sz w:val="20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预包装食品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 经开区出口加工区国际银座C6栋109号商铺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吴伯军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Theme="minorEastAsia"/>
                <w:color w:val="auto"/>
                <w:sz w:val="20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预包装食品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云南省昆明呈贡区东盟森林小区D23幢801室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李萍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Theme="minorEastAsia"/>
                <w:color w:val="auto"/>
                <w:sz w:val="20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图文设计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云南省昆明呈贡区东盟森林小区D23幢801室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刘荆勇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国内贸易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经济技术开发区出口加工区经景路38号浩宏宏创e+双创产业园A8栋7楼715号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李氩镭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图文设计</w:t>
            </w: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经开区昌宏路东城国际嘉仕苑B-20号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1313"/>
        </w:tabs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587" w:right="2154" w:bottom="1531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90D3B"/>
    <w:rsid w:val="00F73E22"/>
    <w:rsid w:val="010121B4"/>
    <w:rsid w:val="023006A7"/>
    <w:rsid w:val="024702CC"/>
    <w:rsid w:val="0252665D"/>
    <w:rsid w:val="03F82505"/>
    <w:rsid w:val="05806815"/>
    <w:rsid w:val="064F2365"/>
    <w:rsid w:val="077E0859"/>
    <w:rsid w:val="08426019"/>
    <w:rsid w:val="0884573E"/>
    <w:rsid w:val="0A1E592A"/>
    <w:rsid w:val="0A2055A9"/>
    <w:rsid w:val="0A2168B0"/>
    <w:rsid w:val="0A4A1C71"/>
    <w:rsid w:val="0CC0267A"/>
    <w:rsid w:val="0D22141A"/>
    <w:rsid w:val="0EA84719"/>
    <w:rsid w:val="0EFF5A98"/>
    <w:rsid w:val="0F0A34B9"/>
    <w:rsid w:val="0F6B5ADC"/>
    <w:rsid w:val="0F8D020F"/>
    <w:rsid w:val="0F971E23"/>
    <w:rsid w:val="11A021F8"/>
    <w:rsid w:val="13110DD5"/>
    <w:rsid w:val="136817E4"/>
    <w:rsid w:val="13DF0529"/>
    <w:rsid w:val="14AE4079"/>
    <w:rsid w:val="164A2BA1"/>
    <w:rsid w:val="16A17D2C"/>
    <w:rsid w:val="171328DE"/>
    <w:rsid w:val="17A578B0"/>
    <w:rsid w:val="17F141D6"/>
    <w:rsid w:val="18EB43EE"/>
    <w:rsid w:val="1A065E3F"/>
    <w:rsid w:val="1BEE7EDE"/>
    <w:rsid w:val="1C700838"/>
    <w:rsid w:val="1D1E6052"/>
    <w:rsid w:val="1F3C1C4F"/>
    <w:rsid w:val="1FEA77EA"/>
    <w:rsid w:val="20163B31"/>
    <w:rsid w:val="20361E67"/>
    <w:rsid w:val="20A26F98"/>
    <w:rsid w:val="21862A8E"/>
    <w:rsid w:val="22AB6FED"/>
    <w:rsid w:val="22E24F49"/>
    <w:rsid w:val="23C50DBF"/>
    <w:rsid w:val="24A948B4"/>
    <w:rsid w:val="254C40BE"/>
    <w:rsid w:val="256531F5"/>
    <w:rsid w:val="26665E8F"/>
    <w:rsid w:val="271436A9"/>
    <w:rsid w:val="282370EA"/>
    <w:rsid w:val="28B1694E"/>
    <w:rsid w:val="295E7D6B"/>
    <w:rsid w:val="2A6303D1"/>
    <w:rsid w:val="2B054C24"/>
    <w:rsid w:val="2B513A1E"/>
    <w:rsid w:val="2BFF4E3C"/>
    <w:rsid w:val="30F545DF"/>
    <w:rsid w:val="327C3161"/>
    <w:rsid w:val="32E93B15"/>
    <w:rsid w:val="332503EB"/>
    <w:rsid w:val="344A5C3D"/>
    <w:rsid w:val="34864B2F"/>
    <w:rsid w:val="3554290A"/>
    <w:rsid w:val="38764AB1"/>
    <w:rsid w:val="38CE513F"/>
    <w:rsid w:val="39A62C24"/>
    <w:rsid w:val="3A335D0B"/>
    <w:rsid w:val="3A7F4B06"/>
    <w:rsid w:val="3AE17129"/>
    <w:rsid w:val="3B387B37"/>
    <w:rsid w:val="3C535D05"/>
    <w:rsid w:val="3C926AEF"/>
    <w:rsid w:val="3CA96714"/>
    <w:rsid w:val="3DA3692C"/>
    <w:rsid w:val="3E0456CC"/>
    <w:rsid w:val="3EB26AE9"/>
    <w:rsid w:val="3EE811C2"/>
    <w:rsid w:val="3FC06CA7"/>
    <w:rsid w:val="41181ED6"/>
    <w:rsid w:val="42EE6E5E"/>
    <w:rsid w:val="42F06ADE"/>
    <w:rsid w:val="43056A83"/>
    <w:rsid w:val="46120C85"/>
    <w:rsid w:val="468A764A"/>
    <w:rsid w:val="46AA20FD"/>
    <w:rsid w:val="476F124B"/>
    <w:rsid w:val="47EF4992"/>
    <w:rsid w:val="47FA65A7"/>
    <w:rsid w:val="48310C7F"/>
    <w:rsid w:val="48F467BF"/>
    <w:rsid w:val="492038BE"/>
    <w:rsid w:val="4A706FB0"/>
    <w:rsid w:val="4A9216E3"/>
    <w:rsid w:val="4AD25D50"/>
    <w:rsid w:val="4B7F716D"/>
    <w:rsid w:val="4D22431C"/>
    <w:rsid w:val="4E6D2CB8"/>
    <w:rsid w:val="4EEE7D8E"/>
    <w:rsid w:val="4FB3554D"/>
    <w:rsid w:val="50AC0FE9"/>
    <w:rsid w:val="50B471AD"/>
    <w:rsid w:val="514F07F2"/>
    <w:rsid w:val="522762D7"/>
    <w:rsid w:val="52295F56"/>
    <w:rsid w:val="52D67374"/>
    <w:rsid w:val="5357444A"/>
    <w:rsid w:val="53CF3355"/>
    <w:rsid w:val="54311BAF"/>
    <w:rsid w:val="547D09A9"/>
    <w:rsid w:val="54DF2FCC"/>
    <w:rsid w:val="55350158"/>
    <w:rsid w:val="55401D6C"/>
    <w:rsid w:val="5555648E"/>
    <w:rsid w:val="564F1F29"/>
    <w:rsid w:val="56C7506B"/>
    <w:rsid w:val="56D26C7F"/>
    <w:rsid w:val="571E5A7A"/>
    <w:rsid w:val="57B62775"/>
    <w:rsid w:val="584E3BED"/>
    <w:rsid w:val="58641908"/>
    <w:rsid w:val="58E65065"/>
    <w:rsid w:val="59870472"/>
    <w:rsid w:val="598F5B72"/>
    <w:rsid w:val="59A96428"/>
    <w:rsid w:val="5A36150F"/>
    <w:rsid w:val="5AB865E5"/>
    <w:rsid w:val="5B301727"/>
    <w:rsid w:val="5D9A411F"/>
    <w:rsid w:val="5D9B3D9F"/>
    <w:rsid w:val="5DF04B2E"/>
    <w:rsid w:val="5E2774FA"/>
    <w:rsid w:val="5F4253D5"/>
    <w:rsid w:val="5F8515AA"/>
    <w:rsid w:val="615654CA"/>
    <w:rsid w:val="6264757B"/>
    <w:rsid w:val="66570776"/>
    <w:rsid w:val="66B83C92"/>
    <w:rsid w:val="67456D79"/>
    <w:rsid w:val="677C4CD5"/>
    <w:rsid w:val="68CC58FB"/>
    <w:rsid w:val="68F71FC3"/>
    <w:rsid w:val="6A071E00"/>
    <w:rsid w:val="6ADF78E5"/>
    <w:rsid w:val="6C5C00D6"/>
    <w:rsid w:val="6C662BE4"/>
    <w:rsid w:val="6D0914F3"/>
    <w:rsid w:val="6D535020"/>
    <w:rsid w:val="6DCC7033"/>
    <w:rsid w:val="6EC5724B"/>
    <w:rsid w:val="6F3E5C10"/>
    <w:rsid w:val="6F6822D7"/>
    <w:rsid w:val="6FF356A3"/>
    <w:rsid w:val="716567F0"/>
    <w:rsid w:val="72401A80"/>
    <w:rsid w:val="72A262A3"/>
    <w:rsid w:val="73C64D7F"/>
    <w:rsid w:val="745F1A7B"/>
    <w:rsid w:val="75E64D79"/>
    <w:rsid w:val="76897E06"/>
    <w:rsid w:val="78861E4A"/>
    <w:rsid w:val="79096BA0"/>
    <w:rsid w:val="79E14685"/>
    <w:rsid w:val="79FE3012"/>
    <w:rsid w:val="7A905722"/>
    <w:rsid w:val="7A92697D"/>
    <w:rsid w:val="7AF1431C"/>
    <w:rsid w:val="7BEB7F5D"/>
    <w:rsid w:val="7C42096C"/>
    <w:rsid w:val="7D3C1E46"/>
    <w:rsid w:val="7E8B17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CC0000"/>
      <w:sz w:val="24"/>
      <w:szCs w:val="24"/>
      <w:u w:val="none"/>
    </w:rPr>
  </w:style>
  <w:style w:type="character" w:styleId="6">
    <w:name w:val="Hyperlink"/>
    <w:basedOn w:val="4"/>
    <w:qFormat/>
    <w:uiPriority w:val="0"/>
    <w:rPr>
      <w:rFonts w:ascii="微软雅黑" w:hAnsi="微软雅黑" w:eastAsia="微软雅黑" w:cs="微软雅黑"/>
      <w:color w:val="CC0000"/>
      <w:sz w:val="24"/>
      <w:szCs w:val="24"/>
      <w:u w:val="none"/>
    </w:rPr>
  </w:style>
  <w:style w:type="character" w:customStyle="1" w:styleId="7">
    <w:name w:val="font41"/>
    <w:basedOn w:val="4"/>
    <w:qFormat/>
    <w:uiPriority w:val="0"/>
    <w:rPr>
      <w:rFonts w:ascii="Helv" w:hAnsi="Helv" w:eastAsia="Helv" w:cs="Helv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2018-07-03T02:21:00Z</dcterms:created>
  <dc:creator>user</dc:creator>
  <cp:lastModifiedBy>我‮掌巴一你了打并‭</cp:lastModifiedBy>
  <dcterms:modified xsi:type="dcterms:W3CDTF">2019-04-22T05:14:01Z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