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BDB" w:rsidRDefault="00B17BDB">
      <w:pPr>
        <w:spacing w:line="1000" w:lineRule="exact"/>
        <w:jc w:val="center"/>
        <w:rPr>
          <w:rFonts w:ascii="仿宋_GB2312" w:eastAsia="仿宋_GB2312" w:hAnsi="宋体"/>
          <w:color w:val="FF0000"/>
          <w:w w:val="33"/>
          <w:sz w:val="32"/>
          <w:szCs w:val="32"/>
        </w:rPr>
      </w:pPr>
    </w:p>
    <w:p w:rsidR="00B17BDB" w:rsidRDefault="00B17BDB">
      <w:pPr>
        <w:spacing w:line="1000" w:lineRule="exact"/>
        <w:rPr>
          <w:rFonts w:ascii="仿宋_GB2312" w:eastAsia="仿宋_GB2312" w:hAnsi="宋体"/>
          <w:color w:val="FF0000"/>
          <w:w w:val="33"/>
          <w:sz w:val="32"/>
          <w:szCs w:val="32"/>
        </w:rPr>
      </w:pPr>
      <w:r w:rsidRPr="00B17BDB">
        <w:rPr>
          <w:rFonts w:ascii="仿宋_GB2312" w:eastAsia="仿宋_GB2312"/>
          <w:sz w:val="32"/>
          <w:szCs w:val="32"/>
        </w:rPr>
        <w:pict>
          <v:shapetype id="_x0000_t202" coordsize="21600,21600" o:spt="202" path="m,l,21600r21600,l21600,xe">
            <v:stroke joinstyle="miter"/>
            <v:path gradientshapeok="t" o:connecttype="rect"/>
          </v:shapetype>
          <v:shape id="_x0000_s1026" type="#_x0000_t202" style="position:absolute;left:0;text-align:left;margin-left:4.9pt;margin-top:44.05pt;width:442.2pt;height:130.35pt;z-index:251657728" o:gfxdata="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FykpTUAAAABwEAAA8AAAAAAAAAAQAgAAAAIgAAAGRycy9k&#10;b3ducmV2LnhtbFBLAQIUABQAAAAIAIdO4kDnBGbqPwIAAE4EAAAOAAAAAAAAAAEAIAAAACMBAABk&#10;cnMvZTJvRG9jLnhtbFBLBQYAAAAABgAGAFkBAADUBQAAAAA=&#10;" stroked="f" strokeweight=".5pt">
            <v:textbox>
              <w:txbxContent>
                <w:p w:rsidR="00B17BDB" w:rsidRDefault="00CF13C7">
                  <w:pPr>
                    <w:spacing w:line="1300" w:lineRule="exact"/>
                    <w:jc w:val="distribute"/>
                    <w:rPr>
                      <w:rFonts w:ascii="方正小标宋_GBK" w:eastAsia="方正小标宋_GBK" w:hAnsi="方正小标宋_GBK" w:cs="方正小标宋_GBK"/>
                      <w:color w:val="FF0000"/>
                      <w:w w:val="30"/>
                      <w:sz w:val="120"/>
                      <w:szCs w:val="120"/>
                    </w:rPr>
                  </w:pPr>
                  <w:r>
                    <w:rPr>
                      <w:rFonts w:ascii="方正小标宋_GBK" w:eastAsia="方正小标宋_GBK" w:hAnsi="方正小标宋_GBK" w:cs="方正小标宋_GBK" w:hint="eastAsia"/>
                      <w:color w:val="FF0000"/>
                      <w:w w:val="30"/>
                      <w:sz w:val="120"/>
                      <w:szCs w:val="120"/>
                    </w:rPr>
                    <w:t>中国（云南）自由贸易试验区昆明片区管理委员会</w:t>
                  </w:r>
                </w:p>
                <w:p w:rsidR="00B17BDB" w:rsidRDefault="00CF13C7">
                  <w:pPr>
                    <w:spacing w:line="1300" w:lineRule="exact"/>
                    <w:jc w:val="distribute"/>
                    <w:rPr>
                      <w:rFonts w:ascii="方正小标宋_GBK" w:eastAsia="方正小标宋_GBK" w:hAnsi="方正小标宋_GBK" w:cs="方正小标宋_GBK"/>
                      <w:color w:val="FF0000"/>
                      <w:w w:val="30"/>
                      <w:sz w:val="120"/>
                      <w:szCs w:val="120"/>
                    </w:rPr>
                  </w:pPr>
                  <w:r>
                    <w:rPr>
                      <w:rFonts w:ascii="方正小标宋_GBK" w:eastAsia="方正小标宋_GBK" w:hAnsi="方正小标宋_GBK" w:cs="方正小标宋_GBK" w:hint="eastAsia"/>
                      <w:color w:val="FF0000"/>
                      <w:w w:val="30"/>
                      <w:sz w:val="120"/>
                      <w:szCs w:val="120"/>
                    </w:rPr>
                    <w:t>昆明经济技术开发区管理委员会</w:t>
                  </w:r>
                </w:p>
              </w:txbxContent>
            </v:textbox>
          </v:shape>
        </w:pict>
      </w:r>
    </w:p>
    <w:p w:rsidR="00B17BDB" w:rsidRDefault="00B17BDB">
      <w:pPr>
        <w:spacing w:line="1460" w:lineRule="exact"/>
        <w:jc w:val="center"/>
        <w:rPr>
          <w:rFonts w:ascii="方正小标宋_GBK" w:eastAsia="方正小标宋_GBK" w:hAnsi="宋体"/>
          <w:color w:val="FF0000"/>
          <w:spacing w:val="23"/>
          <w:sz w:val="120"/>
          <w:szCs w:val="120"/>
        </w:rPr>
      </w:pPr>
    </w:p>
    <w:p w:rsidR="00B17BDB" w:rsidRDefault="00B17BDB">
      <w:pPr>
        <w:jc w:val="center"/>
        <w:rPr>
          <w:rFonts w:eastAsia="仿宋_GB2312"/>
          <w:sz w:val="32"/>
        </w:rPr>
      </w:pPr>
    </w:p>
    <w:p w:rsidR="00B17BDB" w:rsidRDefault="00B17BDB">
      <w:pPr>
        <w:jc w:val="center"/>
        <w:rPr>
          <w:rFonts w:eastAsia="仿宋_GB2312"/>
          <w:sz w:val="32"/>
        </w:rPr>
      </w:pPr>
    </w:p>
    <w:p w:rsidR="00B17BDB" w:rsidRDefault="00B17BDB">
      <w:pPr>
        <w:spacing w:line="40" w:lineRule="exact"/>
        <w:jc w:val="center"/>
        <w:rPr>
          <w:rFonts w:eastAsia="仿宋_GB2312"/>
          <w:sz w:val="32"/>
        </w:rPr>
      </w:pPr>
    </w:p>
    <w:p w:rsidR="00B17BDB" w:rsidRDefault="00B17BDB">
      <w:pPr>
        <w:spacing w:line="600" w:lineRule="exact"/>
        <w:jc w:val="center"/>
        <w:rPr>
          <w:rFonts w:eastAsia="仿宋_GB2312"/>
          <w:sz w:val="32"/>
        </w:rPr>
      </w:pPr>
    </w:p>
    <w:p w:rsidR="00B17BDB" w:rsidRDefault="00B17BDB" w:rsidP="00C27E0A">
      <w:pPr>
        <w:spacing w:beforeLines="50" w:line="600" w:lineRule="exact"/>
        <w:jc w:val="center"/>
        <w:rPr>
          <w:rFonts w:eastAsia="仿宋_GB2312"/>
          <w:sz w:val="32"/>
        </w:rPr>
      </w:pPr>
      <w:r>
        <w:rPr>
          <w:rFonts w:eastAsia="仿宋_GB2312"/>
          <w:sz w:val="32"/>
        </w:rPr>
        <w:pict>
          <v:line id="直线 5" o:spid="_x0000_s1031" style="position:absolute;left:0;text-align:left;z-index:251658752" from="4.9pt,45.1pt" to="445.25pt,45.1pt" strokecolor="red" strokeweight="2.25pt"/>
        </w:pict>
      </w:r>
      <w:r w:rsidR="00CF13C7">
        <w:rPr>
          <w:rFonts w:eastAsia="仿宋_GB2312"/>
          <w:sz w:val="32"/>
        </w:rPr>
        <w:t>昆自贸管〔</w:t>
      </w:r>
      <w:r w:rsidR="00CF13C7">
        <w:rPr>
          <w:rFonts w:eastAsia="仿宋_GB2312"/>
          <w:sz w:val="32"/>
        </w:rPr>
        <w:t>2020</w:t>
      </w:r>
      <w:r w:rsidR="00CF13C7">
        <w:rPr>
          <w:rFonts w:eastAsia="仿宋_GB2312"/>
          <w:sz w:val="32"/>
        </w:rPr>
        <w:t>〕</w:t>
      </w:r>
      <w:r w:rsidR="00CF13C7">
        <w:rPr>
          <w:rFonts w:eastAsia="仿宋_GB2312" w:hint="eastAsia"/>
          <w:sz w:val="32"/>
        </w:rPr>
        <w:t>55</w:t>
      </w:r>
      <w:r w:rsidR="00CF13C7">
        <w:rPr>
          <w:rFonts w:eastAsia="仿宋_GB2312"/>
          <w:sz w:val="32"/>
        </w:rPr>
        <w:t>号</w:t>
      </w:r>
      <w:r w:rsidR="00CF13C7">
        <w:rPr>
          <w:rFonts w:eastAsia="仿宋_GB2312"/>
          <w:sz w:val="32"/>
        </w:rPr>
        <w:t xml:space="preserve">     </w:t>
      </w:r>
      <w:r w:rsidR="00CF13C7">
        <w:rPr>
          <w:rFonts w:eastAsia="仿宋_GB2312" w:hint="eastAsia"/>
          <w:sz w:val="32"/>
        </w:rPr>
        <w:t xml:space="preserve">  </w:t>
      </w:r>
      <w:r w:rsidR="00CF13C7">
        <w:rPr>
          <w:rFonts w:eastAsia="仿宋_GB2312"/>
          <w:sz w:val="32"/>
        </w:rPr>
        <w:t xml:space="preserve">          </w:t>
      </w:r>
    </w:p>
    <w:p w:rsidR="00B17BDB" w:rsidRDefault="00B17BDB">
      <w:pPr>
        <w:spacing w:line="600" w:lineRule="exact"/>
        <w:jc w:val="center"/>
        <w:rPr>
          <w:rFonts w:eastAsia="黑体"/>
          <w:color w:val="FF0000"/>
          <w:sz w:val="52"/>
          <w:szCs w:val="52"/>
        </w:rPr>
      </w:pPr>
    </w:p>
    <w:p w:rsidR="00B17BDB" w:rsidRDefault="00B17BDB">
      <w:pPr>
        <w:spacing w:line="600" w:lineRule="exact"/>
        <w:jc w:val="center"/>
        <w:rPr>
          <w:rFonts w:eastAsia="仿宋_GB2312"/>
          <w:sz w:val="32"/>
        </w:rPr>
      </w:pPr>
      <w:r>
        <w:rPr>
          <w:rFonts w:eastAsia="仿宋_GB2312"/>
          <w:sz w:val="32"/>
        </w:rPr>
        <w:pict>
          <v:line id="直线 2" o:spid="_x0000_s1027" style="position:absolute;left:0;text-align:left;z-index:251656704" from="0,1.15pt" to="6in,1.15pt" o:gfxdata="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" stroked="f"/>
        </w:pict>
      </w:r>
    </w:p>
    <w:p w:rsidR="00B17BDB" w:rsidRDefault="00CF13C7">
      <w:pPr>
        <w:spacing w:line="640" w:lineRule="exact"/>
        <w:jc w:val="distribute"/>
        <w:rPr>
          <w:rFonts w:eastAsia="方正小标宋_GBK" w:hAnsi="方正小标宋_GBK"/>
          <w:spacing w:val="-20"/>
          <w:sz w:val="44"/>
          <w:szCs w:val="44"/>
        </w:rPr>
      </w:pPr>
      <w:r>
        <w:rPr>
          <w:rFonts w:eastAsia="方正小标宋_GBK" w:hAnsi="方正小标宋_GBK"/>
          <w:spacing w:val="-20"/>
          <w:sz w:val="44"/>
          <w:szCs w:val="44"/>
        </w:rPr>
        <w:t>中国（云南）自由贸易试验区昆明片区管理委员会</w:t>
      </w:r>
    </w:p>
    <w:p w:rsidR="00B17BDB" w:rsidRDefault="00CF13C7">
      <w:pPr>
        <w:spacing w:line="640" w:lineRule="exact"/>
        <w:jc w:val="center"/>
        <w:rPr>
          <w:rFonts w:eastAsia="方正小标宋_GBK"/>
          <w:sz w:val="44"/>
          <w:szCs w:val="44"/>
        </w:rPr>
      </w:pPr>
      <w:r>
        <w:rPr>
          <w:rFonts w:eastAsia="方正小标宋_GBK" w:hAnsi="方正小标宋_GBK"/>
          <w:sz w:val="44"/>
          <w:szCs w:val="44"/>
        </w:rPr>
        <w:t>昆明经济技术开发区管理委员会</w:t>
      </w:r>
      <w:r>
        <w:rPr>
          <w:rFonts w:eastAsia="方正小标宋_GBK" w:cs="方正小标宋_GBK" w:hint="eastAsia"/>
          <w:bCs/>
          <w:spacing w:val="11"/>
          <w:sz w:val="44"/>
          <w:szCs w:val="48"/>
        </w:rPr>
        <w:t>关于印发</w:t>
      </w:r>
    </w:p>
    <w:p w:rsidR="00B17BDB" w:rsidRDefault="00CF13C7">
      <w:pPr>
        <w:spacing w:line="640" w:lineRule="exact"/>
        <w:jc w:val="center"/>
        <w:outlineLvl w:val="0"/>
        <w:rPr>
          <w:rFonts w:eastAsia="方正小标宋_GBK" w:cs="方正小标宋_GBK"/>
          <w:sz w:val="44"/>
          <w:szCs w:val="44"/>
        </w:rPr>
      </w:pPr>
      <w:r>
        <w:rPr>
          <w:rFonts w:eastAsia="方正小标宋_GBK" w:cs="方正小标宋_GBK" w:hint="eastAsia"/>
          <w:spacing w:val="6"/>
          <w:sz w:val="44"/>
          <w:szCs w:val="44"/>
        </w:rPr>
        <w:t>云南自贸区昆明片区（昆明经开区）</w:t>
      </w:r>
    </w:p>
    <w:p w:rsidR="00B17BDB" w:rsidRDefault="00CF13C7">
      <w:pPr>
        <w:spacing w:line="640" w:lineRule="exact"/>
        <w:jc w:val="center"/>
        <w:outlineLvl w:val="0"/>
        <w:rPr>
          <w:rFonts w:eastAsia="方正小标宋_GBK" w:cs="方正小标宋_GBK"/>
          <w:sz w:val="44"/>
          <w:szCs w:val="44"/>
        </w:rPr>
      </w:pPr>
      <w:r>
        <w:rPr>
          <w:rFonts w:eastAsia="方正小标宋_GBK" w:cs="方正小标宋_GBK" w:hint="eastAsia"/>
          <w:spacing w:val="-11"/>
          <w:sz w:val="44"/>
          <w:szCs w:val="44"/>
        </w:rPr>
        <w:t>加强招商引资促进产业高质量发展</w:t>
      </w:r>
    </w:p>
    <w:p w:rsidR="00B17BDB" w:rsidRDefault="00CF13C7">
      <w:pPr>
        <w:spacing w:line="640" w:lineRule="exact"/>
        <w:jc w:val="center"/>
        <w:outlineLvl w:val="0"/>
        <w:rPr>
          <w:rFonts w:eastAsia="方正小标宋_GBK" w:cs="方正小标宋_GBK"/>
          <w:bCs/>
          <w:sz w:val="44"/>
          <w:szCs w:val="48"/>
        </w:rPr>
      </w:pPr>
      <w:r>
        <w:rPr>
          <w:rFonts w:eastAsia="方正小标宋_GBK" w:cs="方正小标宋_GBK" w:hint="eastAsia"/>
          <w:sz w:val="44"/>
          <w:szCs w:val="44"/>
        </w:rPr>
        <w:t>若干政策</w:t>
      </w:r>
      <w:r>
        <w:rPr>
          <w:rFonts w:eastAsia="方正小标宋_GBK" w:cs="方正小标宋_GBK" w:hint="eastAsia"/>
          <w:bCs/>
          <w:sz w:val="44"/>
          <w:szCs w:val="48"/>
        </w:rPr>
        <w:t>及措施的通知</w:t>
      </w:r>
    </w:p>
    <w:p w:rsidR="00B17BDB" w:rsidRDefault="00B17BDB">
      <w:pPr>
        <w:spacing w:line="640" w:lineRule="exact"/>
        <w:jc w:val="center"/>
        <w:outlineLvl w:val="0"/>
        <w:rPr>
          <w:rFonts w:eastAsia="方正小标宋_GBK" w:cs="方正小标宋_GBK"/>
          <w:bCs/>
          <w:sz w:val="44"/>
          <w:szCs w:val="48"/>
        </w:rPr>
      </w:pPr>
    </w:p>
    <w:p w:rsidR="00B17BDB" w:rsidRDefault="00CF13C7">
      <w:pPr>
        <w:spacing w:line="560" w:lineRule="exact"/>
        <w:jc w:val="left"/>
        <w:outlineLvl w:val="0"/>
        <w:rPr>
          <w:rFonts w:eastAsia="仿宋_GB2312" w:cs="仿宋_GB2312"/>
          <w:bCs/>
          <w:sz w:val="32"/>
          <w:szCs w:val="32"/>
        </w:rPr>
      </w:pPr>
      <w:r>
        <w:rPr>
          <w:rFonts w:eastAsia="仿宋_GB2312" w:cs="仿宋_GB2312" w:hint="eastAsia"/>
          <w:bCs/>
          <w:sz w:val="32"/>
          <w:szCs w:val="32"/>
        </w:rPr>
        <w:t>各委、办、局，驻区机构，街道办事处，直属企事业单位：</w:t>
      </w:r>
    </w:p>
    <w:p w:rsidR="00B17BDB" w:rsidRDefault="00CF13C7">
      <w:pPr>
        <w:spacing w:line="560" w:lineRule="exact"/>
        <w:ind w:firstLineChars="150" w:firstLine="480"/>
        <w:jc w:val="left"/>
        <w:outlineLvl w:val="0"/>
        <w:rPr>
          <w:rFonts w:eastAsia="方正小标宋_GBK" w:cs="方正小标宋_GBK"/>
        </w:rPr>
      </w:pPr>
      <w:r>
        <w:rPr>
          <w:rFonts w:eastAsia="仿宋_GB2312" w:cs="仿宋_GB2312" w:hint="eastAsia"/>
          <w:bCs/>
          <w:sz w:val="32"/>
          <w:szCs w:val="32"/>
        </w:rPr>
        <w:t>《云南自贸区昆明片区（昆明经开区）加强招商引资促进产</w:t>
      </w:r>
      <w:r>
        <w:rPr>
          <w:rFonts w:eastAsia="仿宋_GB2312" w:cs="仿宋_GB2312" w:hint="eastAsia"/>
          <w:bCs/>
          <w:sz w:val="32"/>
          <w:szCs w:val="32"/>
        </w:rPr>
        <w:lastRenderedPageBreak/>
        <w:t>业高质量发展若干政策及措施》已经</w:t>
      </w:r>
      <w:r>
        <w:rPr>
          <w:rFonts w:eastAsia="仿宋_GB2312" w:cs="仿宋_GB2312" w:hint="eastAsia"/>
          <w:bCs/>
          <w:sz w:val="32"/>
          <w:szCs w:val="32"/>
        </w:rPr>
        <w:t>2020</w:t>
      </w:r>
      <w:r>
        <w:rPr>
          <w:rFonts w:eastAsia="仿宋_GB2312" w:cs="仿宋_GB2312" w:hint="eastAsia"/>
          <w:bCs/>
          <w:sz w:val="32"/>
          <w:szCs w:val="32"/>
        </w:rPr>
        <w:t>年第</w:t>
      </w:r>
      <w:r>
        <w:rPr>
          <w:rFonts w:eastAsia="仿宋_GB2312" w:cs="仿宋_GB2312" w:hint="eastAsia"/>
          <w:bCs/>
          <w:sz w:val="32"/>
          <w:szCs w:val="32"/>
        </w:rPr>
        <w:t>19</w:t>
      </w:r>
      <w:r>
        <w:rPr>
          <w:rFonts w:eastAsia="仿宋_GB2312" w:cs="仿宋_GB2312" w:hint="eastAsia"/>
          <w:bCs/>
          <w:sz w:val="32"/>
          <w:szCs w:val="32"/>
        </w:rPr>
        <w:t>次党工委会审议通过，现印发给你们，请结合实际，认真做好贯彻执行。</w:t>
      </w:r>
    </w:p>
    <w:p w:rsidR="00B17BDB" w:rsidRDefault="00B17BDB">
      <w:pPr>
        <w:spacing w:line="640" w:lineRule="exact"/>
        <w:jc w:val="center"/>
        <w:rPr>
          <w:rFonts w:eastAsia="方正仿宋_GBK"/>
          <w:spacing w:val="-17"/>
          <w:sz w:val="32"/>
          <w:szCs w:val="32"/>
        </w:rPr>
      </w:pPr>
    </w:p>
    <w:p w:rsidR="00B17BDB" w:rsidRDefault="00B17BDB">
      <w:pPr>
        <w:spacing w:line="560" w:lineRule="exact"/>
        <w:rPr>
          <w:rFonts w:eastAsia="方正仿宋_GBK"/>
          <w:spacing w:val="-17"/>
          <w:sz w:val="32"/>
          <w:szCs w:val="32"/>
        </w:rPr>
      </w:pPr>
    </w:p>
    <w:p w:rsidR="00B17BDB" w:rsidRDefault="00B17BDB">
      <w:pPr>
        <w:spacing w:line="560" w:lineRule="exact"/>
        <w:rPr>
          <w:rFonts w:eastAsia="方正仿宋_GBK"/>
          <w:spacing w:val="-17"/>
          <w:sz w:val="32"/>
          <w:szCs w:val="32"/>
        </w:rPr>
        <w:sectPr w:rsidR="00B17BDB">
          <w:footerReference w:type="even" r:id="rId9"/>
          <w:footerReference w:type="default" r:id="rId10"/>
          <w:pgSz w:w="11906" w:h="16838"/>
          <w:pgMar w:top="2098" w:right="1474" w:bottom="1701" w:left="1588" w:header="851" w:footer="1928" w:gutter="0"/>
          <w:cols w:space="720"/>
          <w:docGrid w:type="lines" w:linePitch="605"/>
        </w:sectPr>
      </w:pPr>
    </w:p>
    <w:p w:rsidR="00B17BDB" w:rsidRDefault="00CF13C7">
      <w:pPr>
        <w:tabs>
          <w:tab w:val="left" w:pos="7797"/>
        </w:tabs>
        <w:spacing w:line="560" w:lineRule="exact"/>
        <w:ind w:rightChars="26" w:right="55" w:firstLineChars="200" w:firstLine="572"/>
        <w:rPr>
          <w:rFonts w:ascii="方正仿宋_GBK" w:eastAsia="方正仿宋_GBK"/>
          <w:sz w:val="32"/>
          <w:szCs w:val="32"/>
        </w:rPr>
      </w:pPr>
      <w:r>
        <w:rPr>
          <w:rFonts w:ascii="方正仿宋_GBK" w:eastAsia="方正仿宋_GBK" w:hint="eastAsia"/>
          <w:spacing w:val="-17"/>
          <w:sz w:val="32"/>
          <w:szCs w:val="32"/>
        </w:rPr>
        <w:lastRenderedPageBreak/>
        <w:t>中国（云南）自由贸易试验区</w:t>
      </w:r>
      <w:r>
        <w:rPr>
          <w:rFonts w:ascii="方正仿宋_GBK" w:eastAsia="方正仿宋_GBK" w:hint="eastAsia"/>
          <w:spacing w:val="-17"/>
          <w:sz w:val="32"/>
          <w:szCs w:val="32"/>
        </w:rPr>
        <w:t xml:space="preserve">      </w:t>
      </w:r>
      <w:r>
        <w:rPr>
          <w:rFonts w:ascii="方正仿宋_GBK" w:eastAsia="方正仿宋_GBK" w:hint="eastAsia"/>
          <w:sz w:val="32"/>
          <w:szCs w:val="32"/>
        </w:rPr>
        <w:t>昆明经济技术开发区</w:t>
      </w:r>
    </w:p>
    <w:p w:rsidR="00B17BDB" w:rsidRDefault="00CF13C7">
      <w:pPr>
        <w:tabs>
          <w:tab w:val="left" w:pos="7797"/>
        </w:tabs>
        <w:spacing w:line="560" w:lineRule="exact"/>
        <w:ind w:rightChars="26" w:right="55" w:firstLineChars="450" w:firstLine="1287"/>
        <w:rPr>
          <w:rFonts w:ascii="方正仿宋_GBK" w:eastAsia="方正仿宋_GBK"/>
          <w:sz w:val="32"/>
          <w:szCs w:val="32"/>
        </w:rPr>
      </w:pPr>
      <w:r>
        <w:rPr>
          <w:rFonts w:ascii="方正仿宋_GBK" w:eastAsia="方正仿宋_GBK" w:hint="eastAsia"/>
          <w:spacing w:val="-17"/>
          <w:sz w:val="32"/>
          <w:szCs w:val="32"/>
        </w:rPr>
        <w:t>昆明片区管理委员会</w:t>
      </w:r>
      <w:r>
        <w:rPr>
          <w:rFonts w:ascii="方正仿宋_GBK" w:eastAsia="方正仿宋_GBK" w:hint="eastAsia"/>
          <w:spacing w:val="-17"/>
          <w:sz w:val="32"/>
          <w:szCs w:val="32"/>
        </w:rPr>
        <w:t xml:space="preserve">               </w:t>
      </w:r>
      <w:r>
        <w:rPr>
          <w:rFonts w:ascii="方正仿宋_GBK" w:eastAsia="方正仿宋_GBK" w:hint="eastAsia"/>
          <w:sz w:val="32"/>
          <w:szCs w:val="32"/>
        </w:rPr>
        <w:t>管理委员会</w:t>
      </w:r>
    </w:p>
    <w:p w:rsidR="00B17BDB" w:rsidRDefault="00B17BDB">
      <w:pPr>
        <w:tabs>
          <w:tab w:val="left" w:pos="7655"/>
        </w:tabs>
        <w:spacing w:line="560" w:lineRule="exact"/>
        <w:ind w:rightChars="566" w:right="1189" w:firstLineChars="1250" w:firstLine="4000"/>
        <w:rPr>
          <w:rFonts w:eastAsia="仿宋_GB2312"/>
          <w:sz w:val="32"/>
          <w:szCs w:val="32"/>
        </w:rPr>
        <w:sectPr w:rsidR="00B17BDB">
          <w:type w:val="continuous"/>
          <w:pgSz w:w="11906" w:h="16838"/>
          <w:pgMar w:top="2098" w:right="1474" w:bottom="1701" w:left="1588" w:header="851" w:footer="1928" w:gutter="0"/>
          <w:cols w:space="720"/>
          <w:docGrid w:type="lines" w:linePitch="605"/>
        </w:sectPr>
      </w:pPr>
    </w:p>
    <w:p w:rsidR="00B17BDB" w:rsidRDefault="00CF13C7">
      <w:pPr>
        <w:tabs>
          <w:tab w:val="left" w:pos="8789"/>
        </w:tabs>
        <w:spacing w:line="560" w:lineRule="exact"/>
        <w:ind w:rightChars="26" w:right="55" w:firstLineChars="1650" w:firstLine="5280"/>
        <w:rPr>
          <w:rFonts w:eastAsia="仿宋_GB2312"/>
          <w:sz w:val="32"/>
          <w:szCs w:val="32"/>
        </w:rPr>
      </w:pPr>
      <w:r>
        <w:rPr>
          <w:rFonts w:eastAsia="仿宋_GB2312" w:hint="eastAsia"/>
          <w:sz w:val="32"/>
          <w:szCs w:val="32"/>
        </w:rPr>
        <w:lastRenderedPageBreak/>
        <w:t>2020</w:t>
      </w:r>
      <w:r>
        <w:rPr>
          <w:rFonts w:eastAsia="仿宋_GB2312" w:hint="eastAsia"/>
          <w:sz w:val="32"/>
          <w:szCs w:val="32"/>
        </w:rPr>
        <w:t>年</w:t>
      </w:r>
      <w:r>
        <w:rPr>
          <w:rFonts w:eastAsia="仿宋_GB2312" w:hint="eastAsia"/>
          <w:sz w:val="32"/>
          <w:szCs w:val="32"/>
        </w:rPr>
        <w:t>8</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p>
    <w:p w:rsidR="00B17BDB" w:rsidRDefault="00CF13C7">
      <w:pPr>
        <w:ind w:firstLineChars="221" w:firstLine="707"/>
        <w:rPr>
          <w:rFonts w:eastAsia="仿宋_GB2312"/>
          <w:sz w:val="32"/>
        </w:rPr>
      </w:pPr>
      <w:r>
        <w:rPr>
          <w:rFonts w:eastAsia="仿宋_GB2312" w:hint="eastAsia"/>
          <w:sz w:val="32"/>
        </w:rPr>
        <w:t>（此件公开发布）</w:t>
      </w:r>
    </w:p>
    <w:p w:rsidR="00B17BDB" w:rsidRDefault="00CF13C7">
      <w:pPr>
        <w:widowControl/>
        <w:jc w:val="left"/>
        <w:rPr>
          <w:rFonts w:eastAsia="仿宋_GB2312"/>
          <w:sz w:val="32"/>
          <w:szCs w:val="32"/>
        </w:rPr>
      </w:pPr>
      <w:r>
        <w:rPr>
          <w:rFonts w:eastAsia="仿宋_GB2312"/>
          <w:sz w:val="32"/>
          <w:szCs w:val="32"/>
        </w:rPr>
        <w:br w:type="page"/>
      </w:r>
    </w:p>
    <w:p w:rsidR="00B17BDB" w:rsidRDefault="00CF13C7">
      <w:pPr>
        <w:spacing w:line="640" w:lineRule="exact"/>
        <w:jc w:val="center"/>
        <w:outlineLvl w:val="0"/>
        <w:rPr>
          <w:rFonts w:eastAsia="方正小标宋_GBK"/>
          <w:sz w:val="44"/>
          <w:szCs w:val="44"/>
        </w:rPr>
      </w:pPr>
      <w:r>
        <w:rPr>
          <w:rFonts w:eastAsia="方正小标宋_GBK"/>
          <w:sz w:val="44"/>
          <w:szCs w:val="44"/>
        </w:rPr>
        <w:lastRenderedPageBreak/>
        <w:t>云南自贸区昆明片区（昆明经开区）</w:t>
      </w:r>
      <w:bookmarkStart w:id="0" w:name="_Toc19827"/>
    </w:p>
    <w:p w:rsidR="00B17BDB" w:rsidRDefault="00CF13C7">
      <w:pPr>
        <w:spacing w:line="640" w:lineRule="exact"/>
        <w:jc w:val="center"/>
        <w:outlineLvl w:val="0"/>
        <w:rPr>
          <w:rFonts w:eastAsia="方正小标宋_GBK"/>
          <w:sz w:val="32"/>
          <w:szCs w:val="32"/>
        </w:rPr>
      </w:pPr>
      <w:bookmarkStart w:id="1" w:name="_Toc2758"/>
      <w:bookmarkStart w:id="2" w:name="_Toc10604"/>
      <w:r>
        <w:rPr>
          <w:rFonts w:eastAsia="方正小标宋_GBK" w:hint="eastAsia"/>
          <w:sz w:val="44"/>
          <w:szCs w:val="44"/>
        </w:rPr>
        <w:t>加强招商引资促进产业高质量发展若干政策</w:t>
      </w:r>
      <w:bookmarkEnd w:id="0"/>
      <w:bookmarkEnd w:id="1"/>
      <w:bookmarkEnd w:id="2"/>
    </w:p>
    <w:p w:rsidR="00B17BDB" w:rsidRDefault="00B17BDB">
      <w:pPr>
        <w:spacing w:line="640" w:lineRule="exact"/>
        <w:ind w:firstLineChars="200" w:firstLine="640"/>
        <w:jc w:val="center"/>
        <w:rPr>
          <w:rFonts w:eastAsia="仿宋_GB2312"/>
          <w:sz w:val="32"/>
          <w:szCs w:val="32"/>
        </w:rPr>
      </w:pPr>
    </w:p>
    <w:p w:rsidR="00B17BDB" w:rsidRDefault="00CF13C7">
      <w:pPr>
        <w:spacing w:line="540" w:lineRule="exact"/>
        <w:ind w:firstLineChars="200" w:firstLine="640"/>
        <w:rPr>
          <w:rFonts w:eastAsia="仿宋_GB2312"/>
          <w:sz w:val="32"/>
          <w:szCs w:val="32"/>
        </w:rPr>
      </w:pPr>
      <w:r>
        <w:rPr>
          <w:rFonts w:eastAsia="仿宋_GB2312"/>
          <w:sz w:val="32"/>
          <w:szCs w:val="32"/>
        </w:rPr>
        <w:t>为认真贯彻落实《云南省人民政府关于支持中国（云南）自由贸易试验区高质量发展的若干意见》（云政发〔</w:t>
      </w:r>
      <w:r>
        <w:rPr>
          <w:rFonts w:eastAsia="仿宋_GB2312"/>
          <w:sz w:val="32"/>
          <w:szCs w:val="32"/>
        </w:rPr>
        <w:t>2020</w:t>
      </w:r>
      <w:r>
        <w:rPr>
          <w:rFonts w:eastAsia="仿宋_GB2312"/>
          <w:sz w:val="32"/>
          <w:szCs w:val="32"/>
        </w:rPr>
        <w:t>〕</w:t>
      </w:r>
      <w:r>
        <w:rPr>
          <w:rFonts w:eastAsia="仿宋_GB2312"/>
          <w:sz w:val="32"/>
          <w:szCs w:val="32"/>
        </w:rPr>
        <w:t>15</w:t>
      </w:r>
      <w:r>
        <w:rPr>
          <w:rFonts w:eastAsia="仿宋_GB2312"/>
          <w:sz w:val="32"/>
          <w:szCs w:val="32"/>
        </w:rPr>
        <w:t>号）、《中国（云南）自由贸易试验区昆明片区工作领导小组办公室关于印发</w:t>
      </w:r>
      <w:r>
        <w:rPr>
          <w:rFonts w:eastAsia="仿宋_GB2312"/>
          <w:sz w:val="32"/>
          <w:szCs w:val="32"/>
        </w:rPr>
        <w:t>&lt;</w:t>
      </w:r>
      <w:r>
        <w:rPr>
          <w:rFonts w:eastAsia="仿宋_GB2312"/>
          <w:sz w:val="32"/>
          <w:szCs w:val="32"/>
        </w:rPr>
        <w:t>中国（云南）自由贸易试验区昆明片区实施方案</w:t>
      </w:r>
      <w:r>
        <w:rPr>
          <w:rFonts w:eastAsia="仿宋_GB2312"/>
          <w:sz w:val="32"/>
          <w:szCs w:val="32"/>
        </w:rPr>
        <w:t>&gt;</w:t>
      </w:r>
      <w:r>
        <w:rPr>
          <w:rFonts w:eastAsia="仿宋_GB2312"/>
          <w:sz w:val="32"/>
          <w:szCs w:val="32"/>
        </w:rPr>
        <w:t>的通知》（昆自贸组办发〔</w:t>
      </w:r>
      <w:r>
        <w:rPr>
          <w:rFonts w:eastAsia="仿宋_GB2312"/>
          <w:sz w:val="32"/>
          <w:szCs w:val="32"/>
        </w:rPr>
        <w:t>2020</w:t>
      </w:r>
      <w:r>
        <w:rPr>
          <w:rFonts w:eastAsia="仿宋_GB2312"/>
          <w:sz w:val="32"/>
          <w:szCs w:val="32"/>
        </w:rPr>
        <w:t>〕</w:t>
      </w:r>
      <w:r>
        <w:rPr>
          <w:rFonts w:eastAsia="仿宋_GB2312"/>
          <w:sz w:val="32"/>
          <w:szCs w:val="32"/>
        </w:rPr>
        <w:t>4</w:t>
      </w:r>
      <w:r>
        <w:rPr>
          <w:rFonts w:eastAsia="仿宋_GB2312"/>
          <w:sz w:val="32"/>
          <w:szCs w:val="32"/>
        </w:rPr>
        <w:t>号）、《昆明市促进中国（云南）自由贸易试验区昆明片区高质量发展若干政策》（昆政发〔</w:t>
      </w:r>
      <w:r>
        <w:rPr>
          <w:rFonts w:eastAsia="仿宋_GB2312"/>
          <w:sz w:val="32"/>
          <w:szCs w:val="32"/>
        </w:rPr>
        <w:t>2020</w:t>
      </w:r>
      <w:r>
        <w:rPr>
          <w:rFonts w:eastAsia="仿宋_GB2312"/>
          <w:sz w:val="32"/>
          <w:szCs w:val="32"/>
        </w:rPr>
        <w:t>〕</w:t>
      </w:r>
      <w:r>
        <w:rPr>
          <w:rFonts w:eastAsia="仿宋_GB2312"/>
          <w:sz w:val="32"/>
          <w:szCs w:val="32"/>
        </w:rPr>
        <w:t>24</w:t>
      </w:r>
      <w:r>
        <w:rPr>
          <w:rFonts w:eastAsia="仿宋_GB2312"/>
          <w:sz w:val="32"/>
          <w:szCs w:val="32"/>
        </w:rPr>
        <w:t>号）精神，进一步优化产业发展环境，推动产业转型升级，实现云南自贸区昆明片区（昆明经开区）经济社会高质量发展，结合我区实际，制定本政策。</w:t>
      </w:r>
    </w:p>
    <w:p w:rsidR="00B17BDB" w:rsidRDefault="00CF13C7">
      <w:pPr>
        <w:spacing w:line="540" w:lineRule="exact"/>
        <w:ind w:firstLineChars="200" w:firstLine="640"/>
        <w:outlineLvl w:val="0"/>
        <w:rPr>
          <w:rFonts w:eastAsia="黑体"/>
          <w:sz w:val="32"/>
          <w:szCs w:val="32"/>
        </w:rPr>
      </w:pPr>
      <w:bookmarkStart w:id="3" w:name="_Toc7717"/>
      <w:bookmarkStart w:id="4" w:name="_Toc28563"/>
      <w:bookmarkStart w:id="5" w:name="_Toc9192"/>
      <w:bookmarkStart w:id="6" w:name="_Toc22704"/>
      <w:r>
        <w:rPr>
          <w:rFonts w:eastAsia="黑体" w:hint="eastAsia"/>
          <w:sz w:val="32"/>
          <w:szCs w:val="32"/>
        </w:rPr>
        <w:t>一、</w:t>
      </w:r>
      <w:bookmarkEnd w:id="3"/>
      <w:r>
        <w:rPr>
          <w:rFonts w:eastAsia="黑体" w:hint="eastAsia"/>
          <w:sz w:val="32"/>
          <w:szCs w:val="32"/>
        </w:rPr>
        <w:t>目标和范围</w:t>
      </w:r>
      <w:bookmarkEnd w:id="4"/>
      <w:bookmarkEnd w:id="5"/>
      <w:bookmarkEnd w:id="6"/>
    </w:p>
    <w:p w:rsidR="00B17BDB" w:rsidRDefault="00CF13C7">
      <w:pPr>
        <w:spacing w:line="540" w:lineRule="exact"/>
        <w:ind w:firstLineChars="200" w:firstLine="640"/>
        <w:rPr>
          <w:bCs/>
          <w:kern w:val="0"/>
          <w:sz w:val="32"/>
          <w:szCs w:val="32"/>
        </w:rPr>
      </w:pPr>
      <w:r>
        <w:rPr>
          <w:rFonts w:ascii="方正楷体_GBK" w:eastAsia="方正楷体_GBK" w:cs="KaiTi_GB2312" w:hint="eastAsia"/>
          <w:bCs/>
          <w:kern w:val="0"/>
          <w:sz w:val="32"/>
          <w:szCs w:val="32"/>
        </w:rPr>
        <w:t>（一）总体目标。</w:t>
      </w:r>
      <w:r>
        <w:rPr>
          <w:rFonts w:eastAsia="仿宋_GB2312"/>
          <w:bCs/>
          <w:sz w:val="32"/>
          <w:szCs w:val="32"/>
        </w:rPr>
        <w:t>坚持重点产业促进和共性产业发展相结合、普惠政策与特惠政策相结合、扶持增量和优化存量相结合，构建我区产业高质量发展促进政策体系，为打造开放创新高地、制度创新高地、产业创新高地，高标准高质量建设成为面向南亚东南亚辐射</w:t>
      </w:r>
      <w:r>
        <w:rPr>
          <w:rFonts w:eastAsia="仿宋_GB2312"/>
          <w:bCs/>
          <w:sz w:val="32"/>
          <w:szCs w:val="32"/>
        </w:rPr>
        <w:t>中心和区域性国际中心城市的先行区提供</w:t>
      </w:r>
      <w:r>
        <w:rPr>
          <w:rFonts w:eastAsia="仿宋_GB2312" w:hint="eastAsia"/>
          <w:bCs/>
          <w:sz w:val="32"/>
          <w:szCs w:val="32"/>
        </w:rPr>
        <w:t>保障</w:t>
      </w:r>
      <w:r>
        <w:rPr>
          <w:rFonts w:eastAsia="仿宋_GB2312"/>
          <w:bCs/>
          <w:sz w:val="32"/>
          <w:szCs w:val="32"/>
        </w:rPr>
        <w:t>。</w:t>
      </w:r>
    </w:p>
    <w:p w:rsidR="00B17BDB" w:rsidRDefault="00CF13C7">
      <w:pPr>
        <w:spacing w:line="540" w:lineRule="exact"/>
        <w:ind w:firstLineChars="200" w:firstLine="640"/>
        <w:rPr>
          <w:rFonts w:eastAsia="仿宋_GB2312"/>
          <w:bCs/>
          <w:sz w:val="32"/>
          <w:szCs w:val="32"/>
        </w:rPr>
      </w:pPr>
      <w:r>
        <w:rPr>
          <w:rFonts w:ascii="方正楷体_GBK" w:eastAsia="方正楷体_GBK" w:cs="KaiTi_GB2312" w:hint="eastAsia"/>
          <w:bCs/>
          <w:kern w:val="0"/>
          <w:sz w:val="32"/>
          <w:szCs w:val="32"/>
        </w:rPr>
        <w:t>（二）政策框架。</w:t>
      </w:r>
      <w:r>
        <w:rPr>
          <w:rFonts w:eastAsia="仿宋_GB2312"/>
          <w:bCs/>
          <w:sz w:val="32"/>
          <w:szCs w:val="32"/>
        </w:rPr>
        <w:t>本政策为普适性、统领性文件，数字经济、生物医药、装备制造等重点产业专项政策和人才、科技、知识产权政策为本政策的组成部分，在本政策的框架下执行。</w:t>
      </w:r>
    </w:p>
    <w:p w:rsidR="00B17BDB" w:rsidRDefault="00CF13C7">
      <w:pPr>
        <w:spacing w:line="560" w:lineRule="exact"/>
        <w:ind w:firstLine="645"/>
        <w:rPr>
          <w:rFonts w:eastAsia="仿宋_GB2312"/>
          <w:sz w:val="32"/>
          <w:szCs w:val="32"/>
        </w:rPr>
      </w:pPr>
      <w:r>
        <w:rPr>
          <w:rFonts w:ascii="方正楷体_GBK" w:eastAsia="方正楷体_GBK" w:cs="KaiTi_GB2312" w:hint="eastAsia"/>
          <w:bCs/>
          <w:kern w:val="0"/>
          <w:sz w:val="32"/>
          <w:szCs w:val="32"/>
        </w:rPr>
        <w:t>（三）适用范围。</w:t>
      </w:r>
      <w:r>
        <w:rPr>
          <w:rFonts w:eastAsia="仿宋_GB2312"/>
          <w:bCs/>
          <w:sz w:val="32"/>
          <w:szCs w:val="32"/>
        </w:rPr>
        <w:t>除固定资产投资项目</w:t>
      </w:r>
      <w:r>
        <w:rPr>
          <w:rFonts w:eastAsia="仿宋_GB2312" w:hint="eastAsia"/>
          <w:bCs/>
          <w:sz w:val="32"/>
          <w:szCs w:val="32"/>
        </w:rPr>
        <w:t>业主</w:t>
      </w:r>
      <w:r>
        <w:rPr>
          <w:rFonts w:eastAsia="仿宋_GB2312"/>
          <w:bCs/>
          <w:sz w:val="32"/>
          <w:szCs w:val="32"/>
        </w:rPr>
        <w:t>外，本政策适用</w:t>
      </w:r>
      <w:r>
        <w:rPr>
          <w:rFonts w:eastAsia="仿宋_GB2312"/>
          <w:bCs/>
          <w:sz w:val="32"/>
          <w:szCs w:val="32"/>
        </w:rPr>
        <w:lastRenderedPageBreak/>
        <w:t>于工商、税务、统计关系均在云南自贸区昆明片区（昆明经开区），符合国家</w:t>
      </w:r>
      <w:r>
        <w:rPr>
          <w:rFonts w:eastAsia="仿宋_GB2312" w:hint="eastAsia"/>
          <w:bCs/>
          <w:sz w:val="32"/>
          <w:szCs w:val="32"/>
        </w:rPr>
        <w:t>、省、市、区产业指导目录鼓励、允许类范围</w:t>
      </w:r>
      <w:r>
        <w:rPr>
          <w:rFonts w:eastAsia="仿宋_GB2312"/>
          <w:bCs/>
          <w:sz w:val="32"/>
          <w:szCs w:val="32"/>
        </w:rPr>
        <w:t>的企业及机构。</w:t>
      </w:r>
      <w:r>
        <w:rPr>
          <w:rFonts w:eastAsia="仿宋_GB2312" w:hint="eastAsia"/>
          <w:bCs/>
          <w:sz w:val="32"/>
          <w:szCs w:val="32"/>
        </w:rPr>
        <w:t>对科技含量高，带动性强、地方经济发展贡献大的项目，经认定后可实行“一事一议”。</w:t>
      </w:r>
    </w:p>
    <w:p w:rsidR="00B17BDB" w:rsidRDefault="00CF13C7">
      <w:pPr>
        <w:spacing w:line="560" w:lineRule="exact"/>
        <w:ind w:firstLineChars="200" w:firstLine="640"/>
        <w:outlineLvl w:val="0"/>
        <w:rPr>
          <w:rFonts w:eastAsia="仿宋_GB2312"/>
          <w:sz w:val="32"/>
          <w:szCs w:val="32"/>
        </w:rPr>
      </w:pPr>
      <w:bookmarkStart w:id="7" w:name="_Toc17324"/>
      <w:bookmarkStart w:id="8" w:name="_Toc17360"/>
      <w:bookmarkStart w:id="9" w:name="_Toc31998"/>
      <w:bookmarkStart w:id="10" w:name="_Toc16007"/>
      <w:r>
        <w:rPr>
          <w:rFonts w:eastAsia="黑体"/>
          <w:sz w:val="32"/>
          <w:szCs w:val="32"/>
        </w:rPr>
        <w:t>二</w:t>
      </w:r>
      <w:r>
        <w:rPr>
          <w:rFonts w:eastAsia="黑体" w:hint="eastAsia"/>
          <w:sz w:val="32"/>
          <w:szCs w:val="32"/>
        </w:rPr>
        <w:t>、</w:t>
      </w:r>
      <w:r>
        <w:rPr>
          <w:rFonts w:eastAsia="黑体"/>
          <w:sz w:val="32"/>
          <w:szCs w:val="32"/>
        </w:rPr>
        <w:t>招商引资</w:t>
      </w:r>
      <w:bookmarkEnd w:id="7"/>
      <w:bookmarkEnd w:id="8"/>
      <w:bookmarkEnd w:id="9"/>
      <w:bookmarkEnd w:id="10"/>
    </w:p>
    <w:p w:rsidR="00B17BDB" w:rsidRDefault="00CF13C7">
      <w:pPr>
        <w:spacing w:line="560" w:lineRule="exact"/>
        <w:ind w:firstLine="645"/>
        <w:rPr>
          <w:rFonts w:ascii="方正楷体_GBK" w:eastAsia="方正楷体_GBK" w:cs="KaiTi_GB2312"/>
          <w:bCs/>
          <w:kern w:val="0"/>
          <w:sz w:val="32"/>
          <w:szCs w:val="32"/>
        </w:rPr>
      </w:pPr>
      <w:r>
        <w:rPr>
          <w:rFonts w:ascii="方正楷体_GBK" w:eastAsia="方正楷体_GBK" w:cs="KaiTi_GB2312" w:hint="eastAsia"/>
          <w:bCs/>
          <w:kern w:val="0"/>
          <w:sz w:val="32"/>
          <w:szCs w:val="32"/>
        </w:rPr>
        <w:t>（四）实缴注册资本奖励</w:t>
      </w:r>
    </w:p>
    <w:p w:rsidR="00B17BDB" w:rsidRDefault="00CF13C7">
      <w:pPr>
        <w:spacing w:line="560" w:lineRule="exact"/>
        <w:ind w:firstLineChars="200" w:firstLine="643"/>
        <w:rPr>
          <w:rFonts w:eastAsia="仿宋_GB2312"/>
          <w:sz w:val="32"/>
          <w:szCs w:val="32"/>
        </w:rPr>
      </w:pPr>
      <w:r>
        <w:rPr>
          <w:rFonts w:eastAsia="仿宋_GB2312" w:hint="eastAsia"/>
          <w:b/>
          <w:sz w:val="32"/>
          <w:szCs w:val="32"/>
        </w:rPr>
        <w:t>1.</w:t>
      </w:r>
      <w:r>
        <w:rPr>
          <w:rFonts w:eastAsia="仿宋_GB2312"/>
          <w:b/>
          <w:sz w:val="32"/>
          <w:szCs w:val="32"/>
        </w:rPr>
        <w:t>内资企业。</w:t>
      </w:r>
      <w:r>
        <w:rPr>
          <w:rFonts w:eastAsia="仿宋_GB2312" w:hint="eastAsia"/>
          <w:sz w:val="32"/>
          <w:szCs w:val="32"/>
        </w:rPr>
        <w:t>企</w:t>
      </w:r>
      <w:r>
        <w:rPr>
          <w:rFonts w:eastAsia="仿宋_GB2312" w:hint="eastAsia"/>
          <w:sz w:val="32"/>
          <w:szCs w:val="32"/>
        </w:rPr>
        <w:t>业</w:t>
      </w:r>
      <w:r>
        <w:rPr>
          <w:rFonts w:eastAsia="仿宋_GB2312"/>
          <w:sz w:val="32"/>
          <w:szCs w:val="32"/>
        </w:rPr>
        <w:t>实缴注册资本达到</w:t>
      </w:r>
      <w:r>
        <w:rPr>
          <w:rFonts w:eastAsia="仿宋_GB2312"/>
          <w:sz w:val="32"/>
          <w:szCs w:val="32"/>
        </w:rPr>
        <w:t>5000</w:t>
      </w:r>
      <w:r>
        <w:rPr>
          <w:rFonts w:eastAsia="仿宋_GB2312"/>
          <w:sz w:val="32"/>
          <w:szCs w:val="32"/>
        </w:rPr>
        <w:t>万元以上</w:t>
      </w:r>
      <w:r>
        <w:rPr>
          <w:rFonts w:eastAsia="仿宋_GB2312" w:hint="eastAsia"/>
          <w:sz w:val="32"/>
          <w:szCs w:val="32"/>
        </w:rPr>
        <w:t>且资金用于昆明经开区的，</w:t>
      </w:r>
      <w:r>
        <w:rPr>
          <w:rFonts w:eastAsia="仿宋_GB2312"/>
          <w:sz w:val="32"/>
          <w:szCs w:val="32"/>
        </w:rPr>
        <w:t>每</w:t>
      </w:r>
      <w:r>
        <w:rPr>
          <w:rFonts w:eastAsia="仿宋_GB2312"/>
          <w:sz w:val="32"/>
          <w:szCs w:val="32"/>
        </w:rPr>
        <w:t>1000</w:t>
      </w:r>
      <w:r>
        <w:rPr>
          <w:rFonts w:eastAsia="仿宋_GB2312"/>
          <w:sz w:val="32"/>
          <w:szCs w:val="32"/>
        </w:rPr>
        <w:t>万元给予</w:t>
      </w:r>
      <w:r>
        <w:rPr>
          <w:rFonts w:eastAsia="仿宋_GB2312"/>
          <w:sz w:val="32"/>
          <w:szCs w:val="32"/>
        </w:rPr>
        <w:t>10</w:t>
      </w:r>
      <w:r>
        <w:rPr>
          <w:rFonts w:eastAsia="仿宋_GB2312"/>
          <w:sz w:val="32"/>
          <w:szCs w:val="32"/>
        </w:rPr>
        <w:t>万元的奖励，单个项目奖励最高</w:t>
      </w:r>
      <w:r>
        <w:rPr>
          <w:rFonts w:eastAsia="仿宋_GB2312"/>
          <w:sz w:val="32"/>
          <w:szCs w:val="32"/>
        </w:rPr>
        <w:t>1000</w:t>
      </w:r>
      <w:r>
        <w:rPr>
          <w:rFonts w:eastAsia="仿宋_GB2312"/>
          <w:sz w:val="32"/>
          <w:szCs w:val="32"/>
        </w:rPr>
        <w:t>万元。上述企业为世界</w:t>
      </w:r>
      <w:r>
        <w:rPr>
          <w:rFonts w:eastAsia="仿宋_GB2312"/>
          <w:sz w:val="32"/>
          <w:szCs w:val="32"/>
        </w:rPr>
        <w:t>500</w:t>
      </w:r>
      <w:r>
        <w:rPr>
          <w:rFonts w:eastAsia="仿宋_GB2312"/>
          <w:sz w:val="32"/>
          <w:szCs w:val="32"/>
        </w:rPr>
        <w:t>强、中国</w:t>
      </w:r>
      <w:r>
        <w:rPr>
          <w:rFonts w:eastAsia="仿宋_GB2312"/>
          <w:sz w:val="32"/>
          <w:szCs w:val="32"/>
        </w:rPr>
        <w:t>500</w:t>
      </w:r>
      <w:r>
        <w:rPr>
          <w:rFonts w:eastAsia="仿宋_GB2312"/>
          <w:sz w:val="32"/>
          <w:szCs w:val="32"/>
        </w:rPr>
        <w:t>强和央企的，每</w:t>
      </w:r>
      <w:r>
        <w:rPr>
          <w:rFonts w:eastAsia="仿宋_GB2312"/>
          <w:sz w:val="32"/>
          <w:szCs w:val="32"/>
        </w:rPr>
        <w:t>1000</w:t>
      </w:r>
      <w:r>
        <w:rPr>
          <w:rFonts w:eastAsia="仿宋_GB2312"/>
          <w:sz w:val="32"/>
          <w:szCs w:val="32"/>
        </w:rPr>
        <w:t>万元给予</w:t>
      </w:r>
      <w:r>
        <w:rPr>
          <w:rFonts w:eastAsia="仿宋_GB2312"/>
          <w:sz w:val="32"/>
          <w:szCs w:val="32"/>
        </w:rPr>
        <w:t>20</w:t>
      </w:r>
      <w:r>
        <w:rPr>
          <w:rFonts w:eastAsia="仿宋_GB2312"/>
          <w:sz w:val="32"/>
          <w:szCs w:val="32"/>
        </w:rPr>
        <w:t>万元的奖励，单个项目奖励最高</w:t>
      </w:r>
      <w:r>
        <w:rPr>
          <w:rFonts w:eastAsia="仿宋_GB2312"/>
          <w:sz w:val="32"/>
          <w:szCs w:val="32"/>
        </w:rPr>
        <w:t>2000</w:t>
      </w:r>
      <w:r>
        <w:rPr>
          <w:rFonts w:eastAsia="仿宋_GB2312"/>
          <w:sz w:val="32"/>
          <w:szCs w:val="32"/>
        </w:rPr>
        <w:t>万元。</w:t>
      </w:r>
    </w:p>
    <w:p w:rsidR="00B17BDB" w:rsidRDefault="00CF13C7">
      <w:pPr>
        <w:spacing w:line="560" w:lineRule="exact"/>
        <w:ind w:firstLineChars="200" w:firstLine="643"/>
        <w:rPr>
          <w:rFonts w:eastAsia="仿宋_GB2312"/>
          <w:sz w:val="32"/>
          <w:szCs w:val="32"/>
        </w:rPr>
      </w:pPr>
      <w:r>
        <w:rPr>
          <w:rFonts w:eastAsia="仿宋_GB2312" w:hint="eastAsia"/>
          <w:b/>
          <w:kern w:val="0"/>
          <w:sz w:val="32"/>
          <w:szCs w:val="32"/>
        </w:rPr>
        <w:t>2.</w:t>
      </w:r>
      <w:r>
        <w:rPr>
          <w:rFonts w:eastAsia="仿宋_GB2312"/>
          <w:b/>
          <w:kern w:val="0"/>
          <w:sz w:val="32"/>
          <w:szCs w:val="32"/>
        </w:rPr>
        <w:t>外资企业。</w:t>
      </w:r>
      <w:r>
        <w:rPr>
          <w:rFonts w:eastAsia="仿宋_GB2312" w:hint="eastAsia"/>
          <w:sz w:val="32"/>
          <w:szCs w:val="32"/>
        </w:rPr>
        <w:t>对当年实际到位外资（不含外方股东贷款）</w:t>
      </w:r>
      <w:r>
        <w:rPr>
          <w:rFonts w:eastAsia="仿宋_GB2312" w:hint="eastAsia"/>
          <w:sz w:val="32"/>
          <w:szCs w:val="32"/>
        </w:rPr>
        <w:t>500</w:t>
      </w:r>
      <w:r>
        <w:rPr>
          <w:rFonts w:eastAsia="仿宋_GB2312" w:hint="eastAsia"/>
          <w:sz w:val="32"/>
          <w:szCs w:val="32"/>
        </w:rPr>
        <w:t>万美元以上的，按其实际利用外资金额的</w:t>
      </w:r>
      <w:r>
        <w:rPr>
          <w:rFonts w:eastAsia="仿宋_GB2312" w:hint="eastAsia"/>
          <w:sz w:val="32"/>
          <w:szCs w:val="32"/>
        </w:rPr>
        <w:t>3%</w:t>
      </w:r>
      <w:r>
        <w:rPr>
          <w:rFonts w:eastAsia="仿宋_GB2312" w:hint="eastAsia"/>
          <w:sz w:val="32"/>
          <w:szCs w:val="32"/>
        </w:rPr>
        <w:t>予以奖励，最高不超过</w:t>
      </w:r>
      <w:r>
        <w:rPr>
          <w:rFonts w:eastAsia="仿宋_GB2312" w:hint="eastAsia"/>
          <w:sz w:val="32"/>
          <w:szCs w:val="32"/>
        </w:rPr>
        <w:t>3000</w:t>
      </w:r>
      <w:r>
        <w:rPr>
          <w:rFonts w:eastAsia="仿宋_GB2312" w:hint="eastAsia"/>
          <w:sz w:val="32"/>
          <w:szCs w:val="32"/>
        </w:rPr>
        <w:t>万元人民币。</w:t>
      </w:r>
    </w:p>
    <w:p w:rsidR="00B17BDB" w:rsidRDefault="00CF13C7">
      <w:pPr>
        <w:spacing w:line="560" w:lineRule="exact"/>
        <w:ind w:firstLineChars="200" w:firstLine="640"/>
        <w:rPr>
          <w:rFonts w:ascii="方正楷体_GBK" w:eastAsia="方正楷体_GBK" w:cs="KaiTi_GB2312"/>
          <w:bCs/>
          <w:kern w:val="0"/>
          <w:sz w:val="32"/>
          <w:szCs w:val="32"/>
        </w:rPr>
      </w:pPr>
      <w:r>
        <w:rPr>
          <w:rFonts w:ascii="方正楷体_GBK" w:eastAsia="方正楷体_GBK" w:cs="KaiTi_GB2312" w:hint="eastAsia"/>
          <w:bCs/>
          <w:kern w:val="0"/>
          <w:sz w:val="32"/>
          <w:szCs w:val="32"/>
        </w:rPr>
        <w:t>（五）</w:t>
      </w:r>
      <w:r>
        <w:rPr>
          <w:rFonts w:ascii="方正楷体_GBK" w:eastAsia="方正楷体_GBK" w:cs="KaiTi_GB2312"/>
          <w:bCs/>
          <w:kern w:val="0"/>
          <w:sz w:val="32"/>
          <w:szCs w:val="32"/>
        </w:rPr>
        <w:t>入区贡献扶持</w:t>
      </w:r>
    </w:p>
    <w:p w:rsidR="00B17BDB" w:rsidRDefault="00CF13C7">
      <w:pPr>
        <w:spacing w:line="560" w:lineRule="exact"/>
        <w:ind w:firstLineChars="200" w:firstLine="643"/>
        <w:rPr>
          <w:rFonts w:eastAsia="仿宋_GB2312"/>
          <w:b/>
          <w:kern w:val="0"/>
          <w:sz w:val="32"/>
          <w:szCs w:val="32"/>
        </w:rPr>
      </w:pPr>
      <w:r>
        <w:rPr>
          <w:rFonts w:eastAsia="仿宋_GB2312" w:hint="eastAsia"/>
          <w:b/>
          <w:kern w:val="0"/>
          <w:sz w:val="32"/>
          <w:szCs w:val="32"/>
        </w:rPr>
        <w:t>1.</w:t>
      </w:r>
      <w:r>
        <w:rPr>
          <w:rFonts w:eastAsia="仿宋_GB2312"/>
          <w:b/>
          <w:kern w:val="0"/>
          <w:sz w:val="32"/>
          <w:szCs w:val="32"/>
        </w:rPr>
        <w:t>用地类项目</w:t>
      </w:r>
    </w:p>
    <w:p w:rsidR="00B17BDB" w:rsidRDefault="00CF13C7">
      <w:pPr>
        <w:spacing w:line="560" w:lineRule="exact"/>
        <w:ind w:firstLineChars="200" w:firstLine="640"/>
        <w:rPr>
          <w:rFonts w:eastAsia="仿宋_GB2312"/>
          <w:sz w:val="32"/>
          <w:szCs w:val="32"/>
        </w:rPr>
      </w:pPr>
      <w:r>
        <w:rPr>
          <w:rFonts w:eastAsia="仿宋_GB2312" w:hint="eastAsia"/>
          <w:sz w:val="32"/>
          <w:szCs w:val="32"/>
        </w:rPr>
        <w:t>对符合国家、省、市、区产业发展导向中鼓励类、允许类产业的用地项目，其项目投资强度不低于</w:t>
      </w:r>
      <w:r>
        <w:rPr>
          <w:rFonts w:eastAsia="仿宋_GB2312" w:hint="eastAsia"/>
          <w:sz w:val="32"/>
          <w:szCs w:val="32"/>
        </w:rPr>
        <w:t>300</w:t>
      </w:r>
      <w:r>
        <w:rPr>
          <w:rFonts w:eastAsia="仿宋_GB2312" w:hint="eastAsia"/>
          <w:sz w:val="32"/>
          <w:szCs w:val="32"/>
        </w:rPr>
        <w:t>万元</w:t>
      </w:r>
      <w:r>
        <w:rPr>
          <w:rFonts w:eastAsia="仿宋_GB2312" w:hint="eastAsia"/>
          <w:sz w:val="32"/>
          <w:szCs w:val="32"/>
        </w:rPr>
        <w:t>/</w:t>
      </w:r>
      <w:r>
        <w:rPr>
          <w:rFonts w:eastAsia="仿宋_GB2312" w:hint="eastAsia"/>
          <w:sz w:val="32"/>
          <w:szCs w:val="32"/>
        </w:rPr>
        <w:t>亩、税收产出不低于</w:t>
      </w:r>
      <w:r>
        <w:rPr>
          <w:rFonts w:eastAsia="仿宋_GB2312" w:hint="eastAsia"/>
          <w:sz w:val="32"/>
          <w:szCs w:val="32"/>
        </w:rPr>
        <w:t>30</w:t>
      </w:r>
      <w:r>
        <w:rPr>
          <w:rFonts w:eastAsia="仿宋_GB2312" w:hint="eastAsia"/>
          <w:sz w:val="32"/>
          <w:szCs w:val="32"/>
        </w:rPr>
        <w:t>万元</w:t>
      </w:r>
      <w:r>
        <w:rPr>
          <w:rFonts w:eastAsia="仿宋_GB2312" w:hint="eastAsia"/>
          <w:sz w:val="32"/>
          <w:szCs w:val="32"/>
        </w:rPr>
        <w:t>/</w:t>
      </w:r>
      <w:r>
        <w:rPr>
          <w:rFonts w:eastAsia="仿宋_GB2312" w:hint="eastAsia"/>
          <w:sz w:val="32"/>
          <w:szCs w:val="32"/>
        </w:rPr>
        <w:t>亩的，从项目建成投产当年起连续三年按照形成地方本级财力的</w:t>
      </w:r>
      <w:r>
        <w:rPr>
          <w:rFonts w:eastAsia="仿宋_GB2312" w:hint="eastAsia"/>
          <w:sz w:val="32"/>
          <w:szCs w:val="32"/>
        </w:rPr>
        <w:t>100%</w:t>
      </w:r>
      <w:r>
        <w:rPr>
          <w:rFonts w:eastAsia="仿宋_GB2312" w:hint="eastAsia"/>
          <w:sz w:val="32"/>
          <w:szCs w:val="32"/>
        </w:rPr>
        <w:t>予以奖励，</w:t>
      </w:r>
      <w:r>
        <w:rPr>
          <w:rFonts w:eastAsia="仿宋_GB2312" w:hint="eastAsia"/>
          <w:kern w:val="0"/>
          <w:sz w:val="32"/>
          <w:szCs w:val="32"/>
        </w:rPr>
        <w:t>项目建成投产第四至六年按照形成地方本级财力的</w:t>
      </w:r>
      <w:r>
        <w:rPr>
          <w:rFonts w:eastAsia="仿宋_GB2312" w:hint="eastAsia"/>
          <w:kern w:val="0"/>
          <w:sz w:val="32"/>
          <w:szCs w:val="32"/>
        </w:rPr>
        <w:t>50%</w:t>
      </w:r>
      <w:r>
        <w:rPr>
          <w:rFonts w:eastAsia="仿宋_GB2312" w:hint="eastAsia"/>
          <w:kern w:val="0"/>
          <w:sz w:val="32"/>
          <w:szCs w:val="32"/>
        </w:rPr>
        <w:t>予以奖励</w:t>
      </w:r>
      <w:r>
        <w:rPr>
          <w:rFonts w:eastAsia="仿宋_GB2312" w:hint="eastAsia"/>
          <w:sz w:val="32"/>
          <w:szCs w:val="32"/>
        </w:rPr>
        <w:t>。</w:t>
      </w:r>
    </w:p>
    <w:p w:rsidR="00B17BDB" w:rsidRDefault="00CF13C7">
      <w:pPr>
        <w:spacing w:line="560" w:lineRule="exact"/>
        <w:ind w:firstLineChars="200" w:firstLine="643"/>
        <w:rPr>
          <w:rFonts w:eastAsia="仿宋_GB2312"/>
          <w:b/>
          <w:kern w:val="0"/>
          <w:sz w:val="32"/>
          <w:szCs w:val="32"/>
        </w:rPr>
      </w:pPr>
      <w:r>
        <w:rPr>
          <w:rFonts w:eastAsia="仿宋_GB2312" w:hint="eastAsia"/>
          <w:b/>
          <w:kern w:val="0"/>
          <w:sz w:val="32"/>
          <w:szCs w:val="32"/>
        </w:rPr>
        <w:t>2.</w:t>
      </w:r>
      <w:r>
        <w:rPr>
          <w:rFonts w:eastAsia="仿宋_GB2312"/>
          <w:b/>
          <w:kern w:val="0"/>
          <w:sz w:val="32"/>
          <w:szCs w:val="32"/>
        </w:rPr>
        <w:t>非用地类项目</w:t>
      </w:r>
    </w:p>
    <w:p w:rsidR="00B17BDB" w:rsidRDefault="00CF13C7">
      <w:pPr>
        <w:spacing w:line="560" w:lineRule="exact"/>
        <w:ind w:firstLineChars="200" w:firstLine="640"/>
        <w:rPr>
          <w:rFonts w:eastAsia="仿宋_GB2312"/>
          <w:sz w:val="32"/>
          <w:szCs w:val="32"/>
        </w:rPr>
      </w:pPr>
      <w:r>
        <w:rPr>
          <w:rFonts w:eastAsia="仿宋_GB2312" w:hint="eastAsia"/>
          <w:sz w:val="32"/>
          <w:szCs w:val="32"/>
        </w:rPr>
        <w:lastRenderedPageBreak/>
        <w:t>（</w:t>
      </w:r>
      <w:r>
        <w:rPr>
          <w:rFonts w:eastAsia="仿宋_GB2312" w:hint="eastAsia"/>
          <w:sz w:val="32"/>
          <w:szCs w:val="32"/>
        </w:rPr>
        <w:t>1</w:t>
      </w:r>
      <w:r>
        <w:rPr>
          <w:rFonts w:eastAsia="仿宋_GB2312" w:hint="eastAsia"/>
          <w:sz w:val="32"/>
          <w:szCs w:val="32"/>
        </w:rPr>
        <w:t>）</w:t>
      </w:r>
      <w:r>
        <w:rPr>
          <w:rFonts w:eastAsia="仿宋_GB2312"/>
          <w:sz w:val="32"/>
          <w:szCs w:val="32"/>
        </w:rPr>
        <w:t>对</w:t>
      </w:r>
      <w:r>
        <w:rPr>
          <w:rFonts w:eastAsia="仿宋_GB2312" w:hint="eastAsia"/>
          <w:sz w:val="32"/>
          <w:szCs w:val="32"/>
        </w:rPr>
        <w:t>年度</w:t>
      </w:r>
      <w:r>
        <w:rPr>
          <w:rFonts w:eastAsia="仿宋_GB2312"/>
          <w:sz w:val="32"/>
          <w:szCs w:val="32"/>
        </w:rPr>
        <w:t>形成地方本级财力</w:t>
      </w:r>
      <w:r>
        <w:rPr>
          <w:rFonts w:eastAsia="仿宋_GB2312"/>
          <w:sz w:val="32"/>
          <w:szCs w:val="32"/>
        </w:rPr>
        <w:t>6</w:t>
      </w:r>
      <w:r>
        <w:rPr>
          <w:rFonts w:eastAsia="仿宋_GB2312"/>
          <w:sz w:val="32"/>
          <w:szCs w:val="32"/>
        </w:rPr>
        <w:t>万元以上的</w:t>
      </w:r>
      <w:r>
        <w:rPr>
          <w:rFonts w:eastAsia="仿宋_GB2312" w:hint="eastAsia"/>
          <w:sz w:val="32"/>
          <w:szCs w:val="32"/>
        </w:rPr>
        <w:t>企业</w:t>
      </w:r>
      <w:r>
        <w:rPr>
          <w:rFonts w:eastAsia="仿宋_GB2312"/>
          <w:sz w:val="32"/>
          <w:szCs w:val="32"/>
        </w:rPr>
        <w:t>，按照地方本级财力的</w:t>
      </w:r>
      <w:r>
        <w:rPr>
          <w:rFonts w:eastAsia="仿宋_GB2312"/>
          <w:sz w:val="32"/>
          <w:szCs w:val="32"/>
        </w:rPr>
        <w:t>50%</w:t>
      </w:r>
      <w:r>
        <w:rPr>
          <w:rFonts w:eastAsia="仿宋_GB2312"/>
          <w:sz w:val="32"/>
          <w:szCs w:val="32"/>
        </w:rPr>
        <w:t>给予扶持</w:t>
      </w:r>
      <w:r>
        <w:rPr>
          <w:rFonts w:eastAsia="仿宋_GB2312" w:hint="eastAsia"/>
          <w:sz w:val="32"/>
          <w:szCs w:val="32"/>
        </w:rPr>
        <w:t>；</w:t>
      </w:r>
      <w:r>
        <w:rPr>
          <w:rFonts w:eastAsia="仿宋_GB2312"/>
          <w:sz w:val="32"/>
          <w:szCs w:val="32"/>
        </w:rPr>
        <w:t>认定为总部经济的，形成地方本级财力</w:t>
      </w:r>
      <w:r>
        <w:rPr>
          <w:rFonts w:eastAsia="仿宋_GB2312"/>
          <w:sz w:val="32"/>
          <w:szCs w:val="32"/>
        </w:rPr>
        <w:t>100</w:t>
      </w:r>
      <w:r>
        <w:rPr>
          <w:rFonts w:eastAsia="仿宋_GB2312"/>
          <w:sz w:val="32"/>
          <w:szCs w:val="32"/>
        </w:rPr>
        <w:t>万元以上</w:t>
      </w:r>
      <w:r>
        <w:rPr>
          <w:rFonts w:eastAsia="仿宋_GB2312"/>
          <w:sz w:val="32"/>
          <w:szCs w:val="32"/>
        </w:rPr>
        <w:t>1000</w:t>
      </w:r>
      <w:r>
        <w:rPr>
          <w:rFonts w:eastAsia="仿宋_GB2312"/>
          <w:sz w:val="32"/>
          <w:szCs w:val="32"/>
        </w:rPr>
        <w:t>万元以下给予</w:t>
      </w:r>
      <w:r>
        <w:rPr>
          <w:rFonts w:eastAsia="仿宋_GB2312"/>
          <w:sz w:val="32"/>
          <w:szCs w:val="32"/>
        </w:rPr>
        <w:t>60%</w:t>
      </w:r>
      <w:r>
        <w:rPr>
          <w:rFonts w:eastAsia="仿宋_GB2312"/>
          <w:sz w:val="32"/>
          <w:szCs w:val="32"/>
        </w:rPr>
        <w:t>扶持</w:t>
      </w:r>
      <w:r>
        <w:rPr>
          <w:rFonts w:eastAsia="仿宋_GB2312" w:hint="eastAsia"/>
          <w:sz w:val="32"/>
          <w:szCs w:val="32"/>
        </w:rPr>
        <w:t>；</w:t>
      </w:r>
      <w:r>
        <w:rPr>
          <w:rFonts w:eastAsia="仿宋_GB2312"/>
          <w:sz w:val="32"/>
          <w:szCs w:val="32"/>
        </w:rPr>
        <w:t>形成地方本级财力</w:t>
      </w:r>
      <w:r>
        <w:rPr>
          <w:rFonts w:eastAsia="仿宋_GB2312"/>
          <w:sz w:val="32"/>
          <w:szCs w:val="32"/>
        </w:rPr>
        <w:t>1000</w:t>
      </w:r>
      <w:r>
        <w:rPr>
          <w:rFonts w:eastAsia="仿宋_GB2312"/>
          <w:sz w:val="32"/>
          <w:szCs w:val="32"/>
        </w:rPr>
        <w:t>万元以上给予</w:t>
      </w:r>
      <w:r>
        <w:rPr>
          <w:rFonts w:eastAsia="仿宋_GB2312"/>
          <w:sz w:val="32"/>
          <w:szCs w:val="32"/>
        </w:rPr>
        <w:t>70%</w:t>
      </w:r>
      <w:r>
        <w:rPr>
          <w:rFonts w:eastAsia="仿宋_GB2312"/>
          <w:sz w:val="32"/>
          <w:szCs w:val="32"/>
        </w:rPr>
        <w:t>扶持</w:t>
      </w:r>
      <w:r>
        <w:rPr>
          <w:rFonts w:eastAsia="仿宋_GB2312" w:hint="eastAsia"/>
          <w:sz w:val="32"/>
          <w:szCs w:val="32"/>
        </w:rPr>
        <w:t>；</w:t>
      </w:r>
      <w:r>
        <w:rPr>
          <w:rFonts w:eastAsia="仿宋_GB2312"/>
          <w:sz w:val="32"/>
          <w:szCs w:val="32"/>
        </w:rPr>
        <w:t>认定为结算中心、营运中心</w:t>
      </w:r>
      <w:r>
        <w:rPr>
          <w:rFonts w:eastAsia="仿宋_GB2312"/>
          <w:sz w:val="32"/>
          <w:szCs w:val="32"/>
        </w:rPr>
        <w:t>、大宗商品交易中心的，形成地方本级财力</w:t>
      </w:r>
      <w:r>
        <w:rPr>
          <w:rFonts w:eastAsia="仿宋_GB2312"/>
          <w:sz w:val="32"/>
          <w:szCs w:val="32"/>
        </w:rPr>
        <w:t>1000</w:t>
      </w:r>
      <w:r>
        <w:rPr>
          <w:rFonts w:eastAsia="仿宋_GB2312"/>
          <w:sz w:val="32"/>
          <w:szCs w:val="32"/>
        </w:rPr>
        <w:t>万元以上</w:t>
      </w:r>
      <w:r>
        <w:rPr>
          <w:rFonts w:eastAsia="仿宋_GB2312"/>
          <w:sz w:val="32"/>
          <w:szCs w:val="32"/>
        </w:rPr>
        <w:t>5000</w:t>
      </w:r>
      <w:r>
        <w:rPr>
          <w:rFonts w:eastAsia="仿宋_GB2312"/>
          <w:spacing w:val="-6"/>
          <w:sz w:val="32"/>
          <w:szCs w:val="32"/>
        </w:rPr>
        <w:t>万以下给予</w:t>
      </w:r>
      <w:r>
        <w:rPr>
          <w:rFonts w:eastAsia="仿宋_GB2312"/>
          <w:spacing w:val="-6"/>
          <w:sz w:val="32"/>
          <w:szCs w:val="32"/>
        </w:rPr>
        <w:t>70%</w:t>
      </w:r>
      <w:r>
        <w:rPr>
          <w:rFonts w:eastAsia="仿宋_GB2312"/>
          <w:spacing w:val="-6"/>
          <w:sz w:val="32"/>
          <w:szCs w:val="32"/>
        </w:rPr>
        <w:t>扶持</w:t>
      </w:r>
      <w:r>
        <w:rPr>
          <w:rFonts w:eastAsia="仿宋_GB2312" w:hint="eastAsia"/>
          <w:spacing w:val="-6"/>
          <w:sz w:val="32"/>
          <w:szCs w:val="32"/>
        </w:rPr>
        <w:t>，</w:t>
      </w:r>
      <w:r>
        <w:rPr>
          <w:rFonts w:eastAsia="仿宋_GB2312"/>
          <w:spacing w:val="-6"/>
          <w:sz w:val="32"/>
          <w:szCs w:val="32"/>
        </w:rPr>
        <w:t>形成地方本级财力</w:t>
      </w:r>
      <w:r>
        <w:rPr>
          <w:rFonts w:eastAsia="仿宋_GB2312"/>
          <w:spacing w:val="-6"/>
          <w:sz w:val="32"/>
          <w:szCs w:val="32"/>
        </w:rPr>
        <w:t>5000</w:t>
      </w:r>
      <w:r>
        <w:rPr>
          <w:rFonts w:eastAsia="仿宋_GB2312"/>
          <w:spacing w:val="-6"/>
          <w:sz w:val="32"/>
          <w:szCs w:val="32"/>
        </w:rPr>
        <w:t>万以上给予</w:t>
      </w:r>
      <w:r>
        <w:rPr>
          <w:rFonts w:eastAsia="仿宋_GB2312"/>
          <w:spacing w:val="-6"/>
          <w:sz w:val="32"/>
          <w:szCs w:val="32"/>
        </w:rPr>
        <w:t>80%</w:t>
      </w:r>
      <w:r>
        <w:rPr>
          <w:rFonts w:eastAsia="仿宋_GB2312"/>
          <w:spacing w:val="-6"/>
          <w:sz w:val="32"/>
          <w:szCs w:val="32"/>
        </w:rPr>
        <w:t>扶持。</w:t>
      </w:r>
      <w:r>
        <w:rPr>
          <w:rFonts w:eastAsia="仿宋_GB2312"/>
          <w:spacing w:val="-6"/>
          <w:sz w:val="32"/>
          <w:szCs w:val="32"/>
        </w:rPr>
        <w:t xml:space="preserve"> </w:t>
      </w:r>
      <w:r>
        <w:rPr>
          <w:rFonts w:eastAsia="仿宋_GB2312"/>
          <w:sz w:val="32"/>
          <w:szCs w:val="32"/>
        </w:rPr>
        <w:t xml:space="preserve"> </w:t>
      </w:r>
    </w:p>
    <w:p w:rsidR="00B17BDB" w:rsidRDefault="00CF13C7">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）购买生产经营用房一次性补贴。企业年度</w:t>
      </w:r>
      <w:r>
        <w:rPr>
          <w:rFonts w:eastAsia="仿宋_GB2312"/>
          <w:sz w:val="32"/>
          <w:szCs w:val="32"/>
        </w:rPr>
        <w:t>形成地方本级财力</w:t>
      </w:r>
      <w:r>
        <w:rPr>
          <w:rFonts w:eastAsia="仿宋_GB2312"/>
          <w:sz w:val="32"/>
          <w:szCs w:val="32"/>
        </w:rPr>
        <w:t>200</w:t>
      </w:r>
      <w:r>
        <w:rPr>
          <w:rFonts w:eastAsia="仿宋_GB2312"/>
          <w:sz w:val="32"/>
          <w:szCs w:val="32"/>
        </w:rPr>
        <w:t>万元以上</w:t>
      </w:r>
      <w:r>
        <w:rPr>
          <w:rFonts w:eastAsia="仿宋_GB2312"/>
          <w:sz w:val="32"/>
          <w:szCs w:val="32"/>
        </w:rPr>
        <w:t>1000</w:t>
      </w:r>
      <w:r>
        <w:rPr>
          <w:rFonts w:eastAsia="仿宋_GB2312"/>
          <w:sz w:val="32"/>
          <w:szCs w:val="32"/>
        </w:rPr>
        <w:t>万元以下的给予</w:t>
      </w:r>
      <w:r>
        <w:rPr>
          <w:rFonts w:eastAsia="仿宋_GB2312"/>
          <w:sz w:val="32"/>
          <w:szCs w:val="32"/>
        </w:rPr>
        <w:t>500</w:t>
      </w:r>
      <w:r>
        <w:rPr>
          <w:rFonts w:eastAsia="仿宋_GB2312"/>
          <w:sz w:val="32"/>
          <w:szCs w:val="32"/>
        </w:rPr>
        <w:t>元</w:t>
      </w:r>
      <w:r>
        <w:rPr>
          <w:rFonts w:eastAsia="仿宋_GB2312"/>
          <w:sz w:val="32"/>
          <w:szCs w:val="32"/>
        </w:rPr>
        <w:t>/</w:t>
      </w:r>
      <w:r>
        <w:rPr>
          <w:rFonts w:eastAsia="仿宋_GB2312"/>
          <w:sz w:val="32"/>
          <w:szCs w:val="32"/>
        </w:rPr>
        <w:t>平米的补贴，最高补贴不超过</w:t>
      </w:r>
      <w:r>
        <w:rPr>
          <w:rFonts w:eastAsia="仿宋_GB2312"/>
          <w:sz w:val="32"/>
          <w:szCs w:val="32"/>
        </w:rPr>
        <w:t>200</w:t>
      </w:r>
      <w:r>
        <w:rPr>
          <w:rFonts w:eastAsia="仿宋_GB2312"/>
          <w:sz w:val="32"/>
          <w:szCs w:val="32"/>
        </w:rPr>
        <w:t>万元；形成地方本级财力</w:t>
      </w:r>
      <w:r>
        <w:rPr>
          <w:rFonts w:eastAsia="仿宋_GB2312"/>
          <w:sz w:val="32"/>
          <w:szCs w:val="32"/>
        </w:rPr>
        <w:t>1000</w:t>
      </w:r>
      <w:r>
        <w:rPr>
          <w:rFonts w:eastAsia="仿宋_GB2312"/>
          <w:sz w:val="32"/>
          <w:szCs w:val="32"/>
        </w:rPr>
        <w:t>万元以上</w:t>
      </w:r>
      <w:r>
        <w:rPr>
          <w:rFonts w:eastAsia="仿宋_GB2312"/>
          <w:sz w:val="32"/>
          <w:szCs w:val="32"/>
        </w:rPr>
        <w:t>5000</w:t>
      </w:r>
      <w:r>
        <w:rPr>
          <w:rFonts w:eastAsia="仿宋_GB2312"/>
          <w:sz w:val="32"/>
          <w:szCs w:val="32"/>
        </w:rPr>
        <w:t>万元以下的给予</w:t>
      </w:r>
      <w:r>
        <w:rPr>
          <w:rFonts w:eastAsia="仿宋_GB2312"/>
          <w:sz w:val="32"/>
          <w:szCs w:val="32"/>
        </w:rPr>
        <w:t>1000</w:t>
      </w:r>
      <w:r>
        <w:rPr>
          <w:rFonts w:eastAsia="仿宋_GB2312"/>
          <w:sz w:val="32"/>
          <w:szCs w:val="32"/>
        </w:rPr>
        <w:t>元</w:t>
      </w:r>
      <w:r>
        <w:rPr>
          <w:rFonts w:eastAsia="仿宋_GB2312"/>
          <w:sz w:val="32"/>
          <w:szCs w:val="32"/>
        </w:rPr>
        <w:t>/</w:t>
      </w:r>
      <w:r>
        <w:rPr>
          <w:rFonts w:eastAsia="仿宋_GB2312"/>
          <w:sz w:val="32"/>
          <w:szCs w:val="32"/>
        </w:rPr>
        <w:t>平米补贴，最高补贴不超过</w:t>
      </w:r>
      <w:r>
        <w:rPr>
          <w:rFonts w:eastAsia="仿宋_GB2312"/>
          <w:sz w:val="32"/>
          <w:szCs w:val="32"/>
        </w:rPr>
        <w:t>500</w:t>
      </w:r>
      <w:r>
        <w:rPr>
          <w:rFonts w:eastAsia="仿宋_GB2312"/>
          <w:sz w:val="32"/>
          <w:szCs w:val="32"/>
        </w:rPr>
        <w:t>万元；形成地方本级财力</w:t>
      </w:r>
      <w:r>
        <w:rPr>
          <w:rFonts w:eastAsia="仿宋_GB2312"/>
          <w:sz w:val="32"/>
          <w:szCs w:val="32"/>
        </w:rPr>
        <w:t>5000</w:t>
      </w:r>
      <w:r>
        <w:rPr>
          <w:rFonts w:eastAsia="仿宋_GB2312"/>
          <w:sz w:val="32"/>
          <w:szCs w:val="32"/>
        </w:rPr>
        <w:t>万元以上的给予</w:t>
      </w:r>
      <w:r>
        <w:rPr>
          <w:rFonts w:eastAsia="仿宋_GB2312"/>
          <w:sz w:val="32"/>
          <w:szCs w:val="32"/>
        </w:rPr>
        <w:t>1500</w:t>
      </w:r>
      <w:r>
        <w:rPr>
          <w:rFonts w:eastAsia="仿宋_GB2312"/>
          <w:sz w:val="32"/>
          <w:szCs w:val="32"/>
        </w:rPr>
        <w:t>元</w:t>
      </w:r>
      <w:r>
        <w:rPr>
          <w:rFonts w:eastAsia="仿宋_GB2312"/>
          <w:sz w:val="32"/>
          <w:szCs w:val="32"/>
        </w:rPr>
        <w:t>/</w:t>
      </w:r>
      <w:r>
        <w:rPr>
          <w:rFonts w:eastAsia="仿宋_GB2312"/>
          <w:sz w:val="32"/>
          <w:szCs w:val="32"/>
        </w:rPr>
        <w:t>平米补贴，最高补贴不超过</w:t>
      </w:r>
      <w:r>
        <w:rPr>
          <w:rFonts w:eastAsia="仿宋_GB2312"/>
          <w:sz w:val="32"/>
          <w:szCs w:val="32"/>
        </w:rPr>
        <w:t>1000</w:t>
      </w:r>
      <w:r>
        <w:rPr>
          <w:rFonts w:eastAsia="仿宋_GB2312"/>
          <w:sz w:val="32"/>
          <w:szCs w:val="32"/>
        </w:rPr>
        <w:t>万元。</w:t>
      </w:r>
    </w:p>
    <w:p w:rsidR="00B17BDB" w:rsidRDefault="00CF13C7">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sz w:val="32"/>
          <w:szCs w:val="32"/>
        </w:rPr>
        <w:t>租用</w:t>
      </w:r>
      <w:r>
        <w:rPr>
          <w:rFonts w:eastAsia="仿宋_GB2312" w:hint="eastAsia"/>
          <w:sz w:val="32"/>
          <w:szCs w:val="32"/>
        </w:rPr>
        <w:t>生产经营</w:t>
      </w:r>
      <w:r>
        <w:rPr>
          <w:rFonts w:eastAsia="仿宋_GB2312"/>
          <w:sz w:val="32"/>
          <w:szCs w:val="32"/>
        </w:rPr>
        <w:t>用房给予连续三年租金补贴</w:t>
      </w:r>
      <w:r>
        <w:rPr>
          <w:rFonts w:eastAsia="仿宋_GB2312" w:hint="eastAsia"/>
          <w:sz w:val="32"/>
          <w:szCs w:val="32"/>
        </w:rPr>
        <w:t>。</w:t>
      </w:r>
      <w:r>
        <w:rPr>
          <w:rFonts w:eastAsia="仿宋_GB2312"/>
          <w:sz w:val="32"/>
          <w:szCs w:val="32"/>
        </w:rPr>
        <w:t>企业年度形成地方本级财力在</w:t>
      </w:r>
      <w:r>
        <w:rPr>
          <w:rFonts w:eastAsia="仿宋_GB2312"/>
          <w:sz w:val="32"/>
          <w:szCs w:val="32"/>
        </w:rPr>
        <w:t>2.5</w:t>
      </w:r>
      <w:r>
        <w:rPr>
          <w:rFonts w:eastAsia="仿宋_GB2312"/>
          <w:sz w:val="32"/>
          <w:szCs w:val="32"/>
        </w:rPr>
        <w:t>万元（含）以上的，按其实际租用面积给予</w:t>
      </w:r>
      <w:r>
        <w:rPr>
          <w:rFonts w:eastAsia="仿宋_GB2312"/>
          <w:sz w:val="32"/>
          <w:szCs w:val="32"/>
        </w:rPr>
        <w:t>10</w:t>
      </w:r>
      <w:r>
        <w:rPr>
          <w:rFonts w:eastAsia="仿宋_GB2312"/>
          <w:sz w:val="32"/>
          <w:szCs w:val="32"/>
        </w:rPr>
        <w:t>元</w:t>
      </w:r>
      <w:r>
        <w:rPr>
          <w:rFonts w:eastAsia="仿宋_GB2312"/>
          <w:sz w:val="32"/>
          <w:szCs w:val="32"/>
        </w:rPr>
        <w:t>/</w:t>
      </w:r>
      <w:r>
        <w:rPr>
          <w:rFonts w:eastAsia="仿宋_GB2312"/>
          <w:sz w:val="32"/>
          <w:szCs w:val="32"/>
        </w:rPr>
        <w:t>平米</w:t>
      </w:r>
      <w:r>
        <w:rPr>
          <w:rFonts w:eastAsia="仿宋_GB2312"/>
          <w:sz w:val="32"/>
          <w:szCs w:val="32"/>
        </w:rPr>
        <w:t>/</w:t>
      </w:r>
      <w:r>
        <w:rPr>
          <w:rFonts w:eastAsia="仿宋_GB2312"/>
          <w:sz w:val="32"/>
          <w:szCs w:val="32"/>
        </w:rPr>
        <w:t>月的租金补贴，补贴面积不超过</w:t>
      </w:r>
      <w:r>
        <w:rPr>
          <w:rFonts w:eastAsia="仿宋_GB2312"/>
          <w:sz w:val="32"/>
          <w:szCs w:val="32"/>
        </w:rPr>
        <w:t>200</w:t>
      </w:r>
      <w:r>
        <w:rPr>
          <w:rFonts w:eastAsia="仿宋_GB2312"/>
          <w:sz w:val="32"/>
          <w:szCs w:val="32"/>
        </w:rPr>
        <w:t>平方米；企业年度形成地方本级财力在</w:t>
      </w:r>
      <w:r>
        <w:rPr>
          <w:rFonts w:eastAsia="仿宋_GB2312"/>
          <w:sz w:val="32"/>
          <w:szCs w:val="32"/>
        </w:rPr>
        <w:t>15</w:t>
      </w:r>
      <w:r>
        <w:rPr>
          <w:rFonts w:eastAsia="仿宋_GB2312"/>
          <w:sz w:val="32"/>
          <w:szCs w:val="32"/>
        </w:rPr>
        <w:t>万元（含）以上的，按其实际租用面积，给予</w:t>
      </w:r>
      <w:r>
        <w:rPr>
          <w:rFonts w:eastAsia="仿宋_GB2312"/>
          <w:sz w:val="32"/>
          <w:szCs w:val="32"/>
        </w:rPr>
        <w:t>20</w:t>
      </w:r>
      <w:r>
        <w:rPr>
          <w:rFonts w:eastAsia="仿宋_GB2312"/>
          <w:sz w:val="32"/>
          <w:szCs w:val="32"/>
        </w:rPr>
        <w:t>元</w:t>
      </w:r>
      <w:r>
        <w:rPr>
          <w:rFonts w:eastAsia="仿宋_GB2312"/>
          <w:sz w:val="32"/>
          <w:szCs w:val="32"/>
        </w:rPr>
        <w:t>/</w:t>
      </w:r>
      <w:r>
        <w:rPr>
          <w:rFonts w:eastAsia="仿宋_GB2312"/>
          <w:sz w:val="32"/>
          <w:szCs w:val="32"/>
        </w:rPr>
        <w:t>平米</w:t>
      </w:r>
      <w:r>
        <w:rPr>
          <w:rFonts w:eastAsia="仿宋_GB2312"/>
          <w:sz w:val="32"/>
          <w:szCs w:val="32"/>
        </w:rPr>
        <w:t>/</w:t>
      </w:r>
      <w:r>
        <w:rPr>
          <w:rFonts w:eastAsia="仿宋_GB2312"/>
          <w:sz w:val="32"/>
          <w:szCs w:val="32"/>
        </w:rPr>
        <w:t>月的租金补贴，补贴面积不超过</w:t>
      </w:r>
      <w:r>
        <w:rPr>
          <w:rFonts w:eastAsia="仿宋_GB2312"/>
          <w:sz w:val="32"/>
          <w:szCs w:val="32"/>
        </w:rPr>
        <w:t>500</w:t>
      </w:r>
      <w:r>
        <w:rPr>
          <w:rFonts w:eastAsia="仿宋_GB2312"/>
          <w:sz w:val="32"/>
          <w:szCs w:val="32"/>
        </w:rPr>
        <w:t>平方米；企业当年形成地方本级财力在</w:t>
      </w:r>
      <w:r>
        <w:rPr>
          <w:rFonts w:eastAsia="仿宋_GB2312"/>
          <w:sz w:val="32"/>
          <w:szCs w:val="32"/>
        </w:rPr>
        <w:t>100</w:t>
      </w:r>
      <w:r>
        <w:rPr>
          <w:rFonts w:eastAsia="仿宋_GB2312"/>
          <w:sz w:val="32"/>
          <w:szCs w:val="32"/>
        </w:rPr>
        <w:t>万元（含）以上的，按其实际租用面积，给予</w:t>
      </w:r>
      <w:r>
        <w:rPr>
          <w:rFonts w:eastAsia="仿宋_GB2312"/>
          <w:sz w:val="32"/>
          <w:szCs w:val="32"/>
        </w:rPr>
        <w:t>30</w:t>
      </w:r>
      <w:r>
        <w:rPr>
          <w:rFonts w:eastAsia="仿宋_GB2312"/>
          <w:sz w:val="32"/>
          <w:szCs w:val="32"/>
        </w:rPr>
        <w:t>元</w:t>
      </w:r>
      <w:r>
        <w:rPr>
          <w:rFonts w:eastAsia="仿宋_GB2312"/>
          <w:sz w:val="32"/>
          <w:szCs w:val="32"/>
        </w:rPr>
        <w:t>/</w:t>
      </w:r>
      <w:r>
        <w:rPr>
          <w:rFonts w:eastAsia="仿宋_GB2312"/>
          <w:sz w:val="32"/>
          <w:szCs w:val="32"/>
        </w:rPr>
        <w:t>平米</w:t>
      </w:r>
      <w:r>
        <w:rPr>
          <w:rFonts w:eastAsia="仿宋_GB2312"/>
          <w:sz w:val="32"/>
          <w:szCs w:val="32"/>
        </w:rPr>
        <w:t>/</w:t>
      </w:r>
      <w:r>
        <w:rPr>
          <w:rFonts w:eastAsia="仿宋_GB2312"/>
          <w:sz w:val="32"/>
          <w:szCs w:val="32"/>
        </w:rPr>
        <w:t>月的租金补贴，补贴面积不超过</w:t>
      </w:r>
      <w:r>
        <w:rPr>
          <w:rFonts w:eastAsia="仿宋_GB2312"/>
          <w:sz w:val="32"/>
          <w:szCs w:val="32"/>
        </w:rPr>
        <w:t>2000</w:t>
      </w:r>
      <w:r>
        <w:rPr>
          <w:rFonts w:eastAsia="仿宋_GB2312"/>
          <w:sz w:val="32"/>
          <w:szCs w:val="32"/>
        </w:rPr>
        <w:t>平方米。</w:t>
      </w:r>
    </w:p>
    <w:p w:rsidR="00B17BDB" w:rsidRDefault="00CF13C7">
      <w:pPr>
        <w:spacing w:line="560" w:lineRule="exact"/>
        <w:ind w:firstLineChars="200" w:firstLine="640"/>
        <w:rPr>
          <w:rFonts w:ascii="方正楷体_GBK" w:eastAsia="方正楷体_GBK" w:cs="KaiTi_GB2312"/>
          <w:bCs/>
          <w:kern w:val="0"/>
          <w:sz w:val="32"/>
          <w:szCs w:val="32"/>
        </w:rPr>
      </w:pPr>
      <w:r>
        <w:rPr>
          <w:rFonts w:ascii="方正楷体_GBK" w:eastAsia="方正楷体_GBK" w:cs="KaiTi_GB2312" w:hint="eastAsia"/>
          <w:bCs/>
          <w:kern w:val="0"/>
          <w:sz w:val="32"/>
          <w:szCs w:val="32"/>
        </w:rPr>
        <w:t>（六）招商平台</w:t>
      </w:r>
      <w:r>
        <w:rPr>
          <w:rFonts w:ascii="方正楷体_GBK" w:eastAsia="方正楷体_GBK" w:cs="KaiTi_GB2312"/>
          <w:bCs/>
          <w:kern w:val="0"/>
          <w:sz w:val="32"/>
          <w:szCs w:val="32"/>
        </w:rPr>
        <w:t>扶持</w:t>
      </w:r>
    </w:p>
    <w:p w:rsidR="00B17BDB" w:rsidRDefault="00CF13C7">
      <w:pPr>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区内</w:t>
      </w:r>
      <w:r>
        <w:rPr>
          <w:rFonts w:eastAsia="仿宋_GB2312"/>
          <w:sz w:val="32"/>
          <w:szCs w:val="32"/>
        </w:rPr>
        <w:t>楼宇办公或标准化厂房面积在</w:t>
      </w:r>
      <w:r>
        <w:rPr>
          <w:rFonts w:eastAsia="仿宋_GB2312"/>
          <w:sz w:val="32"/>
          <w:szCs w:val="32"/>
        </w:rPr>
        <w:t>40000</w:t>
      </w:r>
      <w:r>
        <w:rPr>
          <w:rFonts w:eastAsia="仿宋_GB2312"/>
          <w:sz w:val="32"/>
          <w:szCs w:val="32"/>
        </w:rPr>
        <w:t>平方米（含）以</w:t>
      </w:r>
      <w:r>
        <w:rPr>
          <w:rFonts w:eastAsia="仿宋_GB2312"/>
          <w:sz w:val="32"/>
          <w:szCs w:val="32"/>
        </w:rPr>
        <w:lastRenderedPageBreak/>
        <w:t>上，</w:t>
      </w:r>
      <w:r>
        <w:rPr>
          <w:rFonts w:eastAsia="仿宋_GB2312" w:hint="eastAsia"/>
          <w:sz w:val="32"/>
          <w:szCs w:val="32"/>
        </w:rPr>
        <w:t>经</w:t>
      </w:r>
      <w:r>
        <w:rPr>
          <w:rFonts w:eastAsia="仿宋_GB2312"/>
          <w:sz w:val="32"/>
          <w:szCs w:val="32"/>
        </w:rPr>
        <w:t>管委会认定的</w:t>
      </w:r>
      <w:r>
        <w:rPr>
          <w:rFonts w:eastAsia="仿宋_GB2312" w:hint="eastAsia"/>
          <w:sz w:val="32"/>
          <w:szCs w:val="32"/>
        </w:rPr>
        <w:t>子</w:t>
      </w:r>
      <w:r>
        <w:rPr>
          <w:rFonts w:eastAsia="仿宋_GB2312"/>
          <w:sz w:val="32"/>
          <w:szCs w:val="32"/>
        </w:rPr>
        <w:t>园区，</w:t>
      </w:r>
      <w:r>
        <w:rPr>
          <w:rFonts w:eastAsia="仿宋_GB2312" w:hint="eastAsia"/>
          <w:sz w:val="32"/>
          <w:szCs w:val="32"/>
        </w:rPr>
        <w:t>可作为</w:t>
      </w:r>
      <w:r>
        <w:rPr>
          <w:rFonts w:eastAsia="仿宋_GB2312"/>
          <w:sz w:val="32"/>
          <w:szCs w:val="32"/>
        </w:rPr>
        <w:t>二级招商平台。</w:t>
      </w:r>
    </w:p>
    <w:p w:rsidR="00B17BDB" w:rsidRDefault="00CF13C7">
      <w:pPr>
        <w:spacing w:line="560" w:lineRule="exact"/>
        <w:ind w:firstLine="645"/>
        <w:rPr>
          <w:rFonts w:eastAsia="仿宋_GB2312"/>
          <w:sz w:val="32"/>
          <w:szCs w:val="32"/>
        </w:rPr>
      </w:pPr>
      <w:r>
        <w:rPr>
          <w:rFonts w:eastAsia="仿宋_GB2312" w:hint="eastAsia"/>
          <w:sz w:val="32"/>
          <w:szCs w:val="32"/>
        </w:rPr>
        <w:t>2.</w:t>
      </w:r>
      <w:r>
        <w:rPr>
          <w:rFonts w:eastAsia="仿宋_GB2312" w:hint="eastAsia"/>
          <w:sz w:val="32"/>
          <w:szCs w:val="32"/>
        </w:rPr>
        <w:t>招商平台</w:t>
      </w:r>
      <w:r>
        <w:rPr>
          <w:rFonts w:eastAsia="仿宋_GB2312"/>
          <w:sz w:val="32"/>
          <w:szCs w:val="32"/>
        </w:rPr>
        <w:t>自主引入实缴注册资本在</w:t>
      </w:r>
      <w:r>
        <w:rPr>
          <w:rFonts w:eastAsia="仿宋_GB2312"/>
          <w:sz w:val="32"/>
          <w:szCs w:val="32"/>
        </w:rPr>
        <w:t>1-5</w:t>
      </w:r>
      <w:r>
        <w:rPr>
          <w:rFonts w:eastAsia="仿宋_GB2312"/>
          <w:sz w:val="32"/>
          <w:szCs w:val="32"/>
        </w:rPr>
        <w:t>亿元（含）企业的，给予</w:t>
      </w:r>
      <w:r>
        <w:rPr>
          <w:rFonts w:eastAsia="仿宋_GB2312"/>
          <w:sz w:val="32"/>
          <w:szCs w:val="32"/>
        </w:rPr>
        <w:t>50</w:t>
      </w:r>
      <w:r>
        <w:rPr>
          <w:rFonts w:eastAsia="仿宋_GB2312"/>
          <w:sz w:val="32"/>
          <w:szCs w:val="32"/>
        </w:rPr>
        <w:t>万元一次性奖励；引入实缴注册资本在</w:t>
      </w:r>
      <w:r>
        <w:rPr>
          <w:rFonts w:eastAsia="仿宋_GB2312"/>
          <w:sz w:val="32"/>
          <w:szCs w:val="32"/>
        </w:rPr>
        <w:t>5-10</w:t>
      </w:r>
      <w:r>
        <w:rPr>
          <w:rFonts w:eastAsia="仿宋_GB2312"/>
          <w:sz w:val="32"/>
          <w:szCs w:val="32"/>
        </w:rPr>
        <w:t>亿元（含）企业的，给予</w:t>
      </w:r>
      <w:r>
        <w:rPr>
          <w:rFonts w:eastAsia="仿宋_GB2312"/>
          <w:sz w:val="32"/>
          <w:szCs w:val="32"/>
        </w:rPr>
        <w:t>100</w:t>
      </w:r>
      <w:r>
        <w:rPr>
          <w:rFonts w:eastAsia="仿宋_GB2312"/>
          <w:sz w:val="32"/>
          <w:szCs w:val="32"/>
        </w:rPr>
        <w:t>万元一次性奖励；引入实缴注册资本在</w:t>
      </w:r>
      <w:r>
        <w:rPr>
          <w:rFonts w:eastAsia="仿宋_GB2312"/>
          <w:sz w:val="32"/>
          <w:szCs w:val="32"/>
        </w:rPr>
        <w:t>10</w:t>
      </w:r>
      <w:r>
        <w:rPr>
          <w:rFonts w:eastAsia="仿宋_GB2312"/>
          <w:sz w:val="32"/>
          <w:szCs w:val="32"/>
        </w:rPr>
        <w:t>亿元以上企业的，给予</w:t>
      </w:r>
      <w:r>
        <w:rPr>
          <w:rFonts w:eastAsia="仿宋_GB2312"/>
          <w:sz w:val="32"/>
          <w:szCs w:val="32"/>
        </w:rPr>
        <w:t>200</w:t>
      </w:r>
      <w:r>
        <w:rPr>
          <w:rFonts w:eastAsia="仿宋_GB2312"/>
          <w:sz w:val="32"/>
          <w:szCs w:val="32"/>
        </w:rPr>
        <w:t>万元一次性奖励。</w:t>
      </w:r>
    </w:p>
    <w:p w:rsidR="00B17BDB" w:rsidRDefault="00CF13C7">
      <w:pPr>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招商平台</w:t>
      </w:r>
      <w:r>
        <w:rPr>
          <w:rFonts w:eastAsia="仿宋_GB2312"/>
          <w:sz w:val="32"/>
          <w:szCs w:val="32"/>
        </w:rPr>
        <w:t>入驻企业合计形成地方本级财力首次突破</w:t>
      </w:r>
      <w:r>
        <w:rPr>
          <w:rFonts w:eastAsia="仿宋_GB2312"/>
          <w:sz w:val="32"/>
          <w:szCs w:val="32"/>
        </w:rPr>
        <w:t>500</w:t>
      </w:r>
      <w:r>
        <w:rPr>
          <w:rFonts w:eastAsia="仿宋_GB2312"/>
          <w:sz w:val="32"/>
          <w:szCs w:val="32"/>
        </w:rPr>
        <w:t>万元（含）的，给予</w:t>
      </w:r>
      <w:r>
        <w:rPr>
          <w:rFonts w:eastAsia="仿宋_GB2312"/>
          <w:sz w:val="32"/>
          <w:szCs w:val="32"/>
        </w:rPr>
        <w:t>50</w:t>
      </w:r>
      <w:r>
        <w:rPr>
          <w:rFonts w:eastAsia="仿宋_GB2312"/>
          <w:sz w:val="32"/>
          <w:szCs w:val="32"/>
        </w:rPr>
        <w:t>万元一次性奖励；入驻企业合计形成地方本级财力首次突破</w:t>
      </w:r>
      <w:r>
        <w:rPr>
          <w:rFonts w:eastAsia="仿宋_GB2312"/>
          <w:sz w:val="32"/>
          <w:szCs w:val="32"/>
        </w:rPr>
        <w:t>1000</w:t>
      </w:r>
      <w:r>
        <w:rPr>
          <w:rFonts w:eastAsia="仿宋_GB2312"/>
          <w:sz w:val="32"/>
          <w:szCs w:val="32"/>
        </w:rPr>
        <w:t>万（含）的，给予</w:t>
      </w:r>
      <w:r>
        <w:rPr>
          <w:rFonts w:eastAsia="仿宋_GB2312"/>
          <w:sz w:val="32"/>
          <w:szCs w:val="32"/>
        </w:rPr>
        <w:t>100</w:t>
      </w:r>
      <w:r>
        <w:rPr>
          <w:rFonts w:eastAsia="仿宋_GB2312"/>
          <w:sz w:val="32"/>
          <w:szCs w:val="32"/>
        </w:rPr>
        <w:t>万元一次性奖励；入驻企业合计形成地方本级财力首次突破</w:t>
      </w:r>
      <w:r>
        <w:rPr>
          <w:rFonts w:eastAsia="仿宋_GB2312"/>
          <w:sz w:val="32"/>
          <w:szCs w:val="32"/>
        </w:rPr>
        <w:t>1</w:t>
      </w:r>
      <w:r>
        <w:rPr>
          <w:rFonts w:eastAsia="仿宋_GB2312"/>
          <w:sz w:val="32"/>
          <w:szCs w:val="32"/>
        </w:rPr>
        <w:t>亿元（含）的，给予</w:t>
      </w:r>
      <w:r>
        <w:rPr>
          <w:rFonts w:eastAsia="仿宋_GB2312"/>
          <w:sz w:val="32"/>
          <w:szCs w:val="32"/>
        </w:rPr>
        <w:t>200</w:t>
      </w:r>
      <w:r>
        <w:rPr>
          <w:rFonts w:eastAsia="仿宋_GB2312"/>
          <w:sz w:val="32"/>
          <w:szCs w:val="32"/>
        </w:rPr>
        <w:t>万元一次性奖励。</w:t>
      </w:r>
    </w:p>
    <w:p w:rsidR="00B17BDB" w:rsidRDefault="00CF13C7">
      <w:pPr>
        <w:spacing w:line="56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对</w:t>
      </w:r>
      <w:r>
        <w:rPr>
          <w:rFonts w:eastAsia="仿宋_GB2312" w:hint="eastAsia"/>
          <w:sz w:val="32"/>
          <w:szCs w:val="32"/>
        </w:rPr>
        <w:t>招商平台进行年度考核，年度</w:t>
      </w:r>
      <w:r>
        <w:rPr>
          <w:rFonts w:eastAsia="仿宋_GB2312"/>
          <w:sz w:val="32"/>
          <w:szCs w:val="32"/>
        </w:rPr>
        <w:t>评定为优</w:t>
      </w:r>
      <w:r>
        <w:rPr>
          <w:rFonts w:eastAsia="仿宋_GB2312"/>
          <w:sz w:val="32"/>
          <w:szCs w:val="32"/>
        </w:rPr>
        <w:t>秀、良好、合格的，分别给予</w:t>
      </w:r>
      <w:r>
        <w:rPr>
          <w:rFonts w:eastAsia="仿宋_GB2312"/>
          <w:sz w:val="32"/>
          <w:szCs w:val="32"/>
        </w:rPr>
        <w:t>80</w:t>
      </w:r>
      <w:r>
        <w:rPr>
          <w:rFonts w:eastAsia="仿宋_GB2312"/>
          <w:sz w:val="32"/>
          <w:szCs w:val="32"/>
        </w:rPr>
        <w:t>万元、</w:t>
      </w:r>
      <w:r>
        <w:rPr>
          <w:rFonts w:eastAsia="仿宋_GB2312"/>
          <w:sz w:val="32"/>
          <w:szCs w:val="32"/>
        </w:rPr>
        <w:t>50</w:t>
      </w:r>
      <w:r>
        <w:rPr>
          <w:rFonts w:eastAsia="仿宋_GB2312"/>
          <w:sz w:val="32"/>
          <w:szCs w:val="32"/>
        </w:rPr>
        <w:t>万元、</w:t>
      </w:r>
      <w:r>
        <w:rPr>
          <w:rFonts w:eastAsia="仿宋_GB2312"/>
          <w:sz w:val="32"/>
          <w:szCs w:val="32"/>
        </w:rPr>
        <w:t>30</w:t>
      </w:r>
      <w:r>
        <w:rPr>
          <w:rFonts w:eastAsia="仿宋_GB2312"/>
          <w:sz w:val="32"/>
          <w:szCs w:val="32"/>
        </w:rPr>
        <w:t>万元的奖励。</w:t>
      </w:r>
    </w:p>
    <w:p w:rsidR="00B17BDB" w:rsidRDefault="00CF13C7">
      <w:pPr>
        <w:spacing w:line="560" w:lineRule="exact"/>
        <w:ind w:firstLineChars="200" w:firstLine="640"/>
        <w:rPr>
          <w:rFonts w:ascii="方正楷体_GBK" w:eastAsia="方正楷体_GBK" w:cs="KaiTi_GB2312"/>
          <w:bCs/>
          <w:kern w:val="0"/>
          <w:sz w:val="32"/>
          <w:szCs w:val="32"/>
        </w:rPr>
      </w:pPr>
      <w:r>
        <w:rPr>
          <w:rFonts w:ascii="方正楷体_GBK" w:eastAsia="方正楷体_GBK" w:cs="KaiTi_GB2312" w:hint="eastAsia"/>
          <w:bCs/>
          <w:kern w:val="0"/>
          <w:sz w:val="32"/>
          <w:szCs w:val="32"/>
        </w:rPr>
        <w:t>（七）</w:t>
      </w:r>
      <w:r>
        <w:rPr>
          <w:rFonts w:ascii="方正楷体_GBK" w:eastAsia="方正楷体_GBK" w:cs="KaiTi_GB2312"/>
          <w:bCs/>
          <w:kern w:val="0"/>
          <w:sz w:val="32"/>
          <w:szCs w:val="32"/>
        </w:rPr>
        <w:t>招商中介扶持</w:t>
      </w:r>
    </w:p>
    <w:p w:rsidR="00B17BDB" w:rsidRDefault="00CF13C7">
      <w:pPr>
        <w:spacing w:line="560" w:lineRule="exact"/>
        <w:ind w:firstLine="645"/>
        <w:outlineLvl w:val="1"/>
        <w:rPr>
          <w:rFonts w:eastAsia="仿宋_GB2312"/>
          <w:b/>
          <w:bCs/>
          <w:sz w:val="32"/>
          <w:szCs w:val="32"/>
        </w:rPr>
      </w:pPr>
      <w:bookmarkStart w:id="11" w:name="_Toc25802"/>
      <w:bookmarkStart w:id="12" w:name="_Toc30258"/>
      <w:bookmarkStart w:id="13" w:name="_Toc5231"/>
      <w:bookmarkStart w:id="14" w:name="_Toc23908"/>
      <w:r>
        <w:rPr>
          <w:rFonts w:eastAsia="仿宋_GB2312" w:hint="eastAsia"/>
          <w:b/>
          <w:bCs/>
          <w:sz w:val="32"/>
          <w:szCs w:val="32"/>
        </w:rPr>
        <w:t>1.</w:t>
      </w:r>
      <w:r>
        <w:rPr>
          <w:rFonts w:eastAsia="仿宋_GB2312"/>
          <w:b/>
          <w:bCs/>
          <w:sz w:val="32"/>
          <w:szCs w:val="32"/>
        </w:rPr>
        <w:t>引入内资</w:t>
      </w:r>
      <w:bookmarkEnd w:id="11"/>
      <w:bookmarkEnd w:id="12"/>
      <w:bookmarkEnd w:id="13"/>
      <w:bookmarkEnd w:id="14"/>
    </w:p>
    <w:p w:rsidR="00B17BDB" w:rsidRDefault="00CF13C7">
      <w:pPr>
        <w:spacing w:line="560" w:lineRule="exact"/>
        <w:ind w:firstLine="645"/>
        <w:rPr>
          <w:rFonts w:eastAsia="仿宋_GB2312"/>
          <w:sz w:val="32"/>
          <w:szCs w:val="32"/>
        </w:rPr>
      </w:pPr>
      <w:r>
        <w:rPr>
          <w:rFonts w:eastAsia="仿宋_GB2312"/>
          <w:sz w:val="32"/>
          <w:szCs w:val="32"/>
        </w:rPr>
        <w:t>对引入项目实际到资</w:t>
      </w:r>
      <w:r>
        <w:rPr>
          <w:rFonts w:eastAsia="仿宋_GB2312"/>
          <w:sz w:val="32"/>
          <w:szCs w:val="32"/>
        </w:rPr>
        <w:t>2000</w:t>
      </w:r>
      <w:r>
        <w:rPr>
          <w:rFonts w:eastAsia="仿宋_GB2312"/>
          <w:sz w:val="32"/>
          <w:szCs w:val="32"/>
        </w:rPr>
        <w:t>万元以上</w:t>
      </w:r>
      <w:r>
        <w:rPr>
          <w:rFonts w:eastAsia="仿宋_GB2312"/>
          <w:sz w:val="32"/>
          <w:szCs w:val="32"/>
        </w:rPr>
        <w:t>1</w:t>
      </w:r>
      <w:r>
        <w:rPr>
          <w:rFonts w:eastAsia="仿宋_GB2312"/>
          <w:sz w:val="32"/>
          <w:szCs w:val="32"/>
        </w:rPr>
        <w:t>亿元（含</w:t>
      </w:r>
      <w:r>
        <w:rPr>
          <w:rFonts w:eastAsia="仿宋_GB2312"/>
          <w:sz w:val="32"/>
          <w:szCs w:val="32"/>
        </w:rPr>
        <w:t>1</w:t>
      </w:r>
      <w:r>
        <w:rPr>
          <w:rFonts w:eastAsia="仿宋_GB2312"/>
          <w:sz w:val="32"/>
          <w:szCs w:val="32"/>
        </w:rPr>
        <w:t>亿元）以下的，按</w:t>
      </w:r>
      <w:r>
        <w:rPr>
          <w:rFonts w:eastAsia="仿宋_GB2312"/>
          <w:sz w:val="32"/>
          <w:szCs w:val="32"/>
        </w:rPr>
        <w:t>3‰</w:t>
      </w:r>
      <w:r>
        <w:rPr>
          <w:rFonts w:eastAsia="仿宋_GB2312"/>
          <w:sz w:val="32"/>
          <w:szCs w:val="32"/>
        </w:rPr>
        <w:t>进行奖励；项目实际到资</w:t>
      </w:r>
      <w:r>
        <w:rPr>
          <w:rFonts w:eastAsia="仿宋_GB2312"/>
          <w:sz w:val="32"/>
          <w:szCs w:val="32"/>
        </w:rPr>
        <w:t>1</w:t>
      </w:r>
      <w:r>
        <w:rPr>
          <w:rFonts w:eastAsia="仿宋_GB2312"/>
          <w:sz w:val="32"/>
          <w:szCs w:val="32"/>
        </w:rPr>
        <w:t>亿元以上</w:t>
      </w:r>
      <w:r>
        <w:rPr>
          <w:rFonts w:eastAsia="仿宋_GB2312"/>
          <w:sz w:val="32"/>
          <w:szCs w:val="32"/>
        </w:rPr>
        <w:t>5</w:t>
      </w:r>
      <w:r>
        <w:rPr>
          <w:rFonts w:eastAsia="仿宋_GB2312"/>
          <w:sz w:val="32"/>
          <w:szCs w:val="32"/>
        </w:rPr>
        <w:t>亿元（含</w:t>
      </w:r>
      <w:r>
        <w:rPr>
          <w:rFonts w:eastAsia="仿宋_GB2312"/>
          <w:sz w:val="32"/>
          <w:szCs w:val="32"/>
        </w:rPr>
        <w:t>5</w:t>
      </w:r>
      <w:r>
        <w:rPr>
          <w:rFonts w:eastAsia="仿宋_GB2312"/>
          <w:sz w:val="32"/>
          <w:szCs w:val="32"/>
        </w:rPr>
        <w:t>亿元）以下的，按</w:t>
      </w:r>
      <w:r>
        <w:rPr>
          <w:rFonts w:eastAsia="仿宋_GB2312"/>
          <w:sz w:val="32"/>
          <w:szCs w:val="32"/>
        </w:rPr>
        <w:t>4‰</w:t>
      </w:r>
      <w:r>
        <w:rPr>
          <w:rFonts w:eastAsia="仿宋_GB2312"/>
          <w:sz w:val="32"/>
          <w:szCs w:val="32"/>
        </w:rPr>
        <w:t>进行奖励；项目实际到资</w:t>
      </w:r>
      <w:r>
        <w:rPr>
          <w:rFonts w:eastAsia="仿宋_GB2312"/>
          <w:sz w:val="32"/>
          <w:szCs w:val="32"/>
        </w:rPr>
        <w:t>5</w:t>
      </w:r>
      <w:r>
        <w:rPr>
          <w:rFonts w:eastAsia="仿宋_GB2312"/>
          <w:sz w:val="32"/>
          <w:szCs w:val="32"/>
        </w:rPr>
        <w:t>亿元以上的，按</w:t>
      </w:r>
      <w:r>
        <w:rPr>
          <w:rFonts w:eastAsia="仿宋_GB2312"/>
          <w:sz w:val="32"/>
          <w:szCs w:val="32"/>
        </w:rPr>
        <w:t>5‰</w:t>
      </w:r>
      <w:r>
        <w:rPr>
          <w:rFonts w:eastAsia="仿宋_GB2312"/>
          <w:sz w:val="32"/>
          <w:szCs w:val="32"/>
        </w:rPr>
        <w:t>进行奖励。单个项目最高奖励不超过</w:t>
      </w:r>
      <w:r>
        <w:rPr>
          <w:rFonts w:eastAsia="仿宋_GB2312" w:hint="eastAsia"/>
          <w:sz w:val="32"/>
          <w:szCs w:val="32"/>
        </w:rPr>
        <w:t>3</w:t>
      </w:r>
      <w:r>
        <w:rPr>
          <w:rFonts w:eastAsia="仿宋_GB2312"/>
          <w:sz w:val="32"/>
          <w:szCs w:val="32"/>
        </w:rPr>
        <w:t>00</w:t>
      </w:r>
      <w:r>
        <w:rPr>
          <w:rFonts w:eastAsia="仿宋_GB2312"/>
          <w:sz w:val="32"/>
          <w:szCs w:val="32"/>
        </w:rPr>
        <w:t>万元。</w:t>
      </w:r>
    </w:p>
    <w:p w:rsidR="00B17BDB" w:rsidRDefault="00CF13C7">
      <w:pPr>
        <w:spacing w:line="560" w:lineRule="exact"/>
        <w:ind w:firstLine="645"/>
        <w:outlineLvl w:val="1"/>
        <w:rPr>
          <w:rFonts w:eastAsia="仿宋_GB2312"/>
          <w:b/>
          <w:bCs/>
          <w:sz w:val="32"/>
          <w:szCs w:val="32"/>
        </w:rPr>
      </w:pPr>
      <w:bookmarkStart w:id="15" w:name="_Toc28966"/>
      <w:bookmarkStart w:id="16" w:name="_Toc12922"/>
      <w:bookmarkStart w:id="17" w:name="_Toc19408"/>
      <w:bookmarkStart w:id="18" w:name="_Toc763"/>
      <w:r>
        <w:rPr>
          <w:rFonts w:eastAsia="仿宋_GB2312" w:hint="eastAsia"/>
          <w:b/>
          <w:bCs/>
          <w:sz w:val="32"/>
          <w:szCs w:val="32"/>
        </w:rPr>
        <w:t>2.</w:t>
      </w:r>
      <w:r>
        <w:rPr>
          <w:rFonts w:eastAsia="仿宋_GB2312" w:hint="eastAsia"/>
          <w:b/>
          <w:bCs/>
          <w:sz w:val="32"/>
          <w:szCs w:val="32"/>
        </w:rPr>
        <w:t>引入外资</w:t>
      </w:r>
      <w:bookmarkEnd w:id="15"/>
      <w:bookmarkEnd w:id="16"/>
      <w:bookmarkEnd w:id="17"/>
      <w:bookmarkEnd w:id="18"/>
    </w:p>
    <w:p w:rsidR="00B17BDB" w:rsidRDefault="00CF13C7">
      <w:pPr>
        <w:spacing w:line="560" w:lineRule="exact"/>
        <w:ind w:firstLine="645"/>
        <w:rPr>
          <w:rFonts w:eastAsia="仿宋_GB2312"/>
          <w:sz w:val="32"/>
          <w:szCs w:val="32"/>
        </w:rPr>
      </w:pPr>
      <w:r>
        <w:rPr>
          <w:rFonts w:eastAsia="仿宋_GB2312"/>
          <w:sz w:val="32"/>
          <w:szCs w:val="32"/>
        </w:rPr>
        <w:t>对引入外资项目注册资本金</w:t>
      </w:r>
      <w:r>
        <w:rPr>
          <w:rFonts w:eastAsia="仿宋_GB2312"/>
          <w:sz w:val="32"/>
          <w:szCs w:val="32"/>
        </w:rPr>
        <w:t>500</w:t>
      </w:r>
      <w:r>
        <w:rPr>
          <w:rFonts w:eastAsia="仿宋_GB2312"/>
          <w:sz w:val="32"/>
          <w:szCs w:val="32"/>
        </w:rPr>
        <w:t>万美元以上的中介人按照当年实际利用外资金额</w:t>
      </w:r>
      <w:r>
        <w:rPr>
          <w:rFonts w:eastAsia="仿宋_GB2312"/>
          <w:sz w:val="32"/>
          <w:szCs w:val="32"/>
        </w:rPr>
        <w:t>4‰</w:t>
      </w:r>
      <w:r>
        <w:rPr>
          <w:rFonts w:eastAsia="仿宋_GB2312"/>
          <w:sz w:val="32"/>
          <w:szCs w:val="32"/>
        </w:rPr>
        <w:t>给予奖励；对引入世界</w:t>
      </w:r>
      <w:r>
        <w:rPr>
          <w:rFonts w:eastAsia="仿宋_GB2312"/>
          <w:sz w:val="32"/>
          <w:szCs w:val="32"/>
        </w:rPr>
        <w:t>500</w:t>
      </w:r>
      <w:r>
        <w:rPr>
          <w:rFonts w:eastAsia="仿宋_GB2312"/>
          <w:sz w:val="32"/>
          <w:szCs w:val="32"/>
        </w:rPr>
        <w:t>强的中介人按当年实际利用外资金额</w:t>
      </w:r>
      <w:r>
        <w:rPr>
          <w:rFonts w:eastAsia="仿宋_GB2312"/>
          <w:sz w:val="32"/>
          <w:szCs w:val="32"/>
        </w:rPr>
        <w:t>6‰</w:t>
      </w:r>
      <w:r>
        <w:rPr>
          <w:rFonts w:eastAsia="仿宋_GB2312"/>
          <w:sz w:val="32"/>
          <w:szCs w:val="32"/>
        </w:rPr>
        <w:t>给予奖励</w:t>
      </w:r>
      <w:r>
        <w:rPr>
          <w:rFonts w:eastAsia="仿宋_GB2312" w:hint="eastAsia"/>
          <w:sz w:val="32"/>
          <w:szCs w:val="32"/>
        </w:rPr>
        <w:t>。</w:t>
      </w:r>
      <w:r>
        <w:rPr>
          <w:rFonts w:eastAsia="仿宋_GB2312"/>
          <w:sz w:val="32"/>
          <w:szCs w:val="32"/>
        </w:rPr>
        <w:t>单个项目最高奖励不</w:t>
      </w:r>
      <w:r>
        <w:rPr>
          <w:rFonts w:eastAsia="仿宋_GB2312"/>
          <w:sz w:val="32"/>
          <w:szCs w:val="32"/>
        </w:rPr>
        <w:lastRenderedPageBreak/>
        <w:t>超过</w:t>
      </w:r>
      <w:r>
        <w:rPr>
          <w:rFonts w:eastAsia="仿宋_GB2312"/>
          <w:sz w:val="32"/>
          <w:szCs w:val="32"/>
        </w:rPr>
        <w:t>200</w:t>
      </w:r>
      <w:r>
        <w:rPr>
          <w:rFonts w:eastAsia="仿宋_GB2312"/>
          <w:sz w:val="32"/>
          <w:szCs w:val="32"/>
        </w:rPr>
        <w:t>万元人</w:t>
      </w:r>
      <w:r>
        <w:rPr>
          <w:rFonts w:eastAsia="仿宋_GB2312"/>
          <w:sz w:val="32"/>
          <w:szCs w:val="32"/>
        </w:rPr>
        <w:t>民币。</w:t>
      </w:r>
    </w:p>
    <w:p w:rsidR="00B17BDB" w:rsidRDefault="00CF13C7">
      <w:pPr>
        <w:spacing w:line="560" w:lineRule="exact"/>
        <w:ind w:firstLineChars="200" w:firstLine="640"/>
        <w:rPr>
          <w:rFonts w:ascii="方正楷体_GBK" w:eastAsia="方正楷体_GBK" w:cs="KaiTi_GB2312"/>
          <w:bCs/>
          <w:kern w:val="0"/>
          <w:sz w:val="32"/>
          <w:szCs w:val="32"/>
        </w:rPr>
      </w:pPr>
      <w:r>
        <w:rPr>
          <w:rFonts w:ascii="方正楷体_GBK" w:eastAsia="方正楷体_GBK" w:cs="KaiTi_GB2312" w:hint="eastAsia"/>
          <w:bCs/>
          <w:kern w:val="0"/>
          <w:sz w:val="32"/>
          <w:szCs w:val="32"/>
        </w:rPr>
        <w:t>（八）</w:t>
      </w:r>
      <w:r>
        <w:rPr>
          <w:rFonts w:ascii="方正楷体_GBK" w:eastAsia="方正楷体_GBK" w:cs="KaiTi_GB2312"/>
          <w:bCs/>
          <w:kern w:val="0"/>
          <w:sz w:val="32"/>
          <w:szCs w:val="32"/>
        </w:rPr>
        <w:t>高级人才扶持</w:t>
      </w:r>
    </w:p>
    <w:p w:rsidR="00B17BDB" w:rsidRDefault="00CF13C7">
      <w:pPr>
        <w:spacing w:line="560" w:lineRule="exact"/>
        <w:ind w:firstLine="645"/>
        <w:rPr>
          <w:rFonts w:eastAsia="仿宋_GB2312"/>
          <w:sz w:val="32"/>
          <w:szCs w:val="32"/>
        </w:rPr>
      </w:pPr>
      <w:r>
        <w:rPr>
          <w:rFonts w:eastAsia="仿宋_GB2312" w:hint="eastAsia"/>
          <w:sz w:val="32"/>
          <w:szCs w:val="32"/>
        </w:rPr>
        <w:t>1.</w:t>
      </w:r>
      <w:r>
        <w:rPr>
          <w:rFonts w:eastAsia="仿宋_GB2312" w:hint="eastAsia"/>
          <w:sz w:val="32"/>
          <w:szCs w:val="32"/>
        </w:rPr>
        <w:t>第（四）至第（七）条</w:t>
      </w:r>
      <w:r>
        <w:rPr>
          <w:rFonts w:eastAsia="仿宋_GB2312"/>
          <w:sz w:val="32"/>
          <w:szCs w:val="32"/>
        </w:rPr>
        <w:t>企业扶持资金中的</w:t>
      </w:r>
      <w:r>
        <w:rPr>
          <w:rFonts w:eastAsia="仿宋_GB2312"/>
          <w:sz w:val="32"/>
          <w:szCs w:val="32"/>
        </w:rPr>
        <w:t>20%</w:t>
      </w:r>
      <w:r>
        <w:rPr>
          <w:rFonts w:eastAsia="仿宋_GB2312"/>
          <w:sz w:val="32"/>
          <w:szCs w:val="32"/>
        </w:rPr>
        <w:t>可奖励给企业高级管理人才、高端专业人才。</w:t>
      </w:r>
    </w:p>
    <w:p w:rsidR="00B17BDB" w:rsidRDefault="00CF13C7">
      <w:pPr>
        <w:spacing w:line="560" w:lineRule="exact"/>
        <w:ind w:firstLine="645"/>
        <w:rPr>
          <w:rFonts w:eastAsia="仿宋_GB2312"/>
          <w:sz w:val="32"/>
          <w:szCs w:val="32"/>
        </w:rPr>
      </w:pPr>
      <w:r>
        <w:rPr>
          <w:rFonts w:eastAsia="仿宋_GB2312" w:hint="eastAsia"/>
          <w:sz w:val="32"/>
          <w:szCs w:val="32"/>
        </w:rPr>
        <w:t>2.</w:t>
      </w:r>
      <w:r>
        <w:rPr>
          <w:rFonts w:eastAsia="仿宋_GB2312"/>
          <w:sz w:val="32"/>
          <w:szCs w:val="32"/>
        </w:rPr>
        <w:t>根据企业对地方财政贡献的大小，对企业高级人才薪酬和工资收入所缴纳的个人所得税给予相应的补助。达到</w:t>
      </w:r>
      <w:r>
        <w:rPr>
          <w:rFonts w:eastAsia="仿宋_GB2312"/>
          <w:sz w:val="32"/>
          <w:szCs w:val="32"/>
        </w:rPr>
        <w:t>35</w:t>
      </w:r>
      <w:r>
        <w:rPr>
          <w:rFonts w:eastAsia="仿宋_GB2312"/>
          <w:sz w:val="32"/>
          <w:szCs w:val="32"/>
        </w:rPr>
        <w:t>万元（含），对</w:t>
      </w:r>
      <w:r>
        <w:rPr>
          <w:rFonts w:eastAsia="仿宋_GB2312"/>
          <w:sz w:val="32"/>
          <w:szCs w:val="32"/>
        </w:rPr>
        <w:t>1</w:t>
      </w:r>
      <w:r>
        <w:rPr>
          <w:rFonts w:eastAsia="仿宋_GB2312"/>
          <w:sz w:val="32"/>
          <w:szCs w:val="32"/>
        </w:rPr>
        <w:t>名人员薪酬和工资收入所缴纳的个人所得税</w:t>
      </w:r>
      <w:r>
        <w:rPr>
          <w:rFonts w:eastAsia="仿宋_GB2312" w:hint="eastAsia"/>
          <w:sz w:val="32"/>
          <w:szCs w:val="32"/>
        </w:rPr>
        <w:t>年度形成地方本级财力</w:t>
      </w:r>
      <w:r>
        <w:rPr>
          <w:rFonts w:eastAsia="仿宋_GB2312"/>
          <w:sz w:val="32"/>
          <w:szCs w:val="32"/>
        </w:rPr>
        <w:t>给予全额补贴。企业当年对地方</w:t>
      </w:r>
      <w:r>
        <w:rPr>
          <w:rFonts w:eastAsia="仿宋_GB2312" w:hint="eastAsia"/>
          <w:sz w:val="32"/>
          <w:szCs w:val="32"/>
        </w:rPr>
        <w:t>财力</w:t>
      </w:r>
      <w:r>
        <w:rPr>
          <w:rFonts w:eastAsia="仿宋_GB2312"/>
          <w:sz w:val="32"/>
          <w:szCs w:val="32"/>
        </w:rPr>
        <w:t>贡献每增加</w:t>
      </w:r>
      <w:r>
        <w:rPr>
          <w:rFonts w:eastAsia="仿宋_GB2312"/>
          <w:sz w:val="32"/>
          <w:szCs w:val="32"/>
        </w:rPr>
        <w:t>35</w:t>
      </w:r>
      <w:r>
        <w:rPr>
          <w:rFonts w:eastAsia="仿宋_GB2312"/>
          <w:sz w:val="32"/>
          <w:szCs w:val="32"/>
        </w:rPr>
        <w:t>万元对应增加</w:t>
      </w:r>
      <w:r>
        <w:rPr>
          <w:rFonts w:eastAsia="仿宋_GB2312"/>
          <w:sz w:val="32"/>
          <w:szCs w:val="32"/>
        </w:rPr>
        <w:t>1</w:t>
      </w:r>
      <w:r>
        <w:rPr>
          <w:rFonts w:eastAsia="仿宋_GB2312"/>
          <w:sz w:val="32"/>
          <w:szCs w:val="32"/>
        </w:rPr>
        <w:t>名</w:t>
      </w:r>
      <w:r>
        <w:rPr>
          <w:rFonts w:eastAsia="仿宋_GB2312" w:hint="eastAsia"/>
          <w:sz w:val="32"/>
          <w:szCs w:val="32"/>
        </w:rPr>
        <w:t>可享受补贴</w:t>
      </w:r>
      <w:r>
        <w:rPr>
          <w:rFonts w:eastAsia="仿宋_GB2312"/>
          <w:sz w:val="32"/>
          <w:szCs w:val="32"/>
        </w:rPr>
        <w:t>人员，最多</w:t>
      </w:r>
      <w:r>
        <w:rPr>
          <w:rFonts w:eastAsia="仿宋_GB2312"/>
          <w:sz w:val="32"/>
          <w:szCs w:val="32"/>
        </w:rPr>
        <w:t>10</w:t>
      </w:r>
      <w:r>
        <w:rPr>
          <w:rFonts w:eastAsia="仿宋_GB2312"/>
          <w:sz w:val="32"/>
          <w:szCs w:val="32"/>
        </w:rPr>
        <w:t>名。</w:t>
      </w:r>
    </w:p>
    <w:p w:rsidR="00B17BDB" w:rsidRDefault="00CF13C7">
      <w:pPr>
        <w:spacing w:line="560" w:lineRule="exact"/>
        <w:ind w:firstLine="645"/>
        <w:rPr>
          <w:rFonts w:eastAsia="仿宋_GB2312"/>
          <w:sz w:val="32"/>
          <w:szCs w:val="32"/>
        </w:rPr>
      </w:pPr>
      <w:r>
        <w:rPr>
          <w:rFonts w:eastAsia="仿宋_GB2312" w:hint="eastAsia"/>
          <w:sz w:val="32"/>
          <w:szCs w:val="32"/>
        </w:rPr>
        <w:t>3.</w:t>
      </w:r>
      <w:r>
        <w:rPr>
          <w:rFonts w:eastAsia="仿宋_GB2312"/>
          <w:sz w:val="32"/>
          <w:szCs w:val="32"/>
        </w:rPr>
        <w:t>企业股东因股权变更、转让以及股权分红产生的个人所得税达到</w:t>
      </w:r>
      <w:r>
        <w:rPr>
          <w:rFonts w:eastAsia="仿宋_GB2312"/>
          <w:sz w:val="32"/>
          <w:szCs w:val="32"/>
        </w:rPr>
        <w:t>100</w:t>
      </w:r>
      <w:r>
        <w:rPr>
          <w:rFonts w:eastAsia="仿宋_GB2312"/>
          <w:sz w:val="32"/>
          <w:szCs w:val="32"/>
        </w:rPr>
        <w:t>万元（含）以上的，</w:t>
      </w:r>
      <w:r>
        <w:rPr>
          <w:rFonts w:eastAsia="仿宋_GB2312" w:hint="eastAsia"/>
          <w:sz w:val="32"/>
          <w:szCs w:val="32"/>
        </w:rPr>
        <w:t>给予该人员所缴纳的个人所得税年度形成地方本</w:t>
      </w:r>
      <w:r>
        <w:rPr>
          <w:rFonts w:eastAsia="仿宋_GB2312" w:hint="eastAsia"/>
          <w:sz w:val="32"/>
          <w:szCs w:val="32"/>
        </w:rPr>
        <w:t>级财力部分</w:t>
      </w:r>
      <w:r>
        <w:rPr>
          <w:rFonts w:eastAsia="仿宋_GB2312" w:hint="eastAsia"/>
          <w:sz w:val="32"/>
          <w:szCs w:val="32"/>
        </w:rPr>
        <w:t>40%</w:t>
      </w:r>
      <w:r>
        <w:rPr>
          <w:rFonts w:eastAsia="仿宋_GB2312" w:hint="eastAsia"/>
          <w:sz w:val="32"/>
          <w:szCs w:val="32"/>
        </w:rPr>
        <w:t>的补助。</w:t>
      </w:r>
    </w:p>
    <w:p w:rsidR="00B17BDB" w:rsidRDefault="00CF13C7">
      <w:pPr>
        <w:spacing w:line="560" w:lineRule="exact"/>
        <w:ind w:firstLine="645"/>
        <w:rPr>
          <w:rFonts w:ascii="方正楷体_GBK" w:eastAsia="方正楷体_GBK" w:cs="KaiTi_GB2312"/>
          <w:bCs/>
          <w:kern w:val="0"/>
          <w:sz w:val="32"/>
          <w:szCs w:val="32"/>
        </w:rPr>
      </w:pPr>
      <w:r>
        <w:rPr>
          <w:rFonts w:ascii="方正楷体_GBK" w:eastAsia="方正楷体_GBK" w:cs="KaiTi_GB2312" w:hint="eastAsia"/>
          <w:bCs/>
          <w:kern w:val="0"/>
          <w:sz w:val="32"/>
          <w:szCs w:val="32"/>
        </w:rPr>
        <w:t>〔以上第（四）至第（八）条政策由投资促进部门牵头组织实施〕</w:t>
      </w:r>
    </w:p>
    <w:p w:rsidR="00B17BDB" w:rsidRDefault="00CF13C7">
      <w:pPr>
        <w:spacing w:line="560" w:lineRule="exact"/>
        <w:ind w:firstLineChars="200" w:firstLine="640"/>
        <w:outlineLvl w:val="0"/>
        <w:rPr>
          <w:rFonts w:eastAsia="黑体"/>
          <w:sz w:val="32"/>
          <w:szCs w:val="32"/>
        </w:rPr>
      </w:pPr>
      <w:bookmarkStart w:id="19" w:name="_Toc28499"/>
      <w:bookmarkStart w:id="20" w:name="_Toc6835"/>
      <w:bookmarkStart w:id="21" w:name="_Toc27784"/>
      <w:bookmarkStart w:id="22" w:name="_Toc31946"/>
      <w:r>
        <w:rPr>
          <w:rFonts w:eastAsia="黑体"/>
          <w:sz w:val="32"/>
          <w:szCs w:val="32"/>
        </w:rPr>
        <w:t>三</w:t>
      </w:r>
      <w:r>
        <w:rPr>
          <w:rFonts w:eastAsia="黑体" w:hint="eastAsia"/>
          <w:sz w:val="32"/>
          <w:szCs w:val="32"/>
        </w:rPr>
        <w:t>、</w:t>
      </w:r>
      <w:r>
        <w:rPr>
          <w:rFonts w:eastAsia="黑体"/>
          <w:sz w:val="32"/>
          <w:szCs w:val="32"/>
        </w:rPr>
        <w:t>产业提升</w:t>
      </w:r>
      <w:bookmarkEnd w:id="19"/>
      <w:bookmarkEnd w:id="20"/>
      <w:bookmarkEnd w:id="21"/>
      <w:bookmarkEnd w:id="22"/>
    </w:p>
    <w:p w:rsidR="00B17BDB" w:rsidRDefault="00CF13C7">
      <w:pPr>
        <w:spacing w:line="560" w:lineRule="exact"/>
        <w:ind w:firstLineChars="200" w:firstLine="640"/>
        <w:rPr>
          <w:rFonts w:ascii="方正楷体_GBK" w:eastAsia="方正楷体_GBK" w:cs="KaiTi_GB2312"/>
          <w:bCs/>
          <w:kern w:val="0"/>
          <w:sz w:val="32"/>
          <w:szCs w:val="32"/>
        </w:rPr>
      </w:pPr>
      <w:r>
        <w:rPr>
          <w:rFonts w:ascii="方正楷体_GBK" w:eastAsia="方正楷体_GBK" w:cs="KaiTi_GB2312" w:hint="eastAsia"/>
          <w:bCs/>
          <w:kern w:val="0"/>
          <w:sz w:val="32"/>
          <w:szCs w:val="32"/>
        </w:rPr>
        <w:t>（九）</w:t>
      </w:r>
      <w:r>
        <w:rPr>
          <w:rFonts w:ascii="方正楷体_GBK" w:eastAsia="方正楷体_GBK" w:cs="KaiTi_GB2312"/>
          <w:bCs/>
          <w:kern w:val="0"/>
          <w:sz w:val="32"/>
          <w:szCs w:val="32"/>
        </w:rPr>
        <w:t>企业扩大投资</w:t>
      </w:r>
      <w:r>
        <w:rPr>
          <w:rFonts w:ascii="方正楷体_GBK" w:eastAsia="方正楷体_GBK" w:cs="KaiTi_GB2312" w:hint="eastAsia"/>
          <w:bCs/>
          <w:kern w:val="0"/>
          <w:sz w:val="32"/>
          <w:szCs w:val="32"/>
        </w:rPr>
        <w:t>扶持</w:t>
      </w:r>
    </w:p>
    <w:p w:rsidR="00B17BDB" w:rsidRDefault="00CF13C7">
      <w:pPr>
        <w:spacing w:line="560" w:lineRule="exact"/>
        <w:ind w:firstLineChars="200" w:firstLine="643"/>
        <w:rPr>
          <w:rFonts w:eastAsia="仿宋_GB2312"/>
          <w:b/>
          <w:kern w:val="0"/>
          <w:sz w:val="32"/>
          <w:szCs w:val="32"/>
        </w:rPr>
      </w:pPr>
      <w:r>
        <w:rPr>
          <w:rFonts w:eastAsia="仿宋_GB2312" w:hint="eastAsia"/>
          <w:b/>
          <w:kern w:val="0"/>
          <w:sz w:val="32"/>
          <w:szCs w:val="32"/>
        </w:rPr>
        <w:t>1.</w:t>
      </w:r>
      <w:r>
        <w:rPr>
          <w:rFonts w:eastAsia="仿宋_GB2312" w:hint="eastAsia"/>
          <w:b/>
          <w:kern w:val="0"/>
          <w:sz w:val="32"/>
          <w:szCs w:val="32"/>
        </w:rPr>
        <w:t>社会类规模以上</w:t>
      </w:r>
      <w:r>
        <w:rPr>
          <w:rFonts w:eastAsia="仿宋_GB2312"/>
          <w:b/>
          <w:kern w:val="0"/>
          <w:sz w:val="32"/>
          <w:szCs w:val="32"/>
        </w:rPr>
        <w:t>固定资产投资</w:t>
      </w:r>
    </w:p>
    <w:p w:rsidR="00B17BDB" w:rsidRDefault="00CF13C7">
      <w:pPr>
        <w:spacing w:line="560" w:lineRule="exact"/>
        <w:ind w:firstLineChars="200" w:firstLine="640"/>
        <w:rPr>
          <w:rFonts w:eastAsia="仿宋_GB2312" w:cs="KaiTi_GB2312"/>
          <w:bCs/>
          <w:kern w:val="0"/>
          <w:sz w:val="32"/>
          <w:szCs w:val="32"/>
        </w:rPr>
      </w:pPr>
      <w:r>
        <w:rPr>
          <w:rFonts w:eastAsia="仿宋_GB2312" w:hint="eastAsia"/>
          <w:sz w:val="32"/>
          <w:szCs w:val="32"/>
        </w:rPr>
        <w:t>对</w:t>
      </w:r>
      <w:r>
        <w:rPr>
          <w:rFonts w:eastAsia="仿宋_GB2312"/>
          <w:sz w:val="32"/>
          <w:szCs w:val="32"/>
        </w:rPr>
        <w:t>完成投资</w:t>
      </w:r>
      <w:r>
        <w:rPr>
          <w:rFonts w:eastAsia="仿宋_GB2312"/>
          <w:sz w:val="32"/>
          <w:szCs w:val="32"/>
        </w:rPr>
        <w:t>5</w:t>
      </w:r>
      <w:r>
        <w:rPr>
          <w:rFonts w:eastAsia="仿宋_GB2312"/>
          <w:sz w:val="32"/>
          <w:szCs w:val="32"/>
        </w:rPr>
        <w:t>亿元以上（含</w:t>
      </w:r>
      <w:r>
        <w:rPr>
          <w:rFonts w:eastAsia="仿宋_GB2312"/>
          <w:sz w:val="32"/>
          <w:szCs w:val="32"/>
        </w:rPr>
        <w:t>5</w:t>
      </w:r>
      <w:r>
        <w:rPr>
          <w:rFonts w:eastAsia="仿宋_GB2312"/>
          <w:sz w:val="32"/>
          <w:szCs w:val="32"/>
        </w:rPr>
        <w:t>亿元）、</w:t>
      </w:r>
      <w:r>
        <w:rPr>
          <w:rFonts w:eastAsia="仿宋_GB2312"/>
          <w:sz w:val="32"/>
          <w:szCs w:val="32"/>
        </w:rPr>
        <w:t>3</w:t>
      </w:r>
      <w:r>
        <w:rPr>
          <w:rFonts w:eastAsia="仿宋_GB2312"/>
          <w:sz w:val="32"/>
          <w:szCs w:val="32"/>
        </w:rPr>
        <w:t>亿元以上（含</w:t>
      </w:r>
      <w:r>
        <w:rPr>
          <w:rFonts w:eastAsia="仿宋_GB2312"/>
          <w:sz w:val="32"/>
          <w:szCs w:val="32"/>
        </w:rPr>
        <w:t>3</w:t>
      </w:r>
      <w:r>
        <w:rPr>
          <w:rFonts w:eastAsia="仿宋_GB2312"/>
          <w:sz w:val="32"/>
          <w:szCs w:val="32"/>
        </w:rPr>
        <w:t>亿元）至</w:t>
      </w:r>
      <w:r>
        <w:rPr>
          <w:rFonts w:eastAsia="仿宋_GB2312"/>
          <w:sz w:val="32"/>
          <w:szCs w:val="32"/>
        </w:rPr>
        <w:t>5</w:t>
      </w:r>
      <w:r>
        <w:rPr>
          <w:rFonts w:eastAsia="仿宋_GB2312"/>
          <w:sz w:val="32"/>
          <w:szCs w:val="32"/>
        </w:rPr>
        <w:t>亿元、</w:t>
      </w:r>
      <w:r>
        <w:rPr>
          <w:rFonts w:eastAsia="仿宋_GB2312"/>
          <w:sz w:val="32"/>
          <w:szCs w:val="32"/>
        </w:rPr>
        <w:t>1</w:t>
      </w:r>
      <w:r>
        <w:rPr>
          <w:rFonts w:eastAsia="仿宋_GB2312"/>
          <w:sz w:val="32"/>
          <w:szCs w:val="32"/>
        </w:rPr>
        <w:t>亿元以上（含</w:t>
      </w:r>
      <w:r>
        <w:rPr>
          <w:rFonts w:eastAsia="仿宋_GB2312"/>
          <w:sz w:val="32"/>
          <w:szCs w:val="32"/>
        </w:rPr>
        <w:t>1</w:t>
      </w:r>
      <w:r>
        <w:rPr>
          <w:rFonts w:eastAsia="仿宋_GB2312"/>
          <w:sz w:val="32"/>
          <w:szCs w:val="32"/>
        </w:rPr>
        <w:t>亿元）至</w:t>
      </w:r>
      <w:r>
        <w:rPr>
          <w:rFonts w:eastAsia="仿宋_GB2312"/>
          <w:sz w:val="32"/>
          <w:szCs w:val="32"/>
        </w:rPr>
        <w:t>3</w:t>
      </w:r>
      <w:r>
        <w:rPr>
          <w:rFonts w:eastAsia="仿宋_GB2312"/>
          <w:sz w:val="32"/>
          <w:szCs w:val="32"/>
        </w:rPr>
        <w:t>亿元、</w:t>
      </w:r>
      <w:r>
        <w:rPr>
          <w:rFonts w:eastAsia="仿宋_GB2312"/>
          <w:sz w:val="32"/>
          <w:szCs w:val="32"/>
        </w:rPr>
        <w:t>0.5</w:t>
      </w:r>
      <w:r>
        <w:rPr>
          <w:rFonts w:eastAsia="仿宋_GB2312"/>
          <w:sz w:val="32"/>
          <w:szCs w:val="32"/>
        </w:rPr>
        <w:t>亿元以上（含</w:t>
      </w:r>
      <w:r>
        <w:rPr>
          <w:rFonts w:eastAsia="仿宋_GB2312"/>
          <w:sz w:val="32"/>
          <w:szCs w:val="32"/>
        </w:rPr>
        <w:t>0.5</w:t>
      </w:r>
      <w:r>
        <w:rPr>
          <w:rFonts w:eastAsia="仿宋_GB2312"/>
          <w:sz w:val="32"/>
          <w:szCs w:val="32"/>
        </w:rPr>
        <w:t>亿元）至</w:t>
      </w:r>
      <w:r>
        <w:rPr>
          <w:rFonts w:eastAsia="仿宋_GB2312"/>
          <w:sz w:val="32"/>
          <w:szCs w:val="32"/>
        </w:rPr>
        <w:t>1</w:t>
      </w:r>
      <w:r>
        <w:rPr>
          <w:rFonts w:eastAsia="仿宋_GB2312"/>
          <w:sz w:val="32"/>
          <w:szCs w:val="32"/>
        </w:rPr>
        <w:t>亿元、</w:t>
      </w:r>
      <w:r>
        <w:rPr>
          <w:rFonts w:eastAsia="仿宋_GB2312"/>
          <w:sz w:val="32"/>
          <w:szCs w:val="32"/>
        </w:rPr>
        <w:t>0.05</w:t>
      </w:r>
      <w:r>
        <w:rPr>
          <w:rFonts w:eastAsia="仿宋_GB2312"/>
          <w:sz w:val="32"/>
          <w:szCs w:val="32"/>
        </w:rPr>
        <w:t>亿元以上（含</w:t>
      </w:r>
      <w:r>
        <w:rPr>
          <w:rFonts w:eastAsia="仿宋_GB2312"/>
          <w:sz w:val="32"/>
          <w:szCs w:val="32"/>
        </w:rPr>
        <w:t>0.05</w:t>
      </w:r>
      <w:r>
        <w:rPr>
          <w:rFonts w:eastAsia="仿宋_GB2312"/>
          <w:sz w:val="32"/>
          <w:szCs w:val="32"/>
        </w:rPr>
        <w:t>亿元）至</w:t>
      </w:r>
      <w:r>
        <w:rPr>
          <w:rFonts w:eastAsia="仿宋_GB2312"/>
          <w:sz w:val="32"/>
          <w:szCs w:val="32"/>
        </w:rPr>
        <w:t>0.5</w:t>
      </w:r>
      <w:r>
        <w:rPr>
          <w:rFonts w:eastAsia="仿宋_GB2312"/>
          <w:sz w:val="32"/>
          <w:szCs w:val="32"/>
        </w:rPr>
        <w:t>亿元的项目分别给予</w:t>
      </w:r>
      <w:r>
        <w:rPr>
          <w:rFonts w:eastAsia="仿宋_GB2312"/>
          <w:sz w:val="32"/>
          <w:szCs w:val="32"/>
        </w:rPr>
        <w:t>20</w:t>
      </w:r>
      <w:r>
        <w:rPr>
          <w:rFonts w:eastAsia="仿宋_GB2312"/>
          <w:sz w:val="32"/>
          <w:szCs w:val="32"/>
        </w:rPr>
        <w:t>、</w:t>
      </w:r>
      <w:r>
        <w:rPr>
          <w:rFonts w:eastAsia="仿宋_GB2312"/>
          <w:sz w:val="32"/>
          <w:szCs w:val="32"/>
        </w:rPr>
        <w:t>10</w:t>
      </w:r>
      <w:r>
        <w:rPr>
          <w:rFonts w:eastAsia="仿宋_GB2312"/>
          <w:sz w:val="32"/>
          <w:szCs w:val="32"/>
        </w:rPr>
        <w:t>、</w:t>
      </w:r>
      <w:r>
        <w:rPr>
          <w:rFonts w:eastAsia="仿宋_GB2312"/>
          <w:sz w:val="32"/>
          <w:szCs w:val="32"/>
        </w:rPr>
        <w:t>5</w:t>
      </w:r>
      <w:r>
        <w:rPr>
          <w:rFonts w:eastAsia="仿宋_GB2312"/>
          <w:sz w:val="32"/>
          <w:szCs w:val="32"/>
        </w:rPr>
        <w:t>、</w:t>
      </w:r>
      <w:r>
        <w:rPr>
          <w:rFonts w:eastAsia="仿宋_GB2312"/>
          <w:sz w:val="32"/>
          <w:szCs w:val="32"/>
        </w:rPr>
        <w:t>3</w:t>
      </w:r>
      <w:r>
        <w:rPr>
          <w:rFonts w:eastAsia="仿宋_GB2312"/>
          <w:sz w:val="32"/>
          <w:szCs w:val="32"/>
        </w:rPr>
        <w:t>和</w:t>
      </w:r>
      <w:r>
        <w:rPr>
          <w:rFonts w:eastAsia="仿宋_GB2312"/>
          <w:sz w:val="32"/>
          <w:szCs w:val="32"/>
        </w:rPr>
        <w:t>1</w:t>
      </w:r>
      <w:r>
        <w:rPr>
          <w:rFonts w:eastAsia="仿宋_GB2312"/>
          <w:sz w:val="32"/>
          <w:szCs w:val="32"/>
        </w:rPr>
        <w:t>万元一次性奖励。</w:t>
      </w:r>
      <w:r>
        <w:rPr>
          <w:rFonts w:ascii="方正楷体_GBK" w:eastAsia="方正楷体_GBK" w:cs="KaiTi_GB2312" w:hint="eastAsia"/>
          <w:bCs/>
          <w:kern w:val="0"/>
          <w:sz w:val="32"/>
          <w:szCs w:val="32"/>
        </w:rPr>
        <w:t>（本条政策由发改部门负责牵头组织实施）</w:t>
      </w:r>
    </w:p>
    <w:p w:rsidR="00B17BDB" w:rsidRDefault="00CF13C7">
      <w:pPr>
        <w:spacing w:line="560" w:lineRule="exact"/>
        <w:ind w:firstLineChars="200" w:firstLine="643"/>
        <w:rPr>
          <w:rFonts w:eastAsia="仿宋_GB2312"/>
          <w:b/>
          <w:kern w:val="0"/>
          <w:sz w:val="32"/>
          <w:szCs w:val="32"/>
        </w:rPr>
      </w:pPr>
      <w:r>
        <w:rPr>
          <w:rFonts w:eastAsia="仿宋_GB2312" w:hint="eastAsia"/>
          <w:b/>
          <w:kern w:val="0"/>
          <w:sz w:val="32"/>
          <w:szCs w:val="32"/>
        </w:rPr>
        <w:lastRenderedPageBreak/>
        <w:t>2.</w:t>
      </w:r>
      <w:r>
        <w:rPr>
          <w:rFonts w:eastAsia="仿宋_GB2312"/>
          <w:b/>
          <w:kern w:val="0"/>
          <w:sz w:val="32"/>
          <w:szCs w:val="32"/>
        </w:rPr>
        <w:t>技改扩能</w:t>
      </w:r>
    </w:p>
    <w:p w:rsidR="00B17BDB" w:rsidRDefault="00CF13C7">
      <w:pPr>
        <w:spacing w:line="560" w:lineRule="exact"/>
        <w:ind w:firstLineChars="200" w:firstLine="640"/>
        <w:rPr>
          <w:rFonts w:eastAsia="仿宋_GB2312" w:cs="KaiTi_GB2312"/>
          <w:bCs/>
          <w:kern w:val="0"/>
          <w:sz w:val="32"/>
          <w:szCs w:val="32"/>
        </w:rPr>
      </w:pPr>
      <w:r>
        <w:rPr>
          <w:rFonts w:eastAsia="仿宋_GB2312"/>
          <w:sz w:val="32"/>
          <w:szCs w:val="32"/>
        </w:rPr>
        <w:t>对企业实施管理创新、技术进步、科技成果产业化的入库规模以上工业、科技服务业固定资产投资项目，根据固定资产投资中设备投资、软件和信息化投资的</w:t>
      </w:r>
      <w:r>
        <w:rPr>
          <w:rFonts w:eastAsia="仿宋_GB2312"/>
          <w:sz w:val="32"/>
          <w:szCs w:val="32"/>
        </w:rPr>
        <w:t>10%</w:t>
      </w:r>
      <w:r>
        <w:rPr>
          <w:rFonts w:eastAsia="仿宋_GB2312"/>
          <w:sz w:val="32"/>
          <w:szCs w:val="32"/>
        </w:rPr>
        <w:t>给予一次性补助，单个项目最高补助资金不超过</w:t>
      </w:r>
      <w:r>
        <w:rPr>
          <w:rFonts w:eastAsia="仿宋_GB2312"/>
          <w:sz w:val="32"/>
          <w:szCs w:val="32"/>
        </w:rPr>
        <w:t>200</w:t>
      </w:r>
      <w:r>
        <w:rPr>
          <w:rFonts w:eastAsia="仿宋_GB2312"/>
          <w:sz w:val="32"/>
          <w:szCs w:val="32"/>
        </w:rPr>
        <w:t>万元，单户企业当年补助金额最高不超过</w:t>
      </w:r>
      <w:r>
        <w:rPr>
          <w:rFonts w:eastAsia="仿宋_GB2312"/>
          <w:sz w:val="32"/>
          <w:szCs w:val="32"/>
        </w:rPr>
        <w:t>300</w:t>
      </w:r>
      <w:r>
        <w:rPr>
          <w:rFonts w:eastAsia="仿宋_GB2312"/>
          <w:sz w:val="32"/>
          <w:szCs w:val="32"/>
        </w:rPr>
        <w:t>万元</w:t>
      </w:r>
      <w:r>
        <w:rPr>
          <w:rFonts w:eastAsia="仿宋_GB2312" w:hint="eastAsia"/>
          <w:sz w:val="32"/>
          <w:szCs w:val="32"/>
        </w:rPr>
        <w:t>。</w:t>
      </w:r>
      <w:r>
        <w:rPr>
          <w:rFonts w:ascii="方正楷体_GBK" w:eastAsia="方正楷体_GBK" w:cs="KaiTi_GB2312" w:hint="eastAsia"/>
          <w:bCs/>
          <w:kern w:val="0"/>
          <w:sz w:val="32"/>
          <w:szCs w:val="32"/>
        </w:rPr>
        <w:t>（本条政策由工信部门、科技部门负责组织实施）</w:t>
      </w:r>
    </w:p>
    <w:p w:rsidR="00B17BDB" w:rsidRDefault="00CF13C7">
      <w:pPr>
        <w:spacing w:line="560" w:lineRule="exact"/>
        <w:ind w:firstLineChars="200" w:firstLine="640"/>
        <w:rPr>
          <w:rFonts w:ascii="方正楷体_GBK" w:eastAsia="方正楷体_GBK" w:cs="KaiTi_GB2312"/>
          <w:bCs/>
          <w:kern w:val="0"/>
          <w:sz w:val="32"/>
          <w:szCs w:val="32"/>
        </w:rPr>
      </w:pPr>
      <w:r>
        <w:rPr>
          <w:rFonts w:ascii="方正楷体_GBK" w:eastAsia="方正楷体_GBK" w:cs="KaiTi_GB2312" w:hint="eastAsia"/>
          <w:bCs/>
          <w:kern w:val="0"/>
          <w:sz w:val="32"/>
          <w:szCs w:val="32"/>
        </w:rPr>
        <w:t>（十）</w:t>
      </w:r>
      <w:r>
        <w:rPr>
          <w:rFonts w:ascii="方正楷体_GBK" w:eastAsia="方正楷体_GBK" w:cs="KaiTi_GB2312"/>
          <w:bCs/>
          <w:kern w:val="0"/>
          <w:sz w:val="32"/>
          <w:szCs w:val="32"/>
        </w:rPr>
        <w:t>稳存量添增量</w:t>
      </w:r>
      <w:r>
        <w:rPr>
          <w:rFonts w:ascii="方正楷体_GBK" w:eastAsia="方正楷体_GBK" w:cs="KaiTi_GB2312" w:hint="eastAsia"/>
          <w:bCs/>
          <w:kern w:val="0"/>
          <w:sz w:val="32"/>
          <w:szCs w:val="32"/>
        </w:rPr>
        <w:t>扶持</w:t>
      </w:r>
    </w:p>
    <w:p w:rsidR="00B17BDB" w:rsidRDefault="00CF13C7">
      <w:pPr>
        <w:spacing w:line="560" w:lineRule="exact"/>
        <w:ind w:firstLineChars="200" w:firstLine="643"/>
        <w:rPr>
          <w:rFonts w:eastAsia="仿宋_GB2312" w:cs="KaiTi_GB2312"/>
          <w:bCs/>
          <w:kern w:val="0"/>
          <w:sz w:val="32"/>
          <w:szCs w:val="32"/>
        </w:rPr>
      </w:pPr>
      <w:r>
        <w:rPr>
          <w:rFonts w:eastAsia="仿宋_GB2312" w:hint="eastAsia"/>
          <w:b/>
          <w:kern w:val="0"/>
          <w:sz w:val="32"/>
          <w:szCs w:val="32"/>
        </w:rPr>
        <w:t>1.</w:t>
      </w:r>
      <w:r>
        <w:rPr>
          <w:rFonts w:eastAsia="仿宋_GB2312"/>
          <w:b/>
          <w:kern w:val="0"/>
          <w:sz w:val="32"/>
          <w:szCs w:val="32"/>
        </w:rPr>
        <w:t>升规</w:t>
      </w:r>
      <w:r>
        <w:rPr>
          <w:rFonts w:eastAsia="仿宋_GB2312" w:hint="eastAsia"/>
          <w:b/>
          <w:kern w:val="0"/>
          <w:sz w:val="32"/>
          <w:szCs w:val="32"/>
        </w:rPr>
        <w:t>发展。</w:t>
      </w:r>
      <w:r>
        <w:rPr>
          <w:rFonts w:eastAsia="仿宋_GB2312"/>
          <w:sz w:val="32"/>
          <w:szCs w:val="32"/>
        </w:rPr>
        <w:t>对规模</w:t>
      </w:r>
      <w:r>
        <w:rPr>
          <w:rFonts w:eastAsia="仿宋_GB2312" w:hint="eastAsia"/>
          <w:sz w:val="32"/>
          <w:szCs w:val="32"/>
        </w:rPr>
        <w:t>（限额）</w:t>
      </w:r>
      <w:r>
        <w:rPr>
          <w:rFonts w:eastAsia="仿宋_GB2312"/>
          <w:sz w:val="32"/>
          <w:szCs w:val="32"/>
        </w:rPr>
        <w:t>以下升为规模</w:t>
      </w:r>
      <w:r>
        <w:rPr>
          <w:rFonts w:eastAsia="仿宋_GB2312" w:hint="eastAsia"/>
          <w:sz w:val="32"/>
          <w:szCs w:val="32"/>
        </w:rPr>
        <w:t>（限额）</w:t>
      </w:r>
      <w:r>
        <w:rPr>
          <w:rFonts w:eastAsia="仿宋_GB2312"/>
          <w:sz w:val="32"/>
          <w:szCs w:val="32"/>
        </w:rPr>
        <w:t>以上的企业，给予一次性</w:t>
      </w:r>
      <w:r>
        <w:rPr>
          <w:rFonts w:eastAsia="仿宋_GB2312"/>
          <w:sz w:val="32"/>
          <w:szCs w:val="32"/>
        </w:rPr>
        <w:t>10</w:t>
      </w:r>
      <w:r>
        <w:rPr>
          <w:rFonts w:eastAsia="仿宋_GB2312"/>
          <w:sz w:val="32"/>
          <w:szCs w:val="32"/>
        </w:rPr>
        <w:t>万元资金奖励；对投产当年成为规模以上的工业和科技服务业企业，给予一次性</w:t>
      </w:r>
      <w:r>
        <w:rPr>
          <w:rFonts w:eastAsia="仿宋_GB2312"/>
          <w:sz w:val="32"/>
          <w:szCs w:val="32"/>
        </w:rPr>
        <w:t>20</w:t>
      </w:r>
      <w:r>
        <w:rPr>
          <w:rFonts w:eastAsia="仿宋_GB2312"/>
          <w:sz w:val="32"/>
          <w:szCs w:val="32"/>
        </w:rPr>
        <w:t>万元资金奖励。</w:t>
      </w:r>
      <w:r>
        <w:rPr>
          <w:rFonts w:ascii="方正楷体_GBK" w:eastAsia="方正楷体_GBK" w:cs="KaiTi_GB2312" w:hint="eastAsia"/>
          <w:bCs/>
          <w:kern w:val="0"/>
          <w:sz w:val="32"/>
          <w:szCs w:val="32"/>
        </w:rPr>
        <w:t>（本条政策由工信部门、商务部门、科技部门</w:t>
      </w:r>
      <w:r>
        <w:rPr>
          <w:rFonts w:ascii="方正楷体_GBK" w:eastAsia="方正楷体_GBK" w:cs="KaiTi_GB2312" w:hint="eastAsia"/>
          <w:bCs/>
          <w:kern w:val="0"/>
          <w:sz w:val="32"/>
          <w:szCs w:val="32"/>
        </w:rPr>
        <w:t>负责组织实施）</w:t>
      </w:r>
    </w:p>
    <w:p w:rsidR="00B17BDB" w:rsidRDefault="00CF13C7">
      <w:pPr>
        <w:spacing w:line="560" w:lineRule="exact"/>
        <w:ind w:firstLineChars="200" w:firstLine="643"/>
        <w:rPr>
          <w:rFonts w:eastAsia="仿宋_GB2312"/>
          <w:b/>
          <w:kern w:val="0"/>
          <w:sz w:val="32"/>
          <w:szCs w:val="32"/>
        </w:rPr>
      </w:pPr>
      <w:r>
        <w:rPr>
          <w:rFonts w:eastAsia="仿宋_GB2312" w:hint="eastAsia"/>
          <w:b/>
          <w:kern w:val="0"/>
          <w:sz w:val="32"/>
          <w:szCs w:val="32"/>
        </w:rPr>
        <w:t>2.</w:t>
      </w:r>
      <w:r>
        <w:rPr>
          <w:rFonts w:eastAsia="仿宋_GB2312"/>
          <w:b/>
          <w:kern w:val="0"/>
          <w:sz w:val="32"/>
          <w:szCs w:val="32"/>
        </w:rPr>
        <w:t>提速增量</w:t>
      </w:r>
    </w:p>
    <w:p w:rsidR="00B17BDB" w:rsidRDefault="00CF13C7">
      <w:pPr>
        <w:spacing w:line="560" w:lineRule="exact"/>
        <w:ind w:firstLineChars="200" w:firstLine="640"/>
        <w:rPr>
          <w:rFonts w:eastAsia="仿宋_GB2312"/>
          <w:b/>
          <w:bCs/>
          <w:sz w:val="32"/>
          <w:szCs w:val="32"/>
        </w:rPr>
      </w:pPr>
      <w:r>
        <w:rPr>
          <w:rFonts w:eastAsia="仿宋_GB2312" w:hint="eastAsia"/>
          <w:bCs/>
          <w:kern w:val="0"/>
          <w:sz w:val="32"/>
          <w:szCs w:val="32"/>
        </w:rPr>
        <w:t>（</w:t>
      </w:r>
      <w:r>
        <w:rPr>
          <w:rFonts w:eastAsia="仿宋_GB2312" w:hint="eastAsia"/>
          <w:bCs/>
          <w:kern w:val="0"/>
          <w:sz w:val="32"/>
          <w:szCs w:val="32"/>
        </w:rPr>
        <w:t>1</w:t>
      </w:r>
      <w:r>
        <w:rPr>
          <w:rFonts w:eastAsia="仿宋_GB2312" w:hint="eastAsia"/>
          <w:bCs/>
          <w:kern w:val="0"/>
          <w:sz w:val="32"/>
          <w:szCs w:val="32"/>
        </w:rPr>
        <w:t>）规上工业。</w:t>
      </w:r>
      <w:r>
        <w:rPr>
          <w:rFonts w:eastAsia="仿宋_GB2312"/>
          <w:sz w:val="32"/>
          <w:szCs w:val="32"/>
        </w:rPr>
        <w:t>根据企业生产情况，按工业增加值增量的</w:t>
      </w:r>
      <w:r>
        <w:rPr>
          <w:rFonts w:eastAsia="仿宋_GB2312"/>
          <w:sz w:val="32"/>
          <w:szCs w:val="32"/>
        </w:rPr>
        <w:t>2%</w:t>
      </w:r>
      <w:r>
        <w:rPr>
          <w:rFonts w:eastAsia="仿宋_GB2312"/>
          <w:sz w:val="32"/>
          <w:szCs w:val="32"/>
        </w:rPr>
        <w:t>给予补助资金。对工业增加值增速超过我区平均增速的企业，按照工业增加值增量的</w:t>
      </w:r>
      <w:r>
        <w:rPr>
          <w:rFonts w:eastAsia="仿宋_GB2312"/>
          <w:sz w:val="32"/>
          <w:szCs w:val="32"/>
        </w:rPr>
        <w:t>5%</w:t>
      </w:r>
      <w:r>
        <w:rPr>
          <w:rFonts w:eastAsia="仿宋_GB2312"/>
          <w:sz w:val="32"/>
          <w:szCs w:val="32"/>
        </w:rPr>
        <w:t>给予补助资金，单户企业年度补助资金不高于</w:t>
      </w:r>
      <w:r>
        <w:rPr>
          <w:rFonts w:eastAsia="仿宋_GB2312"/>
          <w:sz w:val="32"/>
          <w:szCs w:val="32"/>
        </w:rPr>
        <w:t>500</w:t>
      </w:r>
      <w:r>
        <w:rPr>
          <w:rFonts w:eastAsia="仿宋_GB2312"/>
          <w:sz w:val="32"/>
          <w:szCs w:val="32"/>
        </w:rPr>
        <w:t>万元。补助资金低于</w:t>
      </w:r>
      <w:r>
        <w:rPr>
          <w:rFonts w:eastAsia="仿宋_GB2312"/>
          <w:sz w:val="32"/>
          <w:szCs w:val="32"/>
        </w:rPr>
        <w:t>1</w:t>
      </w:r>
      <w:r>
        <w:rPr>
          <w:rFonts w:eastAsia="仿宋_GB2312"/>
          <w:sz w:val="32"/>
          <w:szCs w:val="32"/>
        </w:rPr>
        <w:t>万元（含</w:t>
      </w:r>
      <w:r>
        <w:rPr>
          <w:rFonts w:eastAsia="仿宋_GB2312"/>
          <w:sz w:val="32"/>
          <w:szCs w:val="32"/>
        </w:rPr>
        <w:t>1</w:t>
      </w:r>
      <w:r>
        <w:rPr>
          <w:rFonts w:eastAsia="仿宋_GB2312"/>
          <w:sz w:val="32"/>
          <w:szCs w:val="32"/>
        </w:rPr>
        <w:t>万元）的不予兑现。</w:t>
      </w:r>
      <w:r>
        <w:rPr>
          <w:rFonts w:ascii="方正楷体_GBK" w:eastAsia="方正楷体_GBK" w:cs="KaiTi_GB2312" w:hint="eastAsia"/>
          <w:bCs/>
          <w:kern w:val="0"/>
          <w:sz w:val="32"/>
          <w:szCs w:val="32"/>
        </w:rPr>
        <w:t>（本条政策由工信部门牵头组织实施）</w:t>
      </w:r>
    </w:p>
    <w:p w:rsidR="00B17BDB" w:rsidRDefault="00CF13C7">
      <w:pPr>
        <w:spacing w:line="560" w:lineRule="exact"/>
        <w:ind w:firstLineChars="196" w:firstLine="627"/>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科技服务业。对规上科技服务</w:t>
      </w:r>
      <w:r>
        <w:rPr>
          <w:rFonts w:eastAsia="仿宋_GB2312" w:hint="eastAsia"/>
          <w:sz w:val="32"/>
          <w:szCs w:val="32"/>
        </w:rPr>
        <w:t>业</w:t>
      </w:r>
      <w:r>
        <w:rPr>
          <w:rFonts w:eastAsia="仿宋_GB2312"/>
          <w:sz w:val="32"/>
          <w:szCs w:val="32"/>
        </w:rPr>
        <w:t>企业上年度</w:t>
      </w:r>
      <w:r>
        <w:rPr>
          <w:rFonts w:eastAsia="仿宋_GB2312" w:hint="eastAsia"/>
          <w:sz w:val="32"/>
          <w:szCs w:val="32"/>
        </w:rPr>
        <w:t>营业</w:t>
      </w:r>
      <w:r>
        <w:rPr>
          <w:rFonts w:eastAsia="仿宋_GB2312"/>
          <w:sz w:val="32"/>
          <w:szCs w:val="32"/>
        </w:rPr>
        <w:t>收入超过</w:t>
      </w:r>
      <w:r>
        <w:rPr>
          <w:rFonts w:eastAsia="仿宋_GB2312"/>
          <w:sz w:val="32"/>
          <w:szCs w:val="32"/>
        </w:rPr>
        <w:t>1</w:t>
      </w:r>
      <w:r>
        <w:rPr>
          <w:rFonts w:eastAsia="仿宋_GB2312"/>
          <w:sz w:val="32"/>
          <w:szCs w:val="32"/>
        </w:rPr>
        <w:t>亿元、同比增幅超过</w:t>
      </w:r>
      <w:r>
        <w:rPr>
          <w:rFonts w:eastAsia="仿宋_GB2312" w:hint="eastAsia"/>
          <w:sz w:val="32"/>
          <w:szCs w:val="32"/>
        </w:rPr>
        <w:t>10%</w:t>
      </w:r>
      <w:r>
        <w:rPr>
          <w:rFonts w:eastAsia="仿宋_GB2312"/>
          <w:sz w:val="32"/>
          <w:szCs w:val="32"/>
        </w:rPr>
        <w:t>的，给予</w:t>
      </w:r>
      <w:r>
        <w:rPr>
          <w:rFonts w:eastAsia="仿宋_GB2312" w:hint="eastAsia"/>
          <w:sz w:val="32"/>
          <w:szCs w:val="32"/>
        </w:rPr>
        <w:t>1</w:t>
      </w:r>
      <w:r>
        <w:rPr>
          <w:rFonts w:eastAsia="仿宋_GB2312"/>
          <w:sz w:val="32"/>
          <w:szCs w:val="32"/>
        </w:rPr>
        <w:t>0</w:t>
      </w:r>
      <w:r>
        <w:rPr>
          <w:rFonts w:eastAsia="仿宋_GB2312"/>
          <w:sz w:val="32"/>
          <w:szCs w:val="32"/>
        </w:rPr>
        <w:t>万元奖励</w:t>
      </w:r>
      <w:r>
        <w:rPr>
          <w:rFonts w:eastAsia="仿宋_GB2312" w:hint="eastAsia"/>
          <w:sz w:val="32"/>
          <w:szCs w:val="32"/>
        </w:rPr>
        <w:t>，</w:t>
      </w:r>
      <w:r>
        <w:rPr>
          <w:rFonts w:eastAsia="仿宋_GB2312"/>
          <w:kern w:val="0"/>
          <w:sz w:val="32"/>
          <w:szCs w:val="32"/>
          <w:lang w:bidi="zh-CN"/>
        </w:rPr>
        <w:t>在此基础上每增加</w:t>
      </w:r>
      <w:r>
        <w:rPr>
          <w:rFonts w:eastAsia="仿宋_GB2312"/>
          <w:kern w:val="0"/>
          <w:sz w:val="32"/>
          <w:szCs w:val="32"/>
          <w:lang w:bidi="zh-CN"/>
        </w:rPr>
        <w:t>1%</w:t>
      </w:r>
      <w:r>
        <w:rPr>
          <w:rFonts w:eastAsia="仿宋_GB2312"/>
          <w:kern w:val="0"/>
          <w:sz w:val="32"/>
          <w:szCs w:val="32"/>
          <w:lang w:bidi="zh-CN"/>
        </w:rPr>
        <w:t>，再给予</w:t>
      </w:r>
      <w:r>
        <w:rPr>
          <w:rFonts w:eastAsia="仿宋_GB2312"/>
          <w:kern w:val="0"/>
          <w:sz w:val="32"/>
          <w:szCs w:val="32"/>
          <w:lang w:bidi="zh-CN"/>
        </w:rPr>
        <w:t>1</w:t>
      </w:r>
      <w:r>
        <w:rPr>
          <w:rFonts w:eastAsia="仿宋_GB2312"/>
          <w:kern w:val="0"/>
          <w:sz w:val="32"/>
          <w:szCs w:val="32"/>
          <w:lang w:bidi="zh-CN"/>
        </w:rPr>
        <w:t>万元奖励，</w:t>
      </w:r>
      <w:r>
        <w:rPr>
          <w:rFonts w:eastAsia="仿宋_GB2312"/>
          <w:sz w:val="32"/>
          <w:szCs w:val="32"/>
        </w:rPr>
        <w:t>年度补助资金</w:t>
      </w:r>
      <w:r>
        <w:rPr>
          <w:rFonts w:eastAsia="仿宋_GB2312"/>
          <w:kern w:val="0"/>
          <w:sz w:val="32"/>
          <w:szCs w:val="32"/>
          <w:lang w:bidi="zh-CN"/>
        </w:rPr>
        <w:t>不超过</w:t>
      </w:r>
      <w:r>
        <w:rPr>
          <w:rFonts w:eastAsia="仿宋_GB2312" w:hint="eastAsia"/>
          <w:kern w:val="0"/>
          <w:sz w:val="32"/>
          <w:szCs w:val="32"/>
          <w:lang w:bidi="zh-CN"/>
        </w:rPr>
        <w:t>50</w:t>
      </w:r>
      <w:r>
        <w:rPr>
          <w:rFonts w:eastAsia="仿宋_GB2312"/>
          <w:kern w:val="0"/>
          <w:sz w:val="32"/>
          <w:szCs w:val="32"/>
          <w:lang w:bidi="zh-CN"/>
        </w:rPr>
        <w:t>万元</w:t>
      </w:r>
      <w:r>
        <w:rPr>
          <w:rFonts w:eastAsia="仿宋_GB2312"/>
          <w:sz w:val="32"/>
          <w:szCs w:val="32"/>
        </w:rPr>
        <w:t>；收入小于</w:t>
      </w:r>
      <w:r>
        <w:rPr>
          <w:rFonts w:eastAsia="仿宋_GB2312"/>
          <w:sz w:val="32"/>
          <w:szCs w:val="32"/>
        </w:rPr>
        <w:t>1</w:t>
      </w:r>
      <w:r>
        <w:rPr>
          <w:rFonts w:eastAsia="仿宋_GB2312"/>
          <w:sz w:val="32"/>
          <w:szCs w:val="32"/>
        </w:rPr>
        <w:t>亿元、同比增幅超过</w:t>
      </w:r>
      <w:r>
        <w:rPr>
          <w:rFonts w:eastAsia="仿宋_GB2312"/>
          <w:sz w:val="32"/>
          <w:szCs w:val="32"/>
        </w:rPr>
        <w:t>20%</w:t>
      </w:r>
      <w:r>
        <w:rPr>
          <w:rFonts w:eastAsia="仿宋_GB2312"/>
          <w:sz w:val="32"/>
          <w:szCs w:val="32"/>
        </w:rPr>
        <w:t>的，给予</w:t>
      </w:r>
      <w:r>
        <w:rPr>
          <w:rFonts w:eastAsia="仿宋_GB2312" w:hint="eastAsia"/>
          <w:sz w:val="32"/>
          <w:szCs w:val="32"/>
        </w:rPr>
        <w:t>5</w:t>
      </w:r>
      <w:r>
        <w:rPr>
          <w:rFonts w:eastAsia="仿宋_GB2312"/>
          <w:sz w:val="32"/>
          <w:szCs w:val="32"/>
        </w:rPr>
        <w:t>万元的奖励</w:t>
      </w:r>
      <w:r>
        <w:rPr>
          <w:rFonts w:eastAsia="仿宋_GB2312" w:hint="eastAsia"/>
          <w:sz w:val="32"/>
          <w:szCs w:val="32"/>
        </w:rPr>
        <w:t>，在此基础上每增加</w:t>
      </w:r>
      <w:r>
        <w:rPr>
          <w:rFonts w:eastAsia="仿宋_GB2312" w:hint="eastAsia"/>
          <w:sz w:val="32"/>
          <w:szCs w:val="32"/>
        </w:rPr>
        <w:t>1%</w:t>
      </w:r>
      <w:r>
        <w:rPr>
          <w:rFonts w:eastAsia="仿宋_GB2312" w:hint="eastAsia"/>
          <w:sz w:val="32"/>
          <w:szCs w:val="32"/>
        </w:rPr>
        <w:t>，再给予</w:t>
      </w:r>
      <w:r>
        <w:rPr>
          <w:rFonts w:eastAsia="仿宋_GB2312" w:hint="eastAsia"/>
          <w:sz w:val="32"/>
          <w:szCs w:val="32"/>
        </w:rPr>
        <w:t>1</w:t>
      </w:r>
      <w:r>
        <w:rPr>
          <w:rFonts w:eastAsia="仿宋_GB2312" w:hint="eastAsia"/>
          <w:sz w:val="32"/>
          <w:szCs w:val="32"/>
        </w:rPr>
        <w:t>万元奖励，年度补助资金</w:t>
      </w:r>
      <w:r>
        <w:rPr>
          <w:rFonts w:eastAsia="仿宋_GB2312" w:hint="eastAsia"/>
          <w:sz w:val="32"/>
          <w:szCs w:val="32"/>
        </w:rPr>
        <w:lastRenderedPageBreak/>
        <w:t>不超过</w:t>
      </w:r>
      <w:r>
        <w:rPr>
          <w:rFonts w:eastAsia="仿宋_GB2312" w:hint="eastAsia"/>
          <w:sz w:val="32"/>
          <w:szCs w:val="32"/>
        </w:rPr>
        <w:t>20</w:t>
      </w:r>
      <w:r>
        <w:rPr>
          <w:rFonts w:eastAsia="仿宋_GB2312" w:hint="eastAsia"/>
          <w:sz w:val="32"/>
          <w:szCs w:val="32"/>
        </w:rPr>
        <w:t>万元</w:t>
      </w:r>
      <w:r>
        <w:rPr>
          <w:rFonts w:eastAsia="仿宋_GB2312"/>
          <w:sz w:val="32"/>
          <w:szCs w:val="32"/>
        </w:rPr>
        <w:t>。</w:t>
      </w:r>
      <w:r>
        <w:rPr>
          <w:rFonts w:ascii="方正楷体_GBK" w:eastAsia="方正楷体_GBK" w:cs="KaiTi_GB2312" w:hint="eastAsia"/>
          <w:bCs/>
          <w:kern w:val="0"/>
          <w:sz w:val="32"/>
          <w:szCs w:val="32"/>
        </w:rPr>
        <w:t>（本条政策由科技部门牵头组织实施）</w:t>
      </w:r>
    </w:p>
    <w:p w:rsidR="00B17BDB" w:rsidRDefault="00CF13C7">
      <w:pPr>
        <w:spacing w:line="560" w:lineRule="exact"/>
        <w:ind w:firstLineChars="200" w:firstLine="640"/>
        <w:rPr>
          <w:rFonts w:eastAsia="仿宋_GB2312"/>
          <w:kern w:val="0"/>
          <w:sz w:val="32"/>
          <w:szCs w:val="32"/>
          <w:lang w:bidi="zh-CN"/>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sz w:val="32"/>
          <w:szCs w:val="32"/>
        </w:rPr>
        <w:t>商贸业。</w:t>
      </w:r>
      <w:r>
        <w:rPr>
          <w:rFonts w:eastAsia="仿宋_GB2312"/>
          <w:kern w:val="0"/>
          <w:sz w:val="32"/>
          <w:szCs w:val="32"/>
          <w:lang w:bidi="zh-CN"/>
        </w:rPr>
        <w:t>对当年销售额同比增幅达到全区年度预期目标的限额以上商贸业，给予</w:t>
      </w:r>
      <w:r>
        <w:rPr>
          <w:rFonts w:eastAsia="仿宋_GB2312"/>
          <w:kern w:val="0"/>
          <w:sz w:val="32"/>
          <w:szCs w:val="32"/>
          <w:lang w:bidi="zh-CN"/>
        </w:rPr>
        <w:t>5</w:t>
      </w:r>
      <w:r>
        <w:rPr>
          <w:rFonts w:eastAsia="仿宋_GB2312"/>
          <w:kern w:val="0"/>
          <w:sz w:val="32"/>
          <w:szCs w:val="32"/>
          <w:lang w:bidi="zh-CN"/>
        </w:rPr>
        <w:t>万元奖励，在此基础上销售额同比增幅每增加</w:t>
      </w:r>
      <w:r>
        <w:rPr>
          <w:rFonts w:eastAsia="仿宋_GB2312"/>
          <w:kern w:val="0"/>
          <w:sz w:val="32"/>
          <w:szCs w:val="32"/>
          <w:lang w:bidi="zh-CN"/>
        </w:rPr>
        <w:t>1%</w:t>
      </w:r>
      <w:r>
        <w:rPr>
          <w:rFonts w:eastAsia="仿宋_GB2312"/>
          <w:kern w:val="0"/>
          <w:sz w:val="32"/>
          <w:szCs w:val="32"/>
          <w:lang w:bidi="zh-CN"/>
        </w:rPr>
        <w:t>，再给予</w:t>
      </w:r>
      <w:r>
        <w:rPr>
          <w:rFonts w:eastAsia="仿宋_GB2312"/>
          <w:kern w:val="0"/>
          <w:sz w:val="32"/>
          <w:szCs w:val="32"/>
          <w:lang w:bidi="zh-CN"/>
        </w:rPr>
        <w:t>1</w:t>
      </w:r>
      <w:r>
        <w:rPr>
          <w:rFonts w:eastAsia="仿宋_GB2312"/>
          <w:kern w:val="0"/>
          <w:sz w:val="32"/>
          <w:szCs w:val="32"/>
          <w:lang w:bidi="zh-CN"/>
        </w:rPr>
        <w:t>万元奖励，累计最高不超过</w:t>
      </w:r>
      <w:r>
        <w:rPr>
          <w:rFonts w:eastAsia="仿宋_GB2312"/>
          <w:kern w:val="0"/>
          <w:sz w:val="32"/>
          <w:szCs w:val="32"/>
          <w:lang w:bidi="zh-CN"/>
        </w:rPr>
        <w:t>15</w:t>
      </w:r>
      <w:r>
        <w:rPr>
          <w:rFonts w:eastAsia="仿宋_GB2312"/>
          <w:kern w:val="0"/>
          <w:sz w:val="32"/>
          <w:szCs w:val="32"/>
          <w:lang w:bidi="zh-CN"/>
        </w:rPr>
        <w:t>万元；对当年销售额为正增长且销售额增量前</w:t>
      </w:r>
      <w:r>
        <w:rPr>
          <w:rFonts w:eastAsia="仿宋_GB2312"/>
          <w:kern w:val="0"/>
          <w:sz w:val="32"/>
          <w:szCs w:val="32"/>
          <w:lang w:bidi="zh-CN"/>
        </w:rPr>
        <w:t>10</w:t>
      </w:r>
      <w:r>
        <w:rPr>
          <w:rFonts w:eastAsia="仿宋_GB2312" w:hint="eastAsia"/>
          <w:kern w:val="0"/>
          <w:sz w:val="32"/>
          <w:szCs w:val="32"/>
          <w:lang w:bidi="zh-CN"/>
        </w:rPr>
        <w:t>位</w:t>
      </w:r>
      <w:r>
        <w:rPr>
          <w:rFonts w:eastAsia="仿宋_GB2312"/>
          <w:kern w:val="0"/>
          <w:sz w:val="32"/>
          <w:szCs w:val="32"/>
          <w:lang w:bidi="zh-CN"/>
        </w:rPr>
        <w:t>的限额以上商贸企业，分别达到行业档次条件的，按行业类别分别给予不超过</w:t>
      </w:r>
      <w:r>
        <w:rPr>
          <w:rFonts w:eastAsia="仿宋_GB2312"/>
          <w:kern w:val="0"/>
          <w:sz w:val="32"/>
          <w:szCs w:val="32"/>
          <w:lang w:bidi="zh-CN"/>
        </w:rPr>
        <w:t>30</w:t>
      </w:r>
      <w:r>
        <w:rPr>
          <w:rFonts w:eastAsia="仿宋_GB2312"/>
          <w:kern w:val="0"/>
          <w:sz w:val="32"/>
          <w:szCs w:val="32"/>
          <w:lang w:bidi="zh-CN"/>
        </w:rPr>
        <w:t>万元的奖励。</w:t>
      </w:r>
      <w:r>
        <w:rPr>
          <w:rFonts w:ascii="方正楷体_GBK" w:eastAsia="方正楷体_GBK" w:cs="KaiTi_GB2312" w:hint="eastAsia"/>
          <w:bCs/>
          <w:kern w:val="0"/>
          <w:sz w:val="32"/>
          <w:szCs w:val="32"/>
        </w:rPr>
        <w:t>（本条政策由商务部门牵头组织实施）</w:t>
      </w:r>
    </w:p>
    <w:p w:rsidR="00B17BDB" w:rsidRDefault="00CF13C7">
      <w:pPr>
        <w:spacing w:line="560" w:lineRule="exact"/>
        <w:ind w:firstLineChars="200" w:firstLine="640"/>
        <w:rPr>
          <w:rFonts w:ascii="方正楷体_GBK" w:eastAsia="方正楷体_GBK" w:cs="KaiTi_GB2312"/>
          <w:bCs/>
          <w:kern w:val="0"/>
          <w:sz w:val="32"/>
          <w:szCs w:val="32"/>
        </w:rPr>
      </w:pPr>
      <w:r>
        <w:rPr>
          <w:rFonts w:ascii="方正楷体_GBK" w:eastAsia="方正楷体_GBK" w:cs="KaiTi_GB2312" w:hint="eastAsia"/>
          <w:bCs/>
          <w:kern w:val="0"/>
          <w:sz w:val="32"/>
          <w:szCs w:val="32"/>
        </w:rPr>
        <w:t>（十一）</w:t>
      </w:r>
      <w:r>
        <w:rPr>
          <w:rFonts w:ascii="方正楷体_GBK" w:eastAsia="方正楷体_GBK" w:cs="KaiTi_GB2312"/>
          <w:bCs/>
          <w:kern w:val="0"/>
          <w:sz w:val="32"/>
          <w:szCs w:val="32"/>
        </w:rPr>
        <w:t>产业协作奖励</w:t>
      </w:r>
    </w:p>
    <w:p w:rsidR="00B17BDB" w:rsidRDefault="00CF13C7">
      <w:pPr>
        <w:spacing w:line="560" w:lineRule="exact"/>
        <w:ind w:firstLineChars="200" w:firstLine="640"/>
        <w:rPr>
          <w:rFonts w:eastAsia="仿宋_GB2312" w:cs="KaiTi_GB2312"/>
          <w:bCs/>
          <w:kern w:val="0"/>
          <w:sz w:val="32"/>
          <w:szCs w:val="32"/>
        </w:rPr>
      </w:pPr>
      <w:r>
        <w:rPr>
          <w:rFonts w:eastAsia="仿宋_GB2312"/>
          <w:sz w:val="32"/>
          <w:szCs w:val="32"/>
        </w:rPr>
        <w:t>对工业企业采购区内非股权关联企业生产产品用于生产</w:t>
      </w:r>
      <w:r>
        <w:rPr>
          <w:rFonts w:eastAsia="仿宋_GB2312"/>
          <w:sz w:val="32"/>
          <w:szCs w:val="32"/>
        </w:rPr>
        <w:t>加工，累计金额超过</w:t>
      </w:r>
      <w:r>
        <w:rPr>
          <w:rFonts w:eastAsia="仿宋_GB2312"/>
          <w:sz w:val="32"/>
          <w:szCs w:val="32"/>
        </w:rPr>
        <w:t>300</w:t>
      </w:r>
      <w:r>
        <w:rPr>
          <w:rFonts w:eastAsia="仿宋_GB2312"/>
          <w:sz w:val="32"/>
          <w:szCs w:val="32"/>
        </w:rPr>
        <w:t>万元的，按照全年实际采购交易额的</w:t>
      </w:r>
      <w:r>
        <w:rPr>
          <w:rFonts w:eastAsia="仿宋_GB2312"/>
          <w:sz w:val="32"/>
          <w:szCs w:val="32"/>
        </w:rPr>
        <w:t>1%</w:t>
      </w:r>
      <w:r>
        <w:rPr>
          <w:rFonts w:eastAsia="仿宋_GB2312"/>
          <w:sz w:val="32"/>
          <w:szCs w:val="32"/>
        </w:rPr>
        <w:t>给予补助，补助上限为</w:t>
      </w:r>
      <w:r>
        <w:rPr>
          <w:rFonts w:eastAsia="仿宋_GB2312"/>
          <w:sz w:val="32"/>
          <w:szCs w:val="32"/>
        </w:rPr>
        <w:t>100</w:t>
      </w:r>
      <w:r>
        <w:rPr>
          <w:rFonts w:eastAsia="仿宋_GB2312"/>
          <w:sz w:val="32"/>
          <w:szCs w:val="32"/>
        </w:rPr>
        <w:t>万元。对工业企业采购检测、研发设计、知识产权交易等无股权关联的企业提供科技服务超过</w:t>
      </w:r>
      <w:r>
        <w:rPr>
          <w:rFonts w:eastAsia="仿宋_GB2312"/>
          <w:sz w:val="32"/>
          <w:szCs w:val="32"/>
        </w:rPr>
        <w:t>50</w:t>
      </w:r>
      <w:r>
        <w:rPr>
          <w:rFonts w:eastAsia="仿宋_GB2312"/>
          <w:sz w:val="32"/>
          <w:szCs w:val="32"/>
        </w:rPr>
        <w:t>万元以上的，给予一次性</w:t>
      </w:r>
      <w:r>
        <w:rPr>
          <w:rFonts w:eastAsia="仿宋_GB2312"/>
          <w:sz w:val="32"/>
          <w:szCs w:val="32"/>
        </w:rPr>
        <w:t>5</w:t>
      </w:r>
      <w:r>
        <w:rPr>
          <w:rFonts w:eastAsia="仿宋_GB2312"/>
          <w:sz w:val="32"/>
          <w:szCs w:val="32"/>
        </w:rPr>
        <w:t>万元奖励。鼓励区内工业企业整合区外经营部分成立专业产品销售公司，新设公司可享受招商引资非用地类项目扶持政策。</w:t>
      </w:r>
      <w:r>
        <w:rPr>
          <w:rFonts w:ascii="方正楷体_GBK" w:eastAsia="方正楷体_GBK" w:cs="KaiTi_GB2312" w:hint="eastAsia"/>
          <w:bCs/>
          <w:kern w:val="0"/>
          <w:sz w:val="32"/>
          <w:szCs w:val="32"/>
        </w:rPr>
        <w:t>（本条政策由工信部门牵头组织实施）</w:t>
      </w:r>
    </w:p>
    <w:p w:rsidR="00B17BDB" w:rsidRDefault="00CF13C7">
      <w:pPr>
        <w:spacing w:line="560" w:lineRule="exact"/>
        <w:ind w:firstLineChars="200" w:firstLine="640"/>
        <w:rPr>
          <w:rFonts w:ascii="方正楷体_GBK" w:eastAsia="方正楷体_GBK" w:cs="KaiTi_GB2312"/>
          <w:bCs/>
          <w:kern w:val="0"/>
          <w:sz w:val="32"/>
          <w:szCs w:val="32"/>
        </w:rPr>
      </w:pPr>
      <w:r>
        <w:rPr>
          <w:rFonts w:ascii="方正楷体_GBK" w:eastAsia="方正楷体_GBK" w:cs="KaiTi_GB2312" w:hint="eastAsia"/>
          <w:bCs/>
          <w:kern w:val="0"/>
          <w:sz w:val="32"/>
          <w:szCs w:val="32"/>
        </w:rPr>
        <w:t>（十二）进出口补贴</w:t>
      </w:r>
      <w:r>
        <w:rPr>
          <w:rFonts w:ascii="方正楷体_GBK" w:eastAsia="方正楷体_GBK" w:cs="KaiTi_GB2312" w:hint="eastAsia"/>
          <w:bCs/>
          <w:kern w:val="0"/>
          <w:sz w:val="32"/>
          <w:szCs w:val="32"/>
        </w:rPr>
        <w:t xml:space="preserve"> </w:t>
      </w:r>
    </w:p>
    <w:p w:rsidR="00B17BDB" w:rsidRDefault="00CF13C7">
      <w:pPr>
        <w:spacing w:line="560" w:lineRule="exact"/>
        <w:ind w:firstLineChars="200" w:firstLine="640"/>
        <w:rPr>
          <w:rFonts w:eastAsia="仿宋_GB2312"/>
          <w:sz w:val="32"/>
          <w:szCs w:val="32"/>
        </w:rPr>
      </w:pPr>
      <w:r>
        <w:rPr>
          <w:rFonts w:eastAsia="仿宋_GB2312"/>
          <w:bCs/>
          <w:sz w:val="32"/>
          <w:szCs w:val="32"/>
        </w:rPr>
        <w:t>1.</w:t>
      </w:r>
      <w:r>
        <w:rPr>
          <w:rFonts w:eastAsia="仿宋_GB2312"/>
          <w:bCs/>
          <w:sz w:val="32"/>
          <w:szCs w:val="32"/>
        </w:rPr>
        <w:t>加工生产型企业。</w:t>
      </w:r>
      <w:r>
        <w:rPr>
          <w:rFonts w:eastAsia="仿宋_GB2312"/>
          <w:sz w:val="32"/>
          <w:szCs w:val="32"/>
        </w:rPr>
        <w:t>年度地方财政贡献达</w:t>
      </w:r>
      <w:r>
        <w:rPr>
          <w:rFonts w:eastAsia="仿宋_GB2312"/>
          <w:sz w:val="32"/>
          <w:szCs w:val="32"/>
        </w:rPr>
        <w:t>50</w:t>
      </w:r>
      <w:r>
        <w:rPr>
          <w:rFonts w:eastAsia="仿宋_GB2312"/>
          <w:sz w:val="32"/>
          <w:szCs w:val="32"/>
        </w:rPr>
        <w:t>万元人民币以上的，企业每进出口</w:t>
      </w:r>
      <w:r>
        <w:rPr>
          <w:rFonts w:eastAsia="仿宋_GB2312"/>
          <w:sz w:val="32"/>
          <w:szCs w:val="32"/>
        </w:rPr>
        <w:t>100</w:t>
      </w:r>
      <w:r>
        <w:rPr>
          <w:rFonts w:eastAsia="仿宋_GB2312"/>
          <w:sz w:val="32"/>
          <w:szCs w:val="32"/>
        </w:rPr>
        <w:t>万美元，给予</w:t>
      </w:r>
      <w:r>
        <w:rPr>
          <w:rFonts w:eastAsia="仿宋_GB2312"/>
          <w:sz w:val="32"/>
          <w:szCs w:val="32"/>
        </w:rPr>
        <w:t>5</w:t>
      </w:r>
      <w:r>
        <w:rPr>
          <w:rFonts w:eastAsia="仿宋_GB2312"/>
          <w:sz w:val="32"/>
          <w:szCs w:val="32"/>
        </w:rPr>
        <w:t>万元人民币奖励，最高不超过</w:t>
      </w:r>
      <w:r>
        <w:rPr>
          <w:rFonts w:eastAsia="仿宋_GB2312" w:hint="eastAsia"/>
          <w:sz w:val="32"/>
          <w:szCs w:val="32"/>
        </w:rPr>
        <w:t>100</w:t>
      </w:r>
      <w:r>
        <w:rPr>
          <w:rFonts w:eastAsia="仿宋_GB2312"/>
          <w:sz w:val="32"/>
          <w:szCs w:val="32"/>
        </w:rPr>
        <w:t>万元人民币；年度地方财政贡献未达</w:t>
      </w:r>
      <w:r>
        <w:rPr>
          <w:rFonts w:eastAsia="仿宋_GB2312"/>
          <w:sz w:val="32"/>
          <w:szCs w:val="32"/>
        </w:rPr>
        <w:t>50</w:t>
      </w:r>
      <w:r>
        <w:rPr>
          <w:rFonts w:eastAsia="仿宋_GB2312"/>
          <w:sz w:val="32"/>
          <w:szCs w:val="32"/>
        </w:rPr>
        <w:t>万元人民币的，企业每进出口</w:t>
      </w:r>
      <w:r>
        <w:rPr>
          <w:rFonts w:eastAsia="仿宋_GB2312"/>
          <w:sz w:val="32"/>
          <w:szCs w:val="32"/>
        </w:rPr>
        <w:t>100</w:t>
      </w:r>
      <w:r>
        <w:rPr>
          <w:rFonts w:eastAsia="仿宋_GB2312"/>
          <w:sz w:val="32"/>
          <w:szCs w:val="32"/>
        </w:rPr>
        <w:t>万美元，给予</w:t>
      </w:r>
      <w:r>
        <w:rPr>
          <w:rFonts w:eastAsia="仿宋_GB2312"/>
          <w:sz w:val="32"/>
          <w:szCs w:val="32"/>
        </w:rPr>
        <w:t>3</w:t>
      </w:r>
      <w:r>
        <w:rPr>
          <w:rFonts w:eastAsia="仿宋_GB2312"/>
          <w:sz w:val="32"/>
          <w:szCs w:val="32"/>
        </w:rPr>
        <w:t>万元人民币奖励，最高不超过</w:t>
      </w:r>
      <w:r>
        <w:rPr>
          <w:rFonts w:eastAsia="仿宋_GB2312" w:hint="eastAsia"/>
          <w:sz w:val="32"/>
          <w:szCs w:val="32"/>
        </w:rPr>
        <w:t>50</w:t>
      </w:r>
      <w:r>
        <w:rPr>
          <w:rFonts w:eastAsia="仿宋_GB2312"/>
          <w:sz w:val="32"/>
          <w:szCs w:val="32"/>
        </w:rPr>
        <w:t>万元人民币。</w:t>
      </w:r>
    </w:p>
    <w:p w:rsidR="00B17BDB" w:rsidRDefault="00CF13C7">
      <w:pPr>
        <w:spacing w:line="560" w:lineRule="exact"/>
        <w:ind w:firstLineChars="200" w:firstLine="640"/>
        <w:rPr>
          <w:rFonts w:eastAsia="仿宋_GB2312"/>
          <w:sz w:val="32"/>
          <w:szCs w:val="32"/>
        </w:rPr>
      </w:pPr>
      <w:r>
        <w:rPr>
          <w:rFonts w:eastAsia="仿宋_GB2312"/>
          <w:bCs/>
          <w:sz w:val="32"/>
          <w:szCs w:val="32"/>
        </w:rPr>
        <w:t>2.</w:t>
      </w:r>
      <w:r>
        <w:rPr>
          <w:rFonts w:eastAsia="仿宋_GB2312"/>
          <w:bCs/>
          <w:sz w:val="32"/>
          <w:szCs w:val="32"/>
        </w:rPr>
        <w:t>贸易型企业。</w:t>
      </w:r>
      <w:r>
        <w:rPr>
          <w:rFonts w:eastAsia="仿宋_GB2312"/>
          <w:sz w:val="32"/>
          <w:szCs w:val="32"/>
        </w:rPr>
        <w:t>年度地方财政贡献达</w:t>
      </w:r>
      <w:r>
        <w:rPr>
          <w:rFonts w:eastAsia="仿宋_GB2312"/>
          <w:sz w:val="32"/>
          <w:szCs w:val="32"/>
        </w:rPr>
        <w:t>30</w:t>
      </w:r>
      <w:r>
        <w:rPr>
          <w:rFonts w:eastAsia="仿宋_GB2312"/>
          <w:sz w:val="32"/>
          <w:szCs w:val="32"/>
        </w:rPr>
        <w:t>万元人民币以上的，</w:t>
      </w:r>
      <w:r>
        <w:rPr>
          <w:rFonts w:eastAsia="仿宋_GB2312"/>
          <w:sz w:val="32"/>
          <w:szCs w:val="32"/>
        </w:rPr>
        <w:lastRenderedPageBreak/>
        <w:t>企业每进出口</w:t>
      </w:r>
      <w:r>
        <w:rPr>
          <w:rFonts w:eastAsia="仿宋_GB2312"/>
          <w:sz w:val="32"/>
          <w:szCs w:val="32"/>
        </w:rPr>
        <w:t>100</w:t>
      </w:r>
      <w:r>
        <w:rPr>
          <w:rFonts w:eastAsia="仿宋_GB2312"/>
          <w:sz w:val="32"/>
          <w:szCs w:val="32"/>
        </w:rPr>
        <w:t>万美元，给予</w:t>
      </w:r>
      <w:r>
        <w:rPr>
          <w:rFonts w:eastAsia="仿宋_GB2312"/>
          <w:sz w:val="32"/>
          <w:szCs w:val="32"/>
        </w:rPr>
        <w:t>2</w:t>
      </w:r>
      <w:r>
        <w:rPr>
          <w:rFonts w:eastAsia="仿宋_GB2312"/>
          <w:sz w:val="32"/>
          <w:szCs w:val="32"/>
        </w:rPr>
        <w:t>万元人民币奖励，最高不超过</w:t>
      </w:r>
      <w:r>
        <w:rPr>
          <w:rFonts w:eastAsia="仿宋_GB2312" w:hint="eastAsia"/>
          <w:sz w:val="32"/>
          <w:szCs w:val="32"/>
        </w:rPr>
        <w:t>50</w:t>
      </w:r>
      <w:r>
        <w:rPr>
          <w:rFonts w:eastAsia="仿宋_GB2312"/>
          <w:sz w:val="32"/>
          <w:szCs w:val="32"/>
        </w:rPr>
        <w:t>万元人民币；年度地方财政贡献未达</w:t>
      </w:r>
      <w:r>
        <w:rPr>
          <w:rFonts w:eastAsia="仿宋_GB2312"/>
          <w:sz w:val="32"/>
          <w:szCs w:val="32"/>
        </w:rPr>
        <w:t>30</w:t>
      </w:r>
      <w:r>
        <w:rPr>
          <w:rFonts w:eastAsia="仿宋_GB2312"/>
          <w:sz w:val="32"/>
          <w:szCs w:val="32"/>
        </w:rPr>
        <w:t>万元人民币的，企业每进出口</w:t>
      </w:r>
      <w:r>
        <w:rPr>
          <w:rFonts w:eastAsia="仿宋_GB2312"/>
          <w:sz w:val="32"/>
          <w:szCs w:val="32"/>
        </w:rPr>
        <w:t>100</w:t>
      </w:r>
      <w:r>
        <w:rPr>
          <w:rFonts w:eastAsia="仿宋_GB2312"/>
          <w:sz w:val="32"/>
          <w:szCs w:val="32"/>
        </w:rPr>
        <w:t>万美元，给予</w:t>
      </w:r>
      <w:r>
        <w:rPr>
          <w:rFonts w:eastAsia="仿宋_GB2312"/>
          <w:sz w:val="32"/>
          <w:szCs w:val="32"/>
        </w:rPr>
        <w:t>2</w:t>
      </w:r>
      <w:r>
        <w:rPr>
          <w:rFonts w:eastAsia="仿宋_GB2312"/>
          <w:sz w:val="32"/>
          <w:szCs w:val="32"/>
        </w:rPr>
        <w:t>万元人民币奖励，最高不超过</w:t>
      </w:r>
      <w:r>
        <w:rPr>
          <w:rFonts w:eastAsia="仿宋_GB2312" w:hint="eastAsia"/>
          <w:sz w:val="32"/>
          <w:szCs w:val="32"/>
        </w:rPr>
        <w:t>30</w:t>
      </w:r>
      <w:r>
        <w:rPr>
          <w:rFonts w:eastAsia="仿宋_GB2312"/>
          <w:sz w:val="32"/>
          <w:szCs w:val="32"/>
        </w:rPr>
        <w:t>万元人民币。</w:t>
      </w:r>
    </w:p>
    <w:p w:rsidR="00B17BDB" w:rsidRDefault="00CF13C7">
      <w:pPr>
        <w:spacing w:line="560" w:lineRule="exact"/>
        <w:ind w:firstLineChars="200" w:firstLine="640"/>
        <w:rPr>
          <w:rFonts w:eastAsia="仿宋_GB2312"/>
          <w:sz w:val="32"/>
          <w:szCs w:val="32"/>
        </w:rPr>
      </w:pPr>
      <w:r>
        <w:rPr>
          <w:rFonts w:eastAsia="仿宋_GB2312" w:hint="eastAsia"/>
          <w:bCs/>
          <w:sz w:val="32"/>
          <w:szCs w:val="32"/>
        </w:rPr>
        <w:t>3.</w:t>
      </w:r>
      <w:r>
        <w:rPr>
          <w:rFonts w:eastAsia="仿宋_GB2312"/>
          <w:bCs/>
          <w:sz w:val="32"/>
          <w:szCs w:val="32"/>
        </w:rPr>
        <w:t>出口信用补贴。</w:t>
      </w:r>
      <w:r>
        <w:rPr>
          <w:rFonts w:eastAsia="仿宋_GB2312"/>
          <w:sz w:val="32"/>
          <w:szCs w:val="32"/>
        </w:rPr>
        <w:t>按企业实际发生短期出口信用保险保费的</w:t>
      </w:r>
      <w:r>
        <w:rPr>
          <w:rFonts w:eastAsia="仿宋_GB2312"/>
          <w:sz w:val="32"/>
          <w:szCs w:val="32"/>
        </w:rPr>
        <w:t>50%</w:t>
      </w:r>
      <w:r>
        <w:rPr>
          <w:rFonts w:eastAsia="仿宋_GB2312"/>
          <w:sz w:val="32"/>
          <w:szCs w:val="32"/>
        </w:rPr>
        <w:t>给予补贴，对外经贸企业通过中国出口信用保险公司云南分公司进行客户资信调查与评估的费</w:t>
      </w:r>
      <w:r>
        <w:rPr>
          <w:rFonts w:eastAsia="仿宋_GB2312"/>
          <w:sz w:val="32"/>
          <w:szCs w:val="32"/>
        </w:rPr>
        <w:t>用按</w:t>
      </w:r>
      <w:r>
        <w:rPr>
          <w:rFonts w:eastAsia="仿宋_GB2312"/>
          <w:sz w:val="32"/>
          <w:szCs w:val="32"/>
        </w:rPr>
        <w:t>50%</w:t>
      </w:r>
      <w:r>
        <w:rPr>
          <w:rFonts w:eastAsia="仿宋_GB2312"/>
          <w:sz w:val="32"/>
          <w:szCs w:val="32"/>
        </w:rPr>
        <w:t>给予补贴，以上两项补贴</w:t>
      </w:r>
      <w:r>
        <w:rPr>
          <w:rFonts w:eastAsia="仿宋_GB2312" w:hint="eastAsia"/>
          <w:sz w:val="32"/>
          <w:szCs w:val="32"/>
        </w:rPr>
        <w:t>合计</w:t>
      </w:r>
      <w:r>
        <w:rPr>
          <w:rFonts w:eastAsia="仿宋_GB2312"/>
          <w:sz w:val="32"/>
          <w:szCs w:val="32"/>
        </w:rPr>
        <w:t>最高不超过</w:t>
      </w:r>
      <w:r>
        <w:rPr>
          <w:rFonts w:eastAsia="仿宋_GB2312"/>
          <w:sz w:val="32"/>
          <w:szCs w:val="32"/>
        </w:rPr>
        <w:t>50</w:t>
      </w:r>
      <w:r>
        <w:rPr>
          <w:rFonts w:eastAsia="仿宋_GB2312"/>
          <w:sz w:val="32"/>
          <w:szCs w:val="32"/>
        </w:rPr>
        <w:t>万元人民币。</w:t>
      </w:r>
    </w:p>
    <w:p w:rsidR="00B17BDB" w:rsidRDefault="00CF13C7">
      <w:pPr>
        <w:spacing w:line="560" w:lineRule="exact"/>
        <w:ind w:firstLineChars="196" w:firstLine="627"/>
        <w:rPr>
          <w:rFonts w:eastAsia="仿宋_GB2312"/>
          <w:sz w:val="32"/>
          <w:szCs w:val="32"/>
        </w:rPr>
      </w:pPr>
      <w:r>
        <w:rPr>
          <w:rFonts w:eastAsia="仿宋_GB2312" w:hint="eastAsia"/>
          <w:sz w:val="32"/>
          <w:szCs w:val="32"/>
        </w:rPr>
        <w:t>4.</w:t>
      </w:r>
      <w:r>
        <w:rPr>
          <w:rFonts w:eastAsia="仿宋_GB2312" w:cs="仿宋_GB2312" w:hint="eastAsia"/>
          <w:sz w:val="32"/>
          <w:szCs w:val="32"/>
        </w:rPr>
        <w:t>“走出去”</w:t>
      </w:r>
      <w:r>
        <w:rPr>
          <w:rFonts w:eastAsia="仿宋_GB2312"/>
          <w:sz w:val="32"/>
          <w:szCs w:val="32"/>
        </w:rPr>
        <w:t>配套补助。在海外投资、承包境外工程业务等对外资本、劳务输出的外经企业。依据外经企业争取省、市外经企业扶持资金的</w:t>
      </w:r>
      <w:r>
        <w:rPr>
          <w:rFonts w:eastAsia="仿宋_GB2312"/>
          <w:sz w:val="32"/>
          <w:szCs w:val="32"/>
        </w:rPr>
        <w:t>10%</w:t>
      </w:r>
      <w:r>
        <w:rPr>
          <w:rFonts w:eastAsia="仿宋_GB2312"/>
          <w:sz w:val="32"/>
          <w:szCs w:val="32"/>
        </w:rPr>
        <w:t>给予配套补助，最高不超过</w:t>
      </w:r>
      <w:r>
        <w:rPr>
          <w:rFonts w:eastAsia="仿宋_GB2312"/>
          <w:sz w:val="32"/>
          <w:szCs w:val="32"/>
        </w:rPr>
        <w:t>50</w:t>
      </w:r>
      <w:r>
        <w:rPr>
          <w:rFonts w:eastAsia="仿宋_GB2312"/>
          <w:sz w:val="32"/>
          <w:szCs w:val="32"/>
        </w:rPr>
        <w:t>万元人民币。</w:t>
      </w:r>
      <w:r>
        <w:rPr>
          <w:rFonts w:eastAsia="仿宋_GB2312" w:hint="eastAsia"/>
          <w:sz w:val="32"/>
          <w:szCs w:val="32"/>
        </w:rPr>
        <w:t xml:space="preserve">  </w:t>
      </w:r>
    </w:p>
    <w:p w:rsidR="00B17BDB" w:rsidRDefault="00CF13C7">
      <w:pPr>
        <w:spacing w:line="560" w:lineRule="exact"/>
        <w:ind w:firstLineChars="196" w:firstLine="627"/>
        <w:rPr>
          <w:rFonts w:ascii="方正楷体_GBK" w:eastAsia="方正楷体_GBK" w:cs="KaiTi_GB2312"/>
          <w:bCs/>
          <w:kern w:val="0"/>
          <w:sz w:val="32"/>
          <w:szCs w:val="32"/>
        </w:rPr>
      </w:pPr>
      <w:r>
        <w:rPr>
          <w:rFonts w:ascii="方正楷体_GBK" w:eastAsia="方正楷体_GBK" w:cs="KaiTi_GB2312" w:hint="eastAsia"/>
          <w:bCs/>
          <w:kern w:val="0"/>
          <w:sz w:val="32"/>
          <w:szCs w:val="32"/>
        </w:rPr>
        <w:t>（本条政策由商务部门牵头组织实施）</w:t>
      </w:r>
    </w:p>
    <w:p w:rsidR="00B17BDB" w:rsidRDefault="00CF13C7">
      <w:pPr>
        <w:spacing w:line="560" w:lineRule="exact"/>
        <w:ind w:firstLineChars="200" w:firstLine="640"/>
        <w:rPr>
          <w:rFonts w:ascii="方正楷体_GBK" w:eastAsia="方正楷体_GBK" w:cs="KaiTi_GB2312"/>
          <w:bCs/>
          <w:kern w:val="0"/>
          <w:sz w:val="32"/>
          <w:szCs w:val="32"/>
        </w:rPr>
      </w:pPr>
      <w:r>
        <w:rPr>
          <w:rFonts w:ascii="方正楷体_GBK" w:eastAsia="方正楷体_GBK" w:cs="KaiTi_GB2312" w:hint="eastAsia"/>
          <w:bCs/>
          <w:kern w:val="0"/>
          <w:sz w:val="32"/>
          <w:szCs w:val="32"/>
        </w:rPr>
        <w:t>（十三）企业融资扶持</w:t>
      </w:r>
    </w:p>
    <w:p w:rsidR="00B17BDB" w:rsidRDefault="00CF13C7">
      <w:pPr>
        <w:spacing w:line="560" w:lineRule="exact"/>
        <w:ind w:firstLineChars="200" w:firstLine="643"/>
        <w:rPr>
          <w:rFonts w:eastAsia="仿宋_GB2312"/>
          <w:b/>
          <w:bCs/>
          <w:sz w:val="32"/>
          <w:szCs w:val="32"/>
        </w:rPr>
      </w:pPr>
      <w:r>
        <w:rPr>
          <w:rFonts w:eastAsia="仿宋_GB2312" w:hint="eastAsia"/>
          <w:b/>
          <w:bCs/>
          <w:sz w:val="32"/>
          <w:szCs w:val="32"/>
        </w:rPr>
        <w:t>1.</w:t>
      </w:r>
      <w:r>
        <w:rPr>
          <w:rFonts w:eastAsia="仿宋_GB2312" w:hint="eastAsia"/>
          <w:b/>
          <w:bCs/>
          <w:sz w:val="32"/>
          <w:szCs w:val="32"/>
        </w:rPr>
        <w:t>鼓励上市融资</w:t>
      </w:r>
    </w:p>
    <w:p w:rsidR="00B17BDB" w:rsidRDefault="00CF13C7">
      <w:pPr>
        <w:spacing w:line="560" w:lineRule="exact"/>
        <w:ind w:firstLineChars="200" w:firstLine="640"/>
        <w:rPr>
          <w:rFonts w:ascii="方正楷体_GBK" w:eastAsia="方正楷体_GBK" w:cs="KaiTi_GB2312"/>
          <w:bCs/>
          <w:kern w:val="0"/>
          <w:sz w:val="32"/>
          <w:szCs w:val="32"/>
        </w:rPr>
      </w:pPr>
      <w:r>
        <w:rPr>
          <w:rFonts w:eastAsia="仿宋_GB2312"/>
          <w:sz w:val="32"/>
          <w:szCs w:val="32"/>
        </w:rPr>
        <w:t>对于在上海证券交易所和深圳证券交易所主板、中小板、科创板、创业板上市的企业，根据上市工作经费投入的</w:t>
      </w:r>
      <w:r>
        <w:rPr>
          <w:rFonts w:eastAsia="仿宋_GB2312"/>
          <w:sz w:val="32"/>
          <w:szCs w:val="32"/>
        </w:rPr>
        <w:t>50%</w:t>
      </w:r>
      <w:r>
        <w:rPr>
          <w:rFonts w:eastAsia="仿宋_GB2312"/>
          <w:sz w:val="32"/>
          <w:szCs w:val="32"/>
        </w:rPr>
        <w:t>给予企业上市工作经费补助，最高不超过</w:t>
      </w:r>
      <w:r>
        <w:rPr>
          <w:rFonts w:eastAsia="仿宋_GB2312"/>
          <w:sz w:val="32"/>
          <w:szCs w:val="32"/>
        </w:rPr>
        <w:t>200</w:t>
      </w:r>
      <w:r>
        <w:rPr>
          <w:rFonts w:eastAsia="仿宋_GB2312"/>
          <w:sz w:val="32"/>
          <w:szCs w:val="32"/>
        </w:rPr>
        <w:t>万元；对在主板、中小板、科创板、创业板成功上市的企</w:t>
      </w:r>
      <w:r>
        <w:rPr>
          <w:rFonts w:eastAsia="仿宋_GB2312"/>
          <w:sz w:val="32"/>
          <w:szCs w:val="32"/>
        </w:rPr>
        <w:t>业，给予</w:t>
      </w:r>
      <w:r>
        <w:rPr>
          <w:rFonts w:eastAsia="仿宋_GB2312"/>
          <w:sz w:val="32"/>
          <w:szCs w:val="32"/>
        </w:rPr>
        <w:t>200</w:t>
      </w:r>
      <w:r>
        <w:rPr>
          <w:rFonts w:eastAsia="仿宋_GB2312"/>
          <w:sz w:val="32"/>
          <w:szCs w:val="32"/>
        </w:rPr>
        <w:t>万元的一次性奖励，对新三板挂牌企业给予</w:t>
      </w:r>
      <w:r>
        <w:rPr>
          <w:rFonts w:eastAsia="仿宋_GB2312"/>
          <w:sz w:val="32"/>
          <w:szCs w:val="32"/>
        </w:rPr>
        <w:t>50</w:t>
      </w:r>
      <w:r>
        <w:rPr>
          <w:rFonts w:eastAsia="仿宋_GB2312"/>
          <w:sz w:val="32"/>
          <w:szCs w:val="32"/>
        </w:rPr>
        <w:t>万元的一次性奖励</w:t>
      </w:r>
      <w:r>
        <w:rPr>
          <w:rFonts w:eastAsia="仿宋_GB2312" w:hint="eastAsia"/>
          <w:sz w:val="32"/>
          <w:szCs w:val="32"/>
        </w:rPr>
        <w:t>，对在香港、美国、日本主板上市的企业，</w:t>
      </w:r>
      <w:r>
        <w:rPr>
          <w:rFonts w:eastAsia="仿宋_GB2312"/>
          <w:sz w:val="32"/>
          <w:szCs w:val="32"/>
        </w:rPr>
        <w:t>给予</w:t>
      </w:r>
      <w:r>
        <w:rPr>
          <w:rFonts w:eastAsia="仿宋_GB2312"/>
          <w:sz w:val="32"/>
          <w:szCs w:val="32"/>
        </w:rPr>
        <w:t>200</w:t>
      </w:r>
      <w:r>
        <w:rPr>
          <w:rFonts w:eastAsia="仿宋_GB2312"/>
          <w:sz w:val="32"/>
          <w:szCs w:val="32"/>
        </w:rPr>
        <w:t>万元的一次性奖励。</w:t>
      </w:r>
      <w:r>
        <w:rPr>
          <w:rFonts w:ascii="方正楷体_GBK" w:eastAsia="方正楷体_GBK" w:cs="KaiTi_GB2312" w:hint="eastAsia"/>
          <w:bCs/>
          <w:kern w:val="0"/>
          <w:sz w:val="32"/>
          <w:szCs w:val="32"/>
        </w:rPr>
        <w:t>（本条政策由工信部门牵头组织实施）</w:t>
      </w:r>
    </w:p>
    <w:p w:rsidR="00B17BDB" w:rsidRDefault="00CF13C7">
      <w:pPr>
        <w:spacing w:line="560" w:lineRule="exact"/>
        <w:ind w:firstLineChars="200" w:firstLine="643"/>
        <w:rPr>
          <w:rFonts w:eastAsia="仿宋_GB2312"/>
          <w:b/>
          <w:bCs/>
          <w:sz w:val="32"/>
          <w:szCs w:val="32"/>
        </w:rPr>
      </w:pPr>
      <w:r>
        <w:rPr>
          <w:rFonts w:eastAsia="仿宋_GB2312" w:hint="eastAsia"/>
          <w:b/>
          <w:bCs/>
          <w:sz w:val="32"/>
          <w:szCs w:val="32"/>
        </w:rPr>
        <w:t>2.</w:t>
      </w:r>
      <w:r>
        <w:rPr>
          <w:rFonts w:eastAsia="仿宋_GB2312" w:hint="eastAsia"/>
          <w:b/>
          <w:bCs/>
          <w:sz w:val="32"/>
          <w:szCs w:val="32"/>
        </w:rPr>
        <w:t>降低融资成本</w:t>
      </w:r>
    </w:p>
    <w:p w:rsidR="00B17BDB" w:rsidRDefault="00CF13C7">
      <w:pPr>
        <w:spacing w:line="560" w:lineRule="exact"/>
        <w:ind w:firstLineChars="200" w:firstLine="640"/>
        <w:rPr>
          <w:rFonts w:ascii="方正楷体_GBK" w:eastAsia="方正楷体_GBK" w:cs="KaiTi_GB2312"/>
          <w:bCs/>
          <w:kern w:val="0"/>
          <w:sz w:val="32"/>
          <w:szCs w:val="32"/>
        </w:rPr>
      </w:pPr>
      <w:r>
        <w:rPr>
          <w:rFonts w:eastAsia="仿宋_GB2312" w:hint="eastAsia"/>
          <w:bCs/>
          <w:sz w:val="32"/>
          <w:szCs w:val="32"/>
        </w:rPr>
        <w:lastRenderedPageBreak/>
        <w:t>（</w:t>
      </w:r>
      <w:r>
        <w:rPr>
          <w:rFonts w:eastAsia="仿宋_GB2312" w:hint="eastAsia"/>
          <w:bCs/>
          <w:sz w:val="32"/>
          <w:szCs w:val="32"/>
        </w:rPr>
        <w:t>1</w:t>
      </w:r>
      <w:r>
        <w:rPr>
          <w:rFonts w:eastAsia="仿宋_GB2312" w:hint="eastAsia"/>
          <w:bCs/>
          <w:sz w:val="32"/>
          <w:szCs w:val="32"/>
        </w:rPr>
        <w:t>）</w:t>
      </w:r>
      <w:r>
        <w:rPr>
          <w:rFonts w:eastAsia="仿宋_GB2312"/>
          <w:bCs/>
          <w:sz w:val="32"/>
          <w:szCs w:val="32"/>
        </w:rPr>
        <w:t>规模以上企业。</w:t>
      </w:r>
      <w:r>
        <w:rPr>
          <w:rFonts w:eastAsia="仿宋_GB2312"/>
          <w:sz w:val="32"/>
          <w:szCs w:val="32"/>
        </w:rPr>
        <w:t>对产值年度正增长并获得一年期</w:t>
      </w:r>
      <w:r>
        <w:rPr>
          <w:rFonts w:eastAsia="仿宋_GB2312"/>
          <w:sz w:val="32"/>
          <w:szCs w:val="32"/>
        </w:rPr>
        <w:t>100</w:t>
      </w:r>
      <w:r>
        <w:rPr>
          <w:rFonts w:eastAsia="仿宋_GB2312"/>
          <w:sz w:val="32"/>
          <w:szCs w:val="32"/>
        </w:rPr>
        <w:t>万元以上融资资金（上市融资除外）的规模以上工业、科技服务业企业，</w:t>
      </w:r>
      <w:r>
        <w:rPr>
          <w:rFonts w:eastAsia="仿宋_GB2312" w:hint="eastAsia"/>
          <w:sz w:val="32"/>
          <w:szCs w:val="32"/>
        </w:rPr>
        <w:t>参照当年中国人民银行公布的基础利率（</w:t>
      </w:r>
      <w:r>
        <w:rPr>
          <w:rFonts w:eastAsia="仿宋_GB2312" w:hint="eastAsia"/>
          <w:sz w:val="32"/>
          <w:szCs w:val="32"/>
        </w:rPr>
        <w:t>LPR</w:t>
      </w:r>
      <w:r>
        <w:rPr>
          <w:rFonts w:eastAsia="仿宋_GB2312" w:hint="eastAsia"/>
          <w:sz w:val="32"/>
          <w:szCs w:val="32"/>
        </w:rPr>
        <w:t>）的</w:t>
      </w:r>
      <w:r>
        <w:rPr>
          <w:rFonts w:eastAsia="仿宋_GB2312" w:hint="eastAsia"/>
          <w:sz w:val="32"/>
          <w:szCs w:val="32"/>
        </w:rPr>
        <w:t>50%</w:t>
      </w:r>
      <w:r>
        <w:rPr>
          <w:rFonts w:eastAsia="仿宋_GB2312" w:hint="eastAsia"/>
          <w:sz w:val="32"/>
          <w:szCs w:val="32"/>
        </w:rPr>
        <w:t>给予补助。</w:t>
      </w:r>
      <w:r>
        <w:rPr>
          <w:rFonts w:eastAsia="仿宋_GB2312"/>
          <w:sz w:val="32"/>
          <w:szCs w:val="32"/>
        </w:rPr>
        <w:t>除固定资产融资项目外，单户企业补助金额不超过</w:t>
      </w:r>
      <w:r>
        <w:rPr>
          <w:rFonts w:eastAsia="仿宋_GB2312"/>
          <w:sz w:val="32"/>
          <w:szCs w:val="32"/>
        </w:rPr>
        <w:t>50</w:t>
      </w:r>
      <w:r>
        <w:rPr>
          <w:rFonts w:eastAsia="仿宋_GB2312"/>
          <w:sz w:val="32"/>
          <w:szCs w:val="32"/>
        </w:rPr>
        <w:t>万元。</w:t>
      </w:r>
      <w:r>
        <w:rPr>
          <w:rFonts w:ascii="方正楷体_GBK" w:eastAsia="方正楷体_GBK" w:cs="KaiTi_GB2312" w:hint="eastAsia"/>
          <w:bCs/>
          <w:kern w:val="0"/>
          <w:sz w:val="32"/>
          <w:szCs w:val="32"/>
        </w:rPr>
        <w:t>（本条政策由工信部门、科技部门负责组织实施）</w:t>
      </w:r>
    </w:p>
    <w:p w:rsidR="00B17BDB" w:rsidRDefault="00CF13C7">
      <w:pPr>
        <w:spacing w:line="560" w:lineRule="exact"/>
        <w:ind w:firstLineChars="200" w:firstLine="640"/>
        <w:rPr>
          <w:rFonts w:ascii="方正楷体_GBK" w:eastAsia="方正楷体_GBK" w:cs="KaiTi_GB2312"/>
          <w:bCs/>
          <w:kern w:val="0"/>
          <w:sz w:val="32"/>
          <w:szCs w:val="32"/>
        </w:rPr>
      </w:pPr>
      <w:r>
        <w:rPr>
          <w:rFonts w:eastAsia="仿宋_GB2312" w:hint="eastAsia"/>
          <w:bCs/>
          <w:sz w:val="32"/>
          <w:szCs w:val="32"/>
        </w:rPr>
        <w:t>（</w:t>
      </w:r>
      <w:r>
        <w:rPr>
          <w:rFonts w:eastAsia="仿宋_GB2312" w:hint="eastAsia"/>
          <w:bCs/>
          <w:sz w:val="32"/>
          <w:szCs w:val="32"/>
        </w:rPr>
        <w:t>2</w:t>
      </w:r>
      <w:r>
        <w:rPr>
          <w:rFonts w:eastAsia="仿宋_GB2312" w:hint="eastAsia"/>
          <w:bCs/>
          <w:sz w:val="32"/>
          <w:szCs w:val="32"/>
        </w:rPr>
        <w:t>）</w:t>
      </w:r>
      <w:r>
        <w:rPr>
          <w:rFonts w:eastAsia="仿宋_GB2312"/>
          <w:bCs/>
          <w:sz w:val="32"/>
          <w:szCs w:val="32"/>
        </w:rPr>
        <w:t>小微企业。</w:t>
      </w:r>
      <w:r>
        <w:rPr>
          <w:rFonts w:eastAsia="仿宋_GB2312" w:hint="eastAsia"/>
          <w:sz w:val="32"/>
          <w:szCs w:val="32"/>
        </w:rPr>
        <w:t>积极推行“财园助企贷”、</w:t>
      </w:r>
      <w:r>
        <w:rPr>
          <w:rFonts w:eastAsia="仿宋_GB2312" w:hint="eastAsia"/>
          <w:sz w:val="32"/>
          <w:szCs w:val="32"/>
        </w:rPr>
        <w:t>“银园助企贷”、“银税互动”等政府担保的流动资金贷款。对贷款金额</w:t>
      </w:r>
      <w:r>
        <w:rPr>
          <w:rFonts w:eastAsia="仿宋_GB2312" w:hint="eastAsia"/>
          <w:sz w:val="32"/>
          <w:szCs w:val="32"/>
        </w:rPr>
        <w:t>50</w:t>
      </w:r>
      <w:r>
        <w:rPr>
          <w:rFonts w:eastAsia="仿宋_GB2312" w:hint="eastAsia"/>
          <w:sz w:val="32"/>
          <w:szCs w:val="32"/>
        </w:rPr>
        <w:t>万元以上，且顺利完成年度贷款流程，并按期还本付息的企业，按当年中国人民银行公布的基础利率（</w:t>
      </w:r>
      <w:r>
        <w:rPr>
          <w:rFonts w:eastAsia="仿宋_GB2312" w:hint="eastAsia"/>
          <w:sz w:val="32"/>
          <w:szCs w:val="32"/>
        </w:rPr>
        <w:t>LPR</w:t>
      </w:r>
      <w:r>
        <w:rPr>
          <w:rFonts w:eastAsia="仿宋_GB2312" w:hint="eastAsia"/>
          <w:sz w:val="32"/>
          <w:szCs w:val="32"/>
        </w:rPr>
        <w:t>）的</w:t>
      </w:r>
      <w:r>
        <w:rPr>
          <w:rFonts w:eastAsia="仿宋_GB2312" w:hint="eastAsia"/>
          <w:sz w:val="32"/>
          <w:szCs w:val="32"/>
        </w:rPr>
        <w:t>50%</w:t>
      </w:r>
      <w:r>
        <w:rPr>
          <w:rFonts w:eastAsia="仿宋_GB2312" w:hint="eastAsia"/>
          <w:sz w:val="32"/>
          <w:szCs w:val="32"/>
        </w:rPr>
        <w:t>给予贴息补助，与政策性担保机构产生担保费用的，按照贷款金额</w:t>
      </w:r>
      <w:r>
        <w:rPr>
          <w:rFonts w:eastAsia="仿宋_GB2312" w:hint="eastAsia"/>
          <w:sz w:val="32"/>
          <w:szCs w:val="32"/>
        </w:rPr>
        <w:t>1%</w:t>
      </w:r>
      <w:r>
        <w:rPr>
          <w:rFonts w:eastAsia="仿宋_GB2312" w:hint="eastAsia"/>
          <w:sz w:val="32"/>
          <w:szCs w:val="32"/>
        </w:rPr>
        <w:t>给予担保资金补助。</w:t>
      </w:r>
      <w:r>
        <w:rPr>
          <w:rFonts w:ascii="方正楷体_GBK" w:eastAsia="方正楷体_GBK" w:cs="KaiTi_GB2312" w:hint="eastAsia"/>
          <w:bCs/>
          <w:kern w:val="0"/>
          <w:sz w:val="32"/>
          <w:szCs w:val="32"/>
        </w:rPr>
        <w:t>（本条政策由工信部门牵头组织实施）</w:t>
      </w:r>
    </w:p>
    <w:p w:rsidR="00B17BDB" w:rsidRDefault="00CF13C7">
      <w:pPr>
        <w:spacing w:line="560" w:lineRule="exact"/>
        <w:ind w:firstLineChars="200" w:firstLine="640"/>
        <w:rPr>
          <w:rFonts w:ascii="方正楷体_GBK" w:eastAsia="方正楷体_GBK" w:cs="KaiTi_GB2312"/>
          <w:bCs/>
          <w:kern w:val="0"/>
          <w:sz w:val="32"/>
          <w:szCs w:val="32"/>
        </w:rPr>
      </w:pPr>
      <w:r>
        <w:rPr>
          <w:rFonts w:ascii="方正楷体_GBK" w:eastAsia="方正楷体_GBK" w:cs="KaiTi_GB2312" w:hint="eastAsia"/>
          <w:bCs/>
          <w:kern w:val="0"/>
          <w:sz w:val="32"/>
          <w:szCs w:val="32"/>
        </w:rPr>
        <w:t>（十四）</w:t>
      </w:r>
      <w:r>
        <w:rPr>
          <w:rFonts w:ascii="方正楷体_GBK" w:eastAsia="方正楷体_GBK" w:cs="KaiTi_GB2312"/>
          <w:bCs/>
          <w:kern w:val="0"/>
          <w:sz w:val="32"/>
          <w:szCs w:val="32"/>
        </w:rPr>
        <w:t>企业认定奖励</w:t>
      </w:r>
    </w:p>
    <w:p w:rsidR="00B17BDB" w:rsidRDefault="00CF13C7">
      <w:pPr>
        <w:spacing w:line="560" w:lineRule="exact"/>
        <w:ind w:firstLineChars="200" w:firstLine="643"/>
        <w:rPr>
          <w:rFonts w:ascii="方正楷体_GBK" w:eastAsia="方正楷体_GBK" w:cs="KaiTi_GB2312"/>
          <w:bCs/>
          <w:kern w:val="0"/>
          <w:sz w:val="32"/>
          <w:szCs w:val="32"/>
        </w:rPr>
      </w:pPr>
      <w:r>
        <w:rPr>
          <w:rFonts w:eastAsia="仿宋_GB2312" w:hint="eastAsia"/>
          <w:b/>
          <w:kern w:val="0"/>
          <w:sz w:val="32"/>
          <w:szCs w:val="32"/>
        </w:rPr>
        <w:t>1.</w:t>
      </w:r>
      <w:r>
        <w:rPr>
          <w:rFonts w:eastAsia="仿宋_GB2312"/>
          <w:b/>
          <w:kern w:val="0"/>
          <w:sz w:val="32"/>
          <w:szCs w:val="32"/>
        </w:rPr>
        <w:t>专精特新和小巨人。</w:t>
      </w:r>
      <w:r>
        <w:rPr>
          <w:rFonts w:eastAsia="仿宋_GB2312"/>
          <w:sz w:val="32"/>
          <w:szCs w:val="32"/>
        </w:rPr>
        <w:t>对首次获得国家认定的民营行业小巨人企业给予</w:t>
      </w:r>
      <w:r>
        <w:rPr>
          <w:rFonts w:eastAsia="仿宋_GB2312"/>
          <w:sz w:val="32"/>
          <w:szCs w:val="32"/>
        </w:rPr>
        <w:t>20</w:t>
      </w:r>
      <w:r>
        <w:rPr>
          <w:rFonts w:eastAsia="仿宋_GB2312"/>
          <w:sz w:val="32"/>
          <w:szCs w:val="32"/>
        </w:rPr>
        <w:t>万元一次性奖励，对首次获得国家、省认定的专精特新企业，分别给予</w:t>
      </w:r>
      <w:r>
        <w:rPr>
          <w:rFonts w:eastAsia="仿宋_GB2312"/>
          <w:sz w:val="32"/>
          <w:szCs w:val="32"/>
        </w:rPr>
        <w:t>20</w:t>
      </w:r>
      <w:r>
        <w:rPr>
          <w:rFonts w:eastAsia="仿宋_GB2312"/>
          <w:sz w:val="32"/>
          <w:szCs w:val="32"/>
        </w:rPr>
        <w:t>万元、</w:t>
      </w:r>
      <w:r>
        <w:rPr>
          <w:rFonts w:eastAsia="仿宋_GB2312"/>
          <w:sz w:val="32"/>
          <w:szCs w:val="32"/>
        </w:rPr>
        <w:t>10</w:t>
      </w:r>
      <w:r>
        <w:rPr>
          <w:rFonts w:eastAsia="仿宋_GB2312"/>
          <w:sz w:val="32"/>
          <w:szCs w:val="32"/>
        </w:rPr>
        <w:t>万元的一次性奖励</w:t>
      </w:r>
      <w:r>
        <w:rPr>
          <w:rFonts w:eastAsia="仿宋_GB2312" w:hint="eastAsia"/>
          <w:sz w:val="32"/>
          <w:szCs w:val="32"/>
        </w:rPr>
        <w:t>。</w:t>
      </w:r>
      <w:r>
        <w:rPr>
          <w:rFonts w:ascii="方正楷体_GBK" w:eastAsia="方正楷体_GBK" w:cs="KaiTi_GB2312" w:hint="eastAsia"/>
          <w:bCs/>
          <w:kern w:val="0"/>
          <w:sz w:val="32"/>
          <w:szCs w:val="32"/>
        </w:rPr>
        <w:t>（本条政策由工信部门负责牵头组织实施）</w:t>
      </w:r>
    </w:p>
    <w:p w:rsidR="00B17BDB" w:rsidRDefault="00CF13C7">
      <w:pPr>
        <w:spacing w:line="560" w:lineRule="exact"/>
        <w:ind w:firstLineChars="200" w:firstLine="643"/>
        <w:rPr>
          <w:rFonts w:ascii="方正楷体_GBK" w:eastAsia="方正楷体_GBK" w:cs="KaiTi_GB2312"/>
          <w:bCs/>
          <w:kern w:val="0"/>
          <w:sz w:val="32"/>
          <w:szCs w:val="32"/>
        </w:rPr>
      </w:pPr>
      <w:r>
        <w:rPr>
          <w:rFonts w:eastAsia="仿宋_GB2312" w:hint="eastAsia"/>
          <w:b/>
          <w:kern w:val="0"/>
          <w:sz w:val="32"/>
          <w:szCs w:val="32"/>
        </w:rPr>
        <w:t>2.</w:t>
      </w:r>
      <w:r>
        <w:rPr>
          <w:rFonts w:eastAsia="仿宋_GB2312"/>
          <w:b/>
          <w:kern w:val="0"/>
          <w:sz w:val="32"/>
          <w:szCs w:val="32"/>
        </w:rPr>
        <w:t>绿色集约。</w:t>
      </w:r>
      <w:r>
        <w:rPr>
          <w:rFonts w:eastAsia="仿宋_GB2312"/>
          <w:sz w:val="32"/>
          <w:szCs w:val="32"/>
        </w:rPr>
        <w:t>对首次成功申报并通过绿色制造认定和清洁生产合格单位、省绿色食品排名</w:t>
      </w:r>
      <w:r>
        <w:rPr>
          <w:rFonts w:eastAsia="仿宋_GB2312" w:hint="eastAsia"/>
          <w:sz w:val="32"/>
          <w:szCs w:val="32"/>
        </w:rPr>
        <w:t>前</w:t>
      </w:r>
      <w:r>
        <w:rPr>
          <w:rFonts w:eastAsia="仿宋_GB2312" w:hint="eastAsia"/>
          <w:sz w:val="32"/>
          <w:szCs w:val="32"/>
        </w:rPr>
        <w:t>10</w:t>
      </w:r>
      <w:r>
        <w:rPr>
          <w:rFonts w:eastAsia="仿宋_GB2312"/>
          <w:sz w:val="32"/>
          <w:szCs w:val="32"/>
        </w:rPr>
        <w:t>、清洁生产审核评估验收、能源管理体系认定的工业企业，分别给予</w:t>
      </w:r>
      <w:r>
        <w:rPr>
          <w:rFonts w:eastAsia="仿宋_GB2312"/>
          <w:sz w:val="32"/>
          <w:szCs w:val="32"/>
        </w:rPr>
        <w:t>20</w:t>
      </w:r>
      <w:r>
        <w:rPr>
          <w:rFonts w:eastAsia="仿宋_GB2312"/>
          <w:sz w:val="32"/>
          <w:szCs w:val="32"/>
        </w:rPr>
        <w:t>万、</w:t>
      </w:r>
      <w:r>
        <w:rPr>
          <w:rFonts w:eastAsia="仿宋_GB2312"/>
          <w:sz w:val="32"/>
          <w:szCs w:val="32"/>
        </w:rPr>
        <w:t>10</w:t>
      </w:r>
      <w:r>
        <w:rPr>
          <w:rFonts w:eastAsia="仿宋_GB2312"/>
          <w:sz w:val="32"/>
          <w:szCs w:val="32"/>
        </w:rPr>
        <w:t>万、</w:t>
      </w:r>
      <w:r>
        <w:rPr>
          <w:rFonts w:eastAsia="仿宋_GB2312"/>
          <w:sz w:val="32"/>
          <w:szCs w:val="32"/>
        </w:rPr>
        <w:t>5</w:t>
      </w:r>
      <w:r>
        <w:rPr>
          <w:rFonts w:eastAsia="仿宋_GB2312"/>
          <w:sz w:val="32"/>
          <w:szCs w:val="32"/>
        </w:rPr>
        <w:t>万、</w:t>
      </w:r>
      <w:r>
        <w:rPr>
          <w:rFonts w:eastAsia="仿宋_GB2312"/>
          <w:sz w:val="32"/>
          <w:szCs w:val="32"/>
        </w:rPr>
        <w:t>3</w:t>
      </w:r>
      <w:r>
        <w:rPr>
          <w:rFonts w:eastAsia="仿宋_GB2312"/>
          <w:sz w:val="32"/>
          <w:szCs w:val="32"/>
        </w:rPr>
        <w:t>万元的一次性奖励。除省绿色食品排名外，再次申报成功上述认定的企业，给予首次奖励金额的</w:t>
      </w:r>
      <w:r>
        <w:rPr>
          <w:rFonts w:eastAsia="仿宋_GB2312"/>
          <w:sz w:val="32"/>
          <w:szCs w:val="32"/>
        </w:rPr>
        <w:t>50%</w:t>
      </w:r>
      <w:r>
        <w:rPr>
          <w:rFonts w:eastAsia="仿宋_GB2312"/>
          <w:sz w:val="32"/>
          <w:szCs w:val="32"/>
        </w:rPr>
        <w:t>作为再次申报奖励</w:t>
      </w:r>
      <w:r>
        <w:rPr>
          <w:rFonts w:eastAsia="仿宋_GB2312" w:hint="eastAsia"/>
          <w:sz w:val="32"/>
          <w:szCs w:val="32"/>
        </w:rPr>
        <w:t>。</w:t>
      </w:r>
      <w:r>
        <w:rPr>
          <w:rFonts w:ascii="方正楷体_GBK" w:eastAsia="方正楷体_GBK" w:cs="KaiTi_GB2312" w:hint="eastAsia"/>
          <w:bCs/>
          <w:kern w:val="0"/>
          <w:sz w:val="32"/>
          <w:szCs w:val="32"/>
        </w:rPr>
        <w:t>（本条政策由工信部门牵头组织实施）</w:t>
      </w:r>
    </w:p>
    <w:p w:rsidR="00B17BDB" w:rsidRDefault="00CF13C7">
      <w:pPr>
        <w:spacing w:line="560" w:lineRule="exact"/>
        <w:ind w:firstLineChars="200" w:firstLine="643"/>
        <w:rPr>
          <w:rFonts w:ascii="方正楷体_GBK" w:eastAsia="方正楷体_GBK" w:cs="KaiTi_GB2312"/>
          <w:bCs/>
          <w:kern w:val="0"/>
          <w:sz w:val="32"/>
          <w:szCs w:val="32"/>
        </w:rPr>
      </w:pPr>
      <w:r>
        <w:rPr>
          <w:rFonts w:eastAsia="仿宋_GB2312" w:hint="eastAsia"/>
          <w:b/>
          <w:kern w:val="0"/>
          <w:sz w:val="32"/>
          <w:szCs w:val="32"/>
        </w:rPr>
        <w:lastRenderedPageBreak/>
        <w:t>3.</w:t>
      </w:r>
      <w:r>
        <w:rPr>
          <w:rFonts w:eastAsia="仿宋_GB2312"/>
          <w:b/>
          <w:kern w:val="0"/>
          <w:sz w:val="32"/>
          <w:szCs w:val="32"/>
        </w:rPr>
        <w:t>星级酒店。</w:t>
      </w:r>
      <w:r>
        <w:rPr>
          <w:rFonts w:eastAsia="仿宋_GB2312"/>
          <w:sz w:val="32"/>
          <w:szCs w:val="32"/>
        </w:rPr>
        <w:t>对被评定为五星级、四星级酒店的，分别</w:t>
      </w:r>
      <w:r>
        <w:rPr>
          <w:rFonts w:eastAsia="仿宋_GB2312" w:hint="eastAsia"/>
          <w:sz w:val="32"/>
          <w:szCs w:val="32"/>
        </w:rPr>
        <w:t>给予</w:t>
      </w:r>
      <w:r>
        <w:rPr>
          <w:rFonts w:eastAsia="仿宋_GB2312"/>
          <w:sz w:val="32"/>
          <w:szCs w:val="32"/>
        </w:rPr>
        <w:t>200</w:t>
      </w:r>
      <w:r>
        <w:rPr>
          <w:rFonts w:eastAsia="仿宋_GB2312"/>
          <w:sz w:val="32"/>
          <w:szCs w:val="32"/>
        </w:rPr>
        <w:t>万元、</w:t>
      </w:r>
      <w:r>
        <w:rPr>
          <w:rFonts w:eastAsia="仿宋_GB2312"/>
          <w:sz w:val="32"/>
          <w:szCs w:val="32"/>
        </w:rPr>
        <w:t>100</w:t>
      </w:r>
      <w:r>
        <w:rPr>
          <w:rFonts w:eastAsia="仿宋_GB2312"/>
          <w:sz w:val="32"/>
          <w:szCs w:val="32"/>
        </w:rPr>
        <w:t>万元</w:t>
      </w:r>
      <w:r>
        <w:rPr>
          <w:rFonts w:eastAsia="仿宋_GB2312" w:hint="eastAsia"/>
          <w:sz w:val="32"/>
          <w:szCs w:val="32"/>
        </w:rPr>
        <w:t>的</w:t>
      </w:r>
      <w:r>
        <w:rPr>
          <w:rFonts w:eastAsia="仿宋_GB2312"/>
          <w:sz w:val="32"/>
          <w:szCs w:val="32"/>
        </w:rPr>
        <w:t>一次性奖励。</w:t>
      </w:r>
      <w:r>
        <w:rPr>
          <w:rFonts w:ascii="方正楷体_GBK" w:eastAsia="方正楷体_GBK" w:cs="KaiTi_GB2312" w:hint="eastAsia"/>
          <w:bCs/>
          <w:kern w:val="0"/>
          <w:sz w:val="32"/>
          <w:szCs w:val="32"/>
        </w:rPr>
        <w:t>（本条政策由商务部门牵头组织实施）</w:t>
      </w:r>
    </w:p>
    <w:p w:rsidR="00B17BDB" w:rsidRDefault="00CF13C7">
      <w:pPr>
        <w:spacing w:line="560" w:lineRule="exact"/>
        <w:ind w:firstLineChars="200" w:firstLine="643"/>
        <w:rPr>
          <w:rFonts w:ascii="方正楷体_GBK" w:eastAsia="方正楷体_GBK" w:cs="KaiTi_GB2312"/>
          <w:bCs/>
          <w:kern w:val="0"/>
          <w:sz w:val="32"/>
          <w:szCs w:val="32"/>
        </w:rPr>
      </w:pPr>
      <w:r>
        <w:rPr>
          <w:rFonts w:eastAsia="仿宋_GB2312" w:hint="eastAsia"/>
          <w:b/>
          <w:kern w:val="0"/>
          <w:sz w:val="32"/>
          <w:szCs w:val="32"/>
        </w:rPr>
        <w:t>4.</w:t>
      </w:r>
      <w:r>
        <w:rPr>
          <w:rFonts w:eastAsia="仿宋_GB2312"/>
          <w:b/>
          <w:kern w:val="0"/>
          <w:sz w:val="32"/>
          <w:szCs w:val="32"/>
        </w:rPr>
        <w:t>争取资金。</w:t>
      </w:r>
      <w:r>
        <w:rPr>
          <w:rFonts w:eastAsia="仿宋_GB2312" w:hint="eastAsia"/>
          <w:sz w:val="32"/>
          <w:szCs w:val="32"/>
        </w:rPr>
        <w:t>对争取到国家、省级资金的企业，我区行业部门未予配套的，给</w:t>
      </w:r>
      <w:r>
        <w:rPr>
          <w:rFonts w:eastAsia="仿宋_GB2312" w:hint="eastAsia"/>
          <w:sz w:val="32"/>
          <w:szCs w:val="32"/>
        </w:rPr>
        <w:t>予一次性奖励。</w:t>
      </w:r>
      <w:r>
        <w:rPr>
          <w:rFonts w:eastAsia="仿宋_GB2312"/>
          <w:sz w:val="32"/>
          <w:szCs w:val="32"/>
        </w:rPr>
        <w:t>100</w:t>
      </w:r>
      <w:r>
        <w:rPr>
          <w:rFonts w:eastAsia="仿宋_GB2312"/>
          <w:sz w:val="32"/>
          <w:szCs w:val="32"/>
        </w:rPr>
        <w:t>万元（含</w:t>
      </w:r>
      <w:r>
        <w:rPr>
          <w:rFonts w:eastAsia="仿宋_GB2312"/>
          <w:sz w:val="32"/>
          <w:szCs w:val="32"/>
        </w:rPr>
        <w:t>100</w:t>
      </w:r>
      <w:r>
        <w:rPr>
          <w:rFonts w:eastAsia="仿宋_GB2312"/>
          <w:sz w:val="32"/>
          <w:szCs w:val="32"/>
        </w:rPr>
        <w:t>万元）以上</w:t>
      </w:r>
      <w:r>
        <w:rPr>
          <w:rFonts w:eastAsia="仿宋_GB2312"/>
          <w:sz w:val="32"/>
          <w:szCs w:val="32"/>
        </w:rPr>
        <w:t>1000</w:t>
      </w:r>
      <w:r>
        <w:rPr>
          <w:rFonts w:eastAsia="仿宋_GB2312"/>
          <w:sz w:val="32"/>
          <w:szCs w:val="32"/>
        </w:rPr>
        <w:t>万元以下的，奖励</w:t>
      </w:r>
      <w:r>
        <w:rPr>
          <w:rFonts w:eastAsia="仿宋_GB2312"/>
          <w:sz w:val="32"/>
          <w:szCs w:val="32"/>
        </w:rPr>
        <w:t>1</w:t>
      </w:r>
      <w:r>
        <w:rPr>
          <w:rFonts w:eastAsia="仿宋_GB2312"/>
          <w:sz w:val="32"/>
          <w:szCs w:val="32"/>
        </w:rPr>
        <w:t>万元；</w:t>
      </w:r>
      <w:r>
        <w:rPr>
          <w:rFonts w:eastAsia="仿宋_GB2312"/>
          <w:sz w:val="32"/>
          <w:szCs w:val="32"/>
        </w:rPr>
        <w:t>1000</w:t>
      </w:r>
      <w:r>
        <w:rPr>
          <w:rFonts w:eastAsia="仿宋_GB2312"/>
          <w:sz w:val="32"/>
          <w:szCs w:val="32"/>
        </w:rPr>
        <w:t>万元（含</w:t>
      </w:r>
      <w:r>
        <w:rPr>
          <w:rFonts w:eastAsia="仿宋_GB2312"/>
          <w:sz w:val="32"/>
          <w:szCs w:val="32"/>
        </w:rPr>
        <w:t>1000</w:t>
      </w:r>
      <w:r>
        <w:rPr>
          <w:rFonts w:eastAsia="仿宋_GB2312"/>
          <w:sz w:val="32"/>
          <w:szCs w:val="32"/>
        </w:rPr>
        <w:t>万元）以上</w:t>
      </w:r>
      <w:r>
        <w:rPr>
          <w:rFonts w:eastAsia="仿宋_GB2312"/>
          <w:sz w:val="32"/>
          <w:szCs w:val="32"/>
        </w:rPr>
        <w:t>5000</w:t>
      </w:r>
      <w:r>
        <w:rPr>
          <w:rFonts w:eastAsia="仿宋_GB2312"/>
          <w:sz w:val="32"/>
          <w:szCs w:val="32"/>
        </w:rPr>
        <w:t>万元以下的，奖励</w:t>
      </w:r>
      <w:r>
        <w:rPr>
          <w:rFonts w:eastAsia="仿宋_GB2312"/>
          <w:sz w:val="32"/>
          <w:szCs w:val="32"/>
        </w:rPr>
        <w:t>5</w:t>
      </w:r>
      <w:r>
        <w:rPr>
          <w:rFonts w:eastAsia="仿宋_GB2312"/>
          <w:sz w:val="32"/>
          <w:szCs w:val="32"/>
        </w:rPr>
        <w:t>万元；</w:t>
      </w:r>
      <w:r>
        <w:rPr>
          <w:rFonts w:eastAsia="仿宋_GB2312"/>
          <w:sz w:val="32"/>
          <w:szCs w:val="32"/>
        </w:rPr>
        <w:t>5000</w:t>
      </w:r>
      <w:r>
        <w:rPr>
          <w:rFonts w:eastAsia="仿宋_GB2312"/>
          <w:sz w:val="32"/>
          <w:szCs w:val="32"/>
        </w:rPr>
        <w:t>万元以上（含</w:t>
      </w:r>
      <w:r>
        <w:rPr>
          <w:rFonts w:eastAsia="仿宋_GB2312"/>
          <w:sz w:val="32"/>
          <w:szCs w:val="32"/>
        </w:rPr>
        <w:t>5000</w:t>
      </w:r>
      <w:r>
        <w:rPr>
          <w:rFonts w:eastAsia="仿宋_GB2312"/>
          <w:sz w:val="32"/>
          <w:szCs w:val="32"/>
        </w:rPr>
        <w:t>万元）的，奖励</w:t>
      </w:r>
      <w:r>
        <w:rPr>
          <w:rFonts w:eastAsia="仿宋_GB2312"/>
          <w:sz w:val="32"/>
          <w:szCs w:val="32"/>
        </w:rPr>
        <w:t>10</w:t>
      </w:r>
      <w:r>
        <w:rPr>
          <w:rFonts w:eastAsia="仿宋_GB2312"/>
          <w:sz w:val="32"/>
          <w:szCs w:val="32"/>
        </w:rPr>
        <w:t>万元。</w:t>
      </w:r>
      <w:r>
        <w:rPr>
          <w:rFonts w:ascii="方正楷体_GBK" w:eastAsia="方正楷体_GBK" w:cs="KaiTi_GB2312" w:hint="eastAsia"/>
          <w:bCs/>
          <w:kern w:val="0"/>
          <w:sz w:val="32"/>
          <w:szCs w:val="32"/>
        </w:rPr>
        <w:t>（本条政策由发改部门牵头组织实施）</w:t>
      </w:r>
    </w:p>
    <w:p w:rsidR="00B17BDB" w:rsidRDefault="00CF13C7">
      <w:pPr>
        <w:spacing w:line="560" w:lineRule="exact"/>
        <w:ind w:firstLineChars="200" w:firstLine="640"/>
        <w:outlineLvl w:val="0"/>
        <w:rPr>
          <w:rFonts w:eastAsia="黑体"/>
          <w:sz w:val="32"/>
          <w:szCs w:val="32"/>
        </w:rPr>
      </w:pPr>
      <w:bookmarkStart w:id="23" w:name="_Toc29663"/>
      <w:bookmarkStart w:id="24" w:name="_Toc19191"/>
      <w:bookmarkStart w:id="25" w:name="_Toc22854"/>
      <w:bookmarkStart w:id="26" w:name="_Toc8023"/>
      <w:r>
        <w:rPr>
          <w:rFonts w:eastAsia="黑体" w:hint="eastAsia"/>
          <w:sz w:val="32"/>
          <w:szCs w:val="32"/>
        </w:rPr>
        <w:t>四、</w:t>
      </w:r>
      <w:r>
        <w:rPr>
          <w:rFonts w:eastAsia="黑体"/>
          <w:sz w:val="32"/>
          <w:szCs w:val="32"/>
        </w:rPr>
        <w:t>保障</w:t>
      </w:r>
      <w:bookmarkEnd w:id="23"/>
      <w:bookmarkEnd w:id="24"/>
      <w:bookmarkEnd w:id="25"/>
      <w:r>
        <w:rPr>
          <w:rFonts w:eastAsia="黑体" w:hint="eastAsia"/>
          <w:sz w:val="32"/>
          <w:szCs w:val="32"/>
        </w:rPr>
        <w:t>措施</w:t>
      </w:r>
      <w:bookmarkEnd w:id="26"/>
    </w:p>
    <w:p w:rsidR="00B17BDB" w:rsidRDefault="00CF13C7">
      <w:pPr>
        <w:spacing w:line="560" w:lineRule="exact"/>
        <w:ind w:firstLineChars="200" w:firstLine="640"/>
        <w:rPr>
          <w:rFonts w:ascii="方正楷体_GBK" w:eastAsia="方正楷体_GBK" w:cs="KaiTi_GB2312"/>
          <w:bCs/>
          <w:kern w:val="0"/>
          <w:sz w:val="32"/>
          <w:szCs w:val="32"/>
        </w:rPr>
      </w:pPr>
      <w:r>
        <w:rPr>
          <w:rFonts w:ascii="方正楷体_GBK" w:eastAsia="方正楷体_GBK" w:cs="KaiTi_GB2312" w:hint="eastAsia"/>
          <w:bCs/>
          <w:kern w:val="0"/>
          <w:sz w:val="32"/>
          <w:szCs w:val="32"/>
        </w:rPr>
        <w:t>（十五）</w:t>
      </w:r>
      <w:r>
        <w:rPr>
          <w:rFonts w:ascii="方正楷体_GBK" w:eastAsia="方正楷体_GBK" w:cs="KaiTi_GB2312"/>
          <w:bCs/>
          <w:kern w:val="0"/>
          <w:sz w:val="32"/>
          <w:szCs w:val="32"/>
        </w:rPr>
        <w:t>税收优惠政策。</w:t>
      </w:r>
      <w:r>
        <w:rPr>
          <w:rFonts w:eastAsia="仿宋_GB2312" w:hint="eastAsia"/>
          <w:bCs/>
          <w:kern w:val="0"/>
          <w:sz w:val="32"/>
          <w:szCs w:val="32"/>
        </w:rPr>
        <w:t>落实西部大开发、高新技术企业税后优惠政策。</w:t>
      </w:r>
      <w:r>
        <w:rPr>
          <w:rFonts w:eastAsia="仿宋_GB2312"/>
          <w:sz w:val="32"/>
          <w:szCs w:val="32"/>
        </w:rPr>
        <w:t>对自贸试验区昆明片区重点产业企业减按</w:t>
      </w:r>
      <w:r>
        <w:rPr>
          <w:rFonts w:eastAsia="仿宋_GB2312"/>
          <w:sz w:val="32"/>
          <w:szCs w:val="32"/>
        </w:rPr>
        <w:t>15%</w:t>
      </w:r>
      <w:r>
        <w:rPr>
          <w:rFonts w:eastAsia="仿宋_GB2312"/>
          <w:sz w:val="32"/>
          <w:szCs w:val="32"/>
        </w:rPr>
        <w:t>的税率征收企业所得税。企业开展研发活动中实际发生的研发费用，在</w:t>
      </w:r>
      <w:r>
        <w:rPr>
          <w:rFonts w:eastAsia="仿宋_GB2312"/>
          <w:sz w:val="32"/>
          <w:szCs w:val="32"/>
        </w:rPr>
        <w:t>2018</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2020</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日期间，未形成无形资产计入当期损益的，在按规定据实扣除的基础</w:t>
      </w:r>
      <w:r>
        <w:rPr>
          <w:rFonts w:eastAsia="仿宋_GB2312"/>
          <w:sz w:val="32"/>
          <w:szCs w:val="32"/>
        </w:rPr>
        <w:t>上，再按照实际发生额的</w:t>
      </w:r>
      <w:r>
        <w:rPr>
          <w:rFonts w:eastAsia="仿宋_GB2312"/>
          <w:sz w:val="32"/>
          <w:szCs w:val="32"/>
        </w:rPr>
        <w:t>75%</w:t>
      </w:r>
      <w:r>
        <w:rPr>
          <w:rFonts w:eastAsia="仿宋_GB2312"/>
          <w:sz w:val="32"/>
          <w:szCs w:val="32"/>
        </w:rPr>
        <w:t>在税前加计扣除；形成无形资产的，按照无形资产成本的</w:t>
      </w:r>
      <w:r>
        <w:rPr>
          <w:rFonts w:eastAsia="仿宋_GB2312"/>
          <w:sz w:val="32"/>
          <w:szCs w:val="32"/>
        </w:rPr>
        <w:t>175%</w:t>
      </w:r>
      <w:r>
        <w:rPr>
          <w:rFonts w:eastAsia="仿宋_GB2312"/>
          <w:sz w:val="32"/>
          <w:szCs w:val="32"/>
        </w:rPr>
        <w:t>在税前摊销。融资租赁企业或金融租赁公司设立的项目子公司，纳入融资租赁出口退税试点范围</w:t>
      </w:r>
      <w:r>
        <w:rPr>
          <w:rFonts w:eastAsia="仿宋_GB2312" w:hint="eastAsia"/>
          <w:sz w:val="32"/>
          <w:szCs w:val="32"/>
        </w:rPr>
        <w:t>。</w:t>
      </w:r>
      <w:r>
        <w:rPr>
          <w:rFonts w:ascii="方正楷体_GBK" w:eastAsia="方正楷体_GBK" w:cs="KaiTi_GB2312" w:hint="eastAsia"/>
          <w:bCs/>
          <w:kern w:val="0"/>
          <w:sz w:val="32"/>
          <w:szCs w:val="32"/>
        </w:rPr>
        <w:t>（本条政策由税务部门牵头组织实施）</w:t>
      </w:r>
    </w:p>
    <w:p w:rsidR="00B17BDB" w:rsidRDefault="00CF13C7">
      <w:pPr>
        <w:spacing w:line="560" w:lineRule="exact"/>
        <w:ind w:firstLineChars="200" w:firstLine="640"/>
        <w:rPr>
          <w:rFonts w:eastAsia="KaiTi_GB2312" w:cs="KaiTi_GB2312"/>
          <w:bCs/>
          <w:kern w:val="0"/>
          <w:sz w:val="32"/>
          <w:szCs w:val="32"/>
        </w:rPr>
      </w:pPr>
      <w:r>
        <w:rPr>
          <w:rFonts w:ascii="方正楷体_GBK" w:eastAsia="方正楷体_GBK" w:cs="KaiTi_GB2312" w:hint="eastAsia"/>
          <w:bCs/>
          <w:kern w:val="0"/>
          <w:sz w:val="32"/>
          <w:szCs w:val="32"/>
        </w:rPr>
        <w:t>（十六）</w:t>
      </w:r>
      <w:r>
        <w:rPr>
          <w:rFonts w:ascii="方正楷体_GBK" w:eastAsia="方正楷体_GBK" w:cs="KaiTi_GB2312"/>
          <w:bCs/>
          <w:kern w:val="0"/>
          <w:sz w:val="32"/>
          <w:szCs w:val="32"/>
        </w:rPr>
        <w:t>产业基金扶持。</w:t>
      </w:r>
      <w:r>
        <w:rPr>
          <w:rFonts w:eastAsia="仿宋_GB2312"/>
          <w:sz w:val="32"/>
          <w:szCs w:val="32"/>
        </w:rPr>
        <w:t>充分发挥产业发展基金引导作用，建立和完善引导基金领投、跟投和专项子基金机制</w:t>
      </w:r>
      <w:r>
        <w:rPr>
          <w:rFonts w:eastAsia="仿宋_GB2312" w:hint="eastAsia"/>
          <w:sz w:val="32"/>
          <w:szCs w:val="32"/>
        </w:rPr>
        <w:t>，</w:t>
      </w:r>
      <w:r>
        <w:rPr>
          <w:rFonts w:eastAsia="仿宋_GB2312"/>
          <w:sz w:val="32"/>
          <w:szCs w:val="32"/>
        </w:rPr>
        <w:t>重点扶持高端制造、生物医药、数字经济、总部经济等重点产业和新业态</w:t>
      </w:r>
      <w:r>
        <w:rPr>
          <w:rFonts w:eastAsia="仿宋_GB2312" w:hint="eastAsia"/>
          <w:sz w:val="32"/>
          <w:szCs w:val="32"/>
        </w:rPr>
        <w:t>。</w:t>
      </w:r>
      <w:r>
        <w:rPr>
          <w:rFonts w:ascii="方正楷体_GBK" w:eastAsia="方正楷体_GBK" w:cs="KaiTi_GB2312" w:hint="eastAsia"/>
          <w:bCs/>
          <w:kern w:val="0"/>
          <w:sz w:val="32"/>
          <w:szCs w:val="32"/>
        </w:rPr>
        <w:t>（本条政策由投资促进部门、财政部门负责组织实施）</w:t>
      </w:r>
    </w:p>
    <w:p w:rsidR="00B17BDB" w:rsidRDefault="00CF13C7">
      <w:pPr>
        <w:spacing w:line="560" w:lineRule="exact"/>
        <w:ind w:firstLineChars="200" w:firstLine="640"/>
        <w:rPr>
          <w:rFonts w:eastAsia="仿宋_GB2312"/>
          <w:b/>
          <w:kern w:val="0"/>
          <w:sz w:val="32"/>
          <w:szCs w:val="32"/>
        </w:rPr>
      </w:pPr>
      <w:r>
        <w:rPr>
          <w:rFonts w:ascii="方正楷体_GBK" w:eastAsia="方正楷体_GBK" w:cs="KaiTi_GB2312" w:hint="eastAsia"/>
          <w:bCs/>
          <w:kern w:val="0"/>
          <w:sz w:val="32"/>
          <w:szCs w:val="32"/>
        </w:rPr>
        <w:lastRenderedPageBreak/>
        <w:t>（</w:t>
      </w:r>
      <w:r>
        <w:rPr>
          <w:rFonts w:ascii="方正楷体_GBK" w:eastAsia="方正楷体_GBK" w:cs="KaiTi_GB2312"/>
          <w:bCs/>
          <w:kern w:val="0"/>
          <w:sz w:val="32"/>
          <w:szCs w:val="32"/>
        </w:rPr>
        <w:t>十</w:t>
      </w:r>
      <w:r>
        <w:rPr>
          <w:rFonts w:ascii="方正楷体_GBK" w:eastAsia="方正楷体_GBK" w:cs="KaiTi_GB2312" w:hint="eastAsia"/>
          <w:bCs/>
          <w:kern w:val="0"/>
          <w:sz w:val="32"/>
          <w:szCs w:val="32"/>
        </w:rPr>
        <w:t>七）</w:t>
      </w:r>
      <w:r>
        <w:rPr>
          <w:rFonts w:ascii="方正楷体_GBK" w:eastAsia="方正楷体_GBK" w:cs="KaiTi_GB2312"/>
          <w:bCs/>
          <w:kern w:val="0"/>
          <w:sz w:val="32"/>
          <w:szCs w:val="32"/>
        </w:rPr>
        <w:t>项目用地保障。</w:t>
      </w:r>
      <w:r>
        <w:rPr>
          <w:rFonts w:eastAsia="仿宋_GB2312"/>
          <w:sz w:val="32"/>
          <w:szCs w:val="32"/>
        </w:rPr>
        <w:t>对入区企业提供</w:t>
      </w:r>
      <w:r>
        <w:rPr>
          <w:rFonts w:eastAsia="仿宋_GB2312" w:cs="仿宋_GB2312" w:hint="eastAsia"/>
          <w:sz w:val="32"/>
          <w:szCs w:val="32"/>
        </w:rPr>
        <w:t>“五通一平”</w:t>
      </w:r>
      <w:r>
        <w:rPr>
          <w:rFonts w:eastAsia="仿宋_GB2312"/>
          <w:sz w:val="32"/>
          <w:szCs w:val="32"/>
        </w:rPr>
        <w:t>用地保障。推行长期租赁、先租后让、租让结合、弹性年期等方式供应产业项目用地。制造业企业现有厂房可按幢、层进行分割，并办理不动产权登记，用于融资和引进项目，提高工业用地利用效率。</w:t>
      </w:r>
      <w:r>
        <w:rPr>
          <w:rFonts w:ascii="方正楷体_GBK" w:eastAsia="方正楷体_GBK" w:cs="KaiTi_GB2312" w:hint="eastAsia"/>
          <w:bCs/>
          <w:kern w:val="0"/>
          <w:sz w:val="32"/>
          <w:szCs w:val="32"/>
        </w:rPr>
        <w:t>（本条政策由国土部门牵头组织实施）</w:t>
      </w:r>
    </w:p>
    <w:p w:rsidR="00B17BDB" w:rsidRDefault="00CF13C7">
      <w:pPr>
        <w:spacing w:line="560" w:lineRule="exact"/>
        <w:ind w:firstLineChars="200" w:firstLine="640"/>
        <w:rPr>
          <w:rFonts w:ascii="方正楷体_GBK" w:eastAsia="方正楷体_GBK" w:cs="KaiTi_GB2312"/>
          <w:bCs/>
          <w:kern w:val="0"/>
          <w:sz w:val="32"/>
          <w:szCs w:val="32"/>
        </w:rPr>
      </w:pPr>
      <w:r>
        <w:rPr>
          <w:rFonts w:ascii="方正楷体_GBK" w:eastAsia="方正楷体_GBK" w:cs="KaiTi_GB2312" w:hint="eastAsia"/>
          <w:bCs/>
          <w:kern w:val="0"/>
          <w:sz w:val="32"/>
          <w:szCs w:val="32"/>
        </w:rPr>
        <w:t>（</w:t>
      </w:r>
      <w:r>
        <w:rPr>
          <w:rFonts w:ascii="方正楷体_GBK" w:eastAsia="方正楷体_GBK" w:cs="KaiTi_GB2312"/>
          <w:bCs/>
          <w:kern w:val="0"/>
          <w:sz w:val="32"/>
          <w:szCs w:val="32"/>
        </w:rPr>
        <w:t>十八</w:t>
      </w:r>
      <w:r>
        <w:rPr>
          <w:rFonts w:ascii="方正楷体_GBK" w:eastAsia="方正楷体_GBK" w:cs="KaiTi_GB2312" w:hint="eastAsia"/>
          <w:bCs/>
          <w:kern w:val="0"/>
          <w:sz w:val="32"/>
          <w:szCs w:val="32"/>
        </w:rPr>
        <w:t>）</w:t>
      </w:r>
      <w:r>
        <w:rPr>
          <w:rFonts w:ascii="方正楷体_GBK" w:eastAsia="方正楷体_GBK" w:cs="KaiTi_GB2312"/>
          <w:bCs/>
          <w:kern w:val="0"/>
          <w:sz w:val="32"/>
          <w:szCs w:val="32"/>
        </w:rPr>
        <w:t>登记注册便利。</w:t>
      </w:r>
      <w:r>
        <w:rPr>
          <w:rFonts w:eastAsia="仿宋_GB2312"/>
          <w:sz w:val="32"/>
          <w:szCs w:val="32"/>
        </w:rPr>
        <w:t>在办理工商注册登记时，企业名称行政区划可前缀</w:t>
      </w:r>
      <w:r>
        <w:rPr>
          <w:rFonts w:eastAsia="仿宋_GB2312"/>
          <w:sz w:val="32"/>
          <w:szCs w:val="32"/>
        </w:rPr>
        <w:t>“</w:t>
      </w:r>
      <w:r>
        <w:rPr>
          <w:rFonts w:eastAsia="仿宋_GB2312"/>
          <w:sz w:val="32"/>
          <w:szCs w:val="32"/>
        </w:rPr>
        <w:t>云南自由贸易试验区昆明片区</w:t>
      </w:r>
      <w:r>
        <w:rPr>
          <w:rFonts w:eastAsia="仿宋_GB2312"/>
          <w:sz w:val="32"/>
          <w:szCs w:val="32"/>
        </w:rPr>
        <w:t>”</w:t>
      </w:r>
      <w:r>
        <w:rPr>
          <w:rFonts w:eastAsia="仿宋_GB2312"/>
          <w:sz w:val="32"/>
          <w:szCs w:val="32"/>
        </w:rPr>
        <w:t>；允许入区企业</w:t>
      </w:r>
      <w:r>
        <w:rPr>
          <w:rFonts w:eastAsia="仿宋_GB2312"/>
          <w:sz w:val="32"/>
          <w:szCs w:val="32"/>
        </w:rPr>
        <w:t>“</w:t>
      </w:r>
      <w:r>
        <w:rPr>
          <w:rFonts w:eastAsia="仿宋_GB2312"/>
          <w:sz w:val="32"/>
          <w:szCs w:val="32"/>
        </w:rPr>
        <w:t>一照多址</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一址多照</w:t>
      </w:r>
      <w:r>
        <w:rPr>
          <w:rFonts w:eastAsia="仿宋_GB2312"/>
          <w:sz w:val="32"/>
          <w:szCs w:val="32"/>
        </w:rPr>
        <w:t>”</w:t>
      </w:r>
      <w:r>
        <w:rPr>
          <w:rFonts w:eastAsia="仿宋_GB2312"/>
          <w:sz w:val="32"/>
          <w:szCs w:val="32"/>
        </w:rPr>
        <w:t>，</w:t>
      </w:r>
      <w:r>
        <w:rPr>
          <w:rFonts w:eastAsia="仿宋_GB2312" w:hint="eastAsia"/>
          <w:sz w:val="32"/>
          <w:szCs w:val="32"/>
        </w:rPr>
        <w:t>云南自由贸易试验区</w:t>
      </w:r>
      <w:r>
        <w:rPr>
          <w:rFonts w:eastAsia="仿宋_GB2312"/>
          <w:sz w:val="32"/>
          <w:szCs w:val="32"/>
        </w:rPr>
        <w:t>招商服务</w:t>
      </w:r>
      <w:r>
        <w:rPr>
          <w:rFonts w:eastAsia="仿宋_GB2312" w:hint="eastAsia"/>
          <w:sz w:val="32"/>
          <w:szCs w:val="32"/>
        </w:rPr>
        <w:t>有限</w:t>
      </w:r>
      <w:r>
        <w:rPr>
          <w:rFonts w:eastAsia="仿宋_GB2312"/>
          <w:sz w:val="32"/>
          <w:szCs w:val="32"/>
        </w:rPr>
        <w:t>公司应为新注册企业免费提供临时注册地址</w:t>
      </w:r>
      <w:r>
        <w:rPr>
          <w:rFonts w:eastAsia="KaiTi_GB2312" w:cs="KaiTi_GB2312" w:hint="eastAsia"/>
          <w:bCs/>
          <w:kern w:val="0"/>
          <w:sz w:val="32"/>
          <w:szCs w:val="32"/>
        </w:rPr>
        <w:t>。</w:t>
      </w:r>
      <w:r>
        <w:rPr>
          <w:rFonts w:ascii="方正楷体_GBK" w:eastAsia="方正楷体_GBK" w:cs="KaiTi_GB2312" w:hint="eastAsia"/>
          <w:bCs/>
          <w:kern w:val="0"/>
          <w:sz w:val="32"/>
          <w:szCs w:val="32"/>
        </w:rPr>
        <w:t>（本条政策由投资促进部门牵头组织实施）</w:t>
      </w:r>
    </w:p>
    <w:p w:rsidR="00B17BDB" w:rsidRDefault="00CF13C7">
      <w:pPr>
        <w:spacing w:line="560" w:lineRule="exact"/>
        <w:ind w:firstLineChars="200" w:firstLine="640"/>
        <w:outlineLvl w:val="0"/>
        <w:rPr>
          <w:rFonts w:eastAsia="黑体"/>
          <w:sz w:val="32"/>
          <w:szCs w:val="32"/>
        </w:rPr>
      </w:pPr>
      <w:bookmarkStart w:id="27" w:name="_Toc17188"/>
      <w:bookmarkStart w:id="28" w:name="_Toc18899"/>
      <w:bookmarkStart w:id="29" w:name="_Toc6900"/>
      <w:bookmarkStart w:id="30" w:name="_Toc9906"/>
      <w:r>
        <w:rPr>
          <w:rFonts w:eastAsia="黑体"/>
          <w:sz w:val="32"/>
          <w:szCs w:val="32"/>
        </w:rPr>
        <w:t>五</w:t>
      </w:r>
      <w:r>
        <w:rPr>
          <w:rFonts w:eastAsia="黑体" w:hint="eastAsia"/>
          <w:sz w:val="32"/>
          <w:szCs w:val="32"/>
        </w:rPr>
        <w:t>、</w:t>
      </w:r>
      <w:bookmarkEnd w:id="27"/>
      <w:r>
        <w:rPr>
          <w:rFonts w:eastAsia="黑体" w:hint="eastAsia"/>
          <w:sz w:val="32"/>
          <w:szCs w:val="32"/>
        </w:rPr>
        <w:t>其他</w:t>
      </w:r>
      <w:bookmarkEnd w:id="28"/>
      <w:bookmarkEnd w:id="29"/>
      <w:bookmarkEnd w:id="30"/>
    </w:p>
    <w:p w:rsidR="00B17BDB" w:rsidRDefault="00CF13C7">
      <w:pPr>
        <w:spacing w:line="560" w:lineRule="exact"/>
        <w:ind w:firstLineChars="200" w:firstLine="640"/>
        <w:rPr>
          <w:rFonts w:eastAsia="仿宋_GB2312"/>
          <w:kern w:val="0"/>
          <w:sz w:val="32"/>
          <w:szCs w:val="32"/>
        </w:rPr>
      </w:pPr>
      <w:r>
        <w:rPr>
          <w:rFonts w:ascii="方正楷体_GBK" w:eastAsia="方正楷体_GBK" w:cs="KaiTi_GB2312" w:hint="eastAsia"/>
          <w:bCs/>
          <w:kern w:val="0"/>
          <w:sz w:val="32"/>
          <w:szCs w:val="32"/>
        </w:rPr>
        <w:t>（十九）</w:t>
      </w:r>
      <w:r>
        <w:rPr>
          <w:rFonts w:eastAsia="仿宋_GB2312"/>
          <w:kern w:val="0"/>
          <w:sz w:val="32"/>
          <w:szCs w:val="32"/>
        </w:rPr>
        <w:t>本政策资金使用和管理应当遵守有关法</w:t>
      </w:r>
      <w:r>
        <w:rPr>
          <w:rFonts w:eastAsia="仿宋_GB2312"/>
          <w:kern w:val="0"/>
          <w:sz w:val="32"/>
          <w:szCs w:val="32"/>
        </w:rPr>
        <w:t>律、法规、规章和政策规定，严格执行财政资金管理制度，并接受本区财政、审计、监察部门的监督。</w:t>
      </w:r>
      <w:r>
        <w:rPr>
          <w:rFonts w:eastAsia="仿宋_GB2312" w:hint="eastAsia"/>
          <w:kern w:val="0"/>
          <w:sz w:val="32"/>
          <w:szCs w:val="32"/>
        </w:rPr>
        <w:t>不符合用地性质，没有履行相关约定的企业不予扶持。</w:t>
      </w:r>
    </w:p>
    <w:p w:rsidR="00B17BDB" w:rsidRDefault="00CF13C7">
      <w:pPr>
        <w:widowControl/>
        <w:spacing w:line="560" w:lineRule="exact"/>
        <w:ind w:firstLineChars="200" w:firstLine="640"/>
        <w:jc w:val="left"/>
        <w:rPr>
          <w:rFonts w:eastAsia="仿宋_GB2312"/>
          <w:sz w:val="32"/>
          <w:szCs w:val="32"/>
        </w:rPr>
      </w:pPr>
      <w:r>
        <w:rPr>
          <w:rFonts w:ascii="方正楷体_GBK" w:eastAsia="方正楷体_GBK" w:cs="KaiTi_GB2312" w:hint="eastAsia"/>
          <w:bCs/>
          <w:kern w:val="0"/>
          <w:sz w:val="32"/>
          <w:szCs w:val="32"/>
        </w:rPr>
        <w:t>（二十）</w:t>
      </w:r>
      <w:r>
        <w:rPr>
          <w:rFonts w:eastAsia="仿宋_GB2312"/>
          <w:sz w:val="32"/>
          <w:szCs w:val="32"/>
        </w:rPr>
        <w:t>政策具体条款中，对支持对象在其他政策中另有规定的，按从高原则执行，原则上不重复享受我区同类政策。企业年度所获扶持原则上不高于其形成地方本级可用财力。奖励类资金和人才、科技、知识产权</w:t>
      </w:r>
      <w:r>
        <w:rPr>
          <w:rFonts w:eastAsia="仿宋_GB2312" w:hint="eastAsia"/>
          <w:sz w:val="32"/>
          <w:szCs w:val="32"/>
        </w:rPr>
        <w:t>、公共服务平台项目、持牌类银行及非银行金融机构和私募股权基金政策不受此限制。</w:t>
      </w:r>
    </w:p>
    <w:p w:rsidR="00B17BDB" w:rsidRDefault="00CF13C7">
      <w:pPr>
        <w:spacing w:line="560" w:lineRule="exact"/>
        <w:ind w:firstLineChars="200" w:firstLine="640"/>
        <w:rPr>
          <w:rFonts w:eastAsia="仿宋_GB2312"/>
          <w:sz w:val="32"/>
          <w:szCs w:val="32"/>
        </w:rPr>
      </w:pPr>
      <w:r>
        <w:rPr>
          <w:rFonts w:ascii="方正楷体_GBK" w:eastAsia="方正楷体_GBK" w:cs="KaiTi_GB2312" w:hint="eastAsia"/>
          <w:bCs/>
          <w:kern w:val="0"/>
          <w:sz w:val="32"/>
          <w:szCs w:val="32"/>
        </w:rPr>
        <w:t>（二十一）</w:t>
      </w:r>
      <w:r>
        <w:rPr>
          <w:rFonts w:eastAsia="仿宋_GB2312" w:hint="eastAsia"/>
          <w:sz w:val="32"/>
          <w:szCs w:val="32"/>
        </w:rPr>
        <w:t>享受政策企业和单位，自享受年度起须在园区持续经营，迁离或通过其他方式转移税收等数据的，应退回已获</w:t>
      </w:r>
      <w:r>
        <w:rPr>
          <w:rFonts w:eastAsia="仿宋_GB2312" w:hint="eastAsia"/>
          <w:sz w:val="32"/>
          <w:szCs w:val="32"/>
        </w:rPr>
        <w:t>得</w:t>
      </w:r>
      <w:r>
        <w:rPr>
          <w:rFonts w:eastAsia="仿宋_GB2312" w:hint="eastAsia"/>
          <w:sz w:val="32"/>
          <w:szCs w:val="32"/>
        </w:rPr>
        <w:lastRenderedPageBreak/>
        <w:t>的扶持资金。</w:t>
      </w:r>
    </w:p>
    <w:p w:rsidR="00B17BDB" w:rsidRDefault="00CF13C7">
      <w:pPr>
        <w:spacing w:line="560" w:lineRule="exact"/>
        <w:ind w:firstLineChars="200" w:firstLine="640"/>
        <w:rPr>
          <w:rFonts w:eastAsia="仿宋_GB2312"/>
          <w:kern w:val="0"/>
          <w:sz w:val="32"/>
          <w:szCs w:val="32"/>
        </w:rPr>
      </w:pPr>
      <w:r>
        <w:rPr>
          <w:rFonts w:ascii="方正楷体_GBK" w:eastAsia="方正楷体_GBK" w:cs="KaiTi_GB2312" w:hint="eastAsia"/>
          <w:bCs/>
          <w:kern w:val="0"/>
          <w:sz w:val="32"/>
          <w:szCs w:val="32"/>
        </w:rPr>
        <w:t>（二十二）</w:t>
      </w:r>
      <w:r>
        <w:rPr>
          <w:rFonts w:eastAsia="仿宋_GB2312"/>
          <w:kern w:val="0"/>
          <w:sz w:val="32"/>
          <w:szCs w:val="32"/>
        </w:rPr>
        <w:t>本政策各项奖励和扶持资金的具体申报实施细则，由主管部门制定并发布实施。</w:t>
      </w:r>
      <w:r>
        <w:rPr>
          <w:rFonts w:eastAsia="仿宋_GB2312"/>
          <w:kern w:val="0"/>
          <w:sz w:val="32"/>
          <w:szCs w:val="32"/>
        </w:rPr>
        <w:t xml:space="preserve">   </w:t>
      </w:r>
    </w:p>
    <w:p w:rsidR="00B17BDB" w:rsidRDefault="00CF13C7">
      <w:pPr>
        <w:spacing w:line="560" w:lineRule="exact"/>
        <w:ind w:firstLineChars="200" w:firstLine="640"/>
        <w:rPr>
          <w:rFonts w:eastAsia="方正小标宋_GBK" w:cs="方正小标宋_GBK"/>
          <w:spacing w:val="-20"/>
          <w:sz w:val="44"/>
          <w:szCs w:val="44"/>
        </w:rPr>
      </w:pPr>
      <w:r>
        <w:rPr>
          <w:rFonts w:ascii="方正楷体_GBK" w:eastAsia="方正楷体_GBK" w:cs="KaiTi_GB2312" w:hint="eastAsia"/>
          <w:bCs/>
          <w:kern w:val="0"/>
          <w:sz w:val="32"/>
          <w:szCs w:val="32"/>
        </w:rPr>
        <w:t>（二十三）</w:t>
      </w:r>
      <w:r>
        <w:rPr>
          <w:rFonts w:eastAsia="仿宋_GB2312"/>
          <w:kern w:val="0"/>
          <w:sz w:val="32"/>
          <w:szCs w:val="32"/>
        </w:rPr>
        <w:t>本政策自印发之日起实施。原《昆明经济技术开发区关于促进招商引资若干政策的规定（试行）》（昆经开党〔</w:t>
      </w:r>
      <w:r>
        <w:rPr>
          <w:rFonts w:eastAsia="仿宋_GB2312"/>
          <w:kern w:val="0"/>
          <w:sz w:val="32"/>
          <w:szCs w:val="32"/>
        </w:rPr>
        <w:t>2019</w:t>
      </w:r>
      <w:r>
        <w:rPr>
          <w:rFonts w:eastAsia="仿宋_GB2312"/>
          <w:kern w:val="0"/>
          <w:sz w:val="32"/>
          <w:szCs w:val="32"/>
        </w:rPr>
        <w:t>〕</w:t>
      </w:r>
      <w:r>
        <w:rPr>
          <w:rFonts w:eastAsia="仿宋_GB2312"/>
          <w:kern w:val="0"/>
          <w:sz w:val="32"/>
          <w:szCs w:val="32"/>
        </w:rPr>
        <w:t>36</w:t>
      </w:r>
      <w:r>
        <w:rPr>
          <w:rFonts w:eastAsia="仿宋_GB2312"/>
          <w:kern w:val="0"/>
          <w:sz w:val="32"/>
          <w:szCs w:val="32"/>
        </w:rPr>
        <w:t>号）、《昆明经济技术开发区关于加快技术进步促进产业转型升级的若干意见实施细则》（昆经开〔</w:t>
      </w:r>
      <w:r>
        <w:rPr>
          <w:rFonts w:eastAsia="仿宋_GB2312"/>
          <w:kern w:val="0"/>
          <w:sz w:val="32"/>
          <w:szCs w:val="32"/>
        </w:rPr>
        <w:t>2017</w:t>
      </w:r>
      <w:r>
        <w:rPr>
          <w:rFonts w:eastAsia="仿宋_GB2312"/>
          <w:kern w:val="0"/>
          <w:sz w:val="32"/>
          <w:szCs w:val="32"/>
        </w:rPr>
        <w:t>〕</w:t>
      </w:r>
      <w:r>
        <w:rPr>
          <w:rFonts w:eastAsia="仿宋_GB2312"/>
          <w:kern w:val="0"/>
          <w:sz w:val="32"/>
          <w:szCs w:val="32"/>
        </w:rPr>
        <w:t>7</w:t>
      </w:r>
      <w:r>
        <w:rPr>
          <w:rFonts w:eastAsia="仿宋_GB2312"/>
          <w:kern w:val="0"/>
          <w:sz w:val="32"/>
          <w:szCs w:val="32"/>
        </w:rPr>
        <w:t>号）</w:t>
      </w:r>
      <w:r>
        <w:rPr>
          <w:rFonts w:eastAsia="仿宋_GB2312" w:hint="eastAsia"/>
          <w:kern w:val="0"/>
          <w:sz w:val="32"/>
          <w:szCs w:val="32"/>
        </w:rPr>
        <w:t>、</w:t>
      </w:r>
      <w:r>
        <w:rPr>
          <w:rFonts w:eastAsia="仿宋_GB2312"/>
          <w:kern w:val="0"/>
          <w:sz w:val="32"/>
          <w:szCs w:val="32"/>
        </w:rPr>
        <w:t>《昆明经济技术开发区关于加快技术进步促进产业转型升级的若干意见》（昆经开办〔</w:t>
      </w:r>
      <w:r>
        <w:rPr>
          <w:rFonts w:eastAsia="仿宋_GB2312"/>
          <w:kern w:val="0"/>
          <w:sz w:val="32"/>
          <w:szCs w:val="32"/>
        </w:rPr>
        <w:t>2016</w:t>
      </w:r>
      <w:r>
        <w:rPr>
          <w:rFonts w:eastAsia="仿宋_GB2312"/>
          <w:kern w:val="0"/>
          <w:sz w:val="32"/>
          <w:szCs w:val="32"/>
        </w:rPr>
        <w:t>〕</w:t>
      </w:r>
      <w:r>
        <w:rPr>
          <w:rFonts w:eastAsia="仿宋_GB2312"/>
          <w:kern w:val="0"/>
          <w:sz w:val="32"/>
          <w:szCs w:val="32"/>
        </w:rPr>
        <w:t>82</w:t>
      </w:r>
      <w:r>
        <w:rPr>
          <w:rFonts w:eastAsia="仿宋_GB2312"/>
          <w:kern w:val="0"/>
          <w:sz w:val="32"/>
          <w:szCs w:val="32"/>
        </w:rPr>
        <w:t>号）同时废止。</w:t>
      </w:r>
      <w:bookmarkStart w:id="31" w:name="_Toc31875"/>
      <w:bookmarkStart w:id="32" w:name="_Toc21449"/>
      <w:bookmarkStart w:id="33" w:name="_Toc27101"/>
    </w:p>
    <w:p w:rsidR="00B17BDB" w:rsidRDefault="00CF13C7">
      <w:pPr>
        <w:widowControl/>
        <w:jc w:val="left"/>
        <w:rPr>
          <w:rFonts w:eastAsia="方正小标宋_GBK" w:cs="方正小标宋_GBK"/>
          <w:spacing w:val="-20"/>
          <w:sz w:val="44"/>
          <w:szCs w:val="44"/>
        </w:rPr>
      </w:pPr>
      <w:bookmarkStart w:id="34" w:name="_Toc12056"/>
      <w:bookmarkStart w:id="35" w:name="_Toc19883"/>
      <w:bookmarkStart w:id="36" w:name="_Toc23312"/>
      <w:bookmarkStart w:id="37" w:name="_Toc27262"/>
      <w:bookmarkEnd w:id="31"/>
      <w:bookmarkEnd w:id="32"/>
      <w:bookmarkEnd w:id="33"/>
      <w:r>
        <w:rPr>
          <w:rFonts w:eastAsia="方正小标宋_GBK" w:cs="方正小标宋_GBK"/>
          <w:spacing w:val="-20"/>
          <w:sz w:val="44"/>
          <w:szCs w:val="44"/>
        </w:rPr>
        <w:br w:type="page"/>
      </w:r>
    </w:p>
    <w:p w:rsidR="00B17BDB" w:rsidRDefault="00CF13C7">
      <w:pPr>
        <w:pStyle w:val="a8"/>
        <w:adjustRightInd w:val="0"/>
        <w:snapToGrid w:val="0"/>
        <w:spacing w:line="640" w:lineRule="exact"/>
        <w:jc w:val="center"/>
        <w:outlineLvl w:val="0"/>
        <w:rPr>
          <w:rFonts w:ascii="Times New Roman" w:eastAsia="方正小标宋_GBK" w:hAnsi="Times New Roman" w:cs="方正小标宋_GBK"/>
          <w:sz w:val="44"/>
          <w:szCs w:val="44"/>
        </w:rPr>
      </w:pPr>
      <w:r>
        <w:rPr>
          <w:rFonts w:ascii="Times New Roman" w:eastAsia="方正小标宋_GBK" w:hAnsi="Times New Roman" w:cs="方正小标宋_GBK" w:hint="eastAsia"/>
          <w:sz w:val="44"/>
          <w:szCs w:val="44"/>
        </w:rPr>
        <w:lastRenderedPageBreak/>
        <w:t>云南自贸区昆明片区（昆明经开区）</w:t>
      </w:r>
      <w:bookmarkEnd w:id="34"/>
    </w:p>
    <w:p w:rsidR="00B17BDB" w:rsidRDefault="00CF13C7">
      <w:pPr>
        <w:widowControl/>
        <w:adjustRightInd w:val="0"/>
        <w:snapToGrid w:val="0"/>
        <w:spacing w:line="640" w:lineRule="exact"/>
        <w:jc w:val="center"/>
        <w:outlineLvl w:val="0"/>
        <w:rPr>
          <w:rFonts w:eastAsia="方正小标宋_GBK" w:cs="方正小标宋_GBK"/>
          <w:kern w:val="0"/>
          <w:sz w:val="44"/>
          <w:szCs w:val="44"/>
        </w:rPr>
      </w:pPr>
      <w:bookmarkStart w:id="38" w:name="_Toc21086"/>
      <w:bookmarkStart w:id="39" w:name="_Toc12383"/>
      <w:bookmarkStart w:id="40" w:name="_Toc27036"/>
      <w:r>
        <w:rPr>
          <w:rFonts w:eastAsia="方正小标宋_GBK" w:cs="方正小标宋_GBK" w:hint="eastAsia"/>
          <w:kern w:val="0"/>
          <w:sz w:val="44"/>
          <w:szCs w:val="44"/>
        </w:rPr>
        <w:t>支持装备制造产业发展措施</w:t>
      </w:r>
      <w:bookmarkEnd w:id="38"/>
      <w:bookmarkEnd w:id="39"/>
      <w:bookmarkEnd w:id="40"/>
    </w:p>
    <w:p w:rsidR="00B17BDB" w:rsidRDefault="00B17BDB">
      <w:pPr>
        <w:widowControl/>
        <w:shd w:val="clear" w:color="auto" w:fill="FFFFFF"/>
        <w:spacing w:line="640" w:lineRule="exact"/>
        <w:ind w:firstLine="641"/>
        <w:jc w:val="center"/>
        <w:rPr>
          <w:rFonts w:eastAsia="仿宋_GB2312"/>
          <w:kern w:val="0"/>
          <w:sz w:val="32"/>
          <w:szCs w:val="32"/>
        </w:rPr>
      </w:pPr>
    </w:p>
    <w:p w:rsidR="00B17BDB" w:rsidRDefault="00CF13C7">
      <w:pPr>
        <w:widowControl/>
        <w:shd w:val="clear" w:color="auto" w:fill="FFFFFF"/>
        <w:spacing w:line="520" w:lineRule="exact"/>
        <w:ind w:firstLine="641"/>
        <w:rPr>
          <w:rFonts w:eastAsia="仿宋_GB2312"/>
          <w:kern w:val="0"/>
          <w:sz w:val="32"/>
          <w:szCs w:val="32"/>
        </w:rPr>
      </w:pPr>
      <w:r>
        <w:rPr>
          <w:rFonts w:eastAsia="仿宋_GB2312" w:hint="eastAsia"/>
          <w:kern w:val="0"/>
          <w:sz w:val="32"/>
          <w:szCs w:val="32"/>
        </w:rPr>
        <w:t>为进一步推动装备制造产业发展，结合</w:t>
      </w:r>
      <w:r>
        <w:rPr>
          <w:rFonts w:eastAsia="仿宋_GB2312" w:hint="eastAsia"/>
          <w:sz w:val="32"/>
          <w:szCs w:val="32"/>
        </w:rPr>
        <w:t>云南自贸区昆明片区（昆明经开区）</w:t>
      </w:r>
      <w:r>
        <w:rPr>
          <w:rFonts w:eastAsia="仿宋_GB2312" w:hint="eastAsia"/>
          <w:kern w:val="0"/>
          <w:sz w:val="32"/>
          <w:szCs w:val="32"/>
        </w:rPr>
        <w:t>实际，制定以下措施。</w:t>
      </w:r>
      <w:r>
        <w:rPr>
          <w:rFonts w:eastAsia="仿宋_GB2312" w:hint="eastAsia"/>
          <w:sz w:val="32"/>
          <w:szCs w:val="32"/>
          <w:shd w:val="clear" w:color="auto" w:fill="FFFFFF"/>
        </w:rPr>
        <w:t>主要支持金属制品业、通用设备制造业、专用设备制造业、汽车制造业、电气机械和器材制造业、计算机、通信和其他电子设备制造业</w:t>
      </w:r>
      <w:r>
        <w:rPr>
          <w:rFonts w:eastAsia="仿宋_GB2312" w:hint="eastAsia"/>
          <w:sz w:val="32"/>
          <w:szCs w:val="32"/>
          <w:shd w:val="clear" w:color="auto" w:fill="FFFFFF"/>
        </w:rPr>
        <w:t>6</w:t>
      </w:r>
      <w:r>
        <w:rPr>
          <w:rFonts w:eastAsia="仿宋_GB2312" w:hint="eastAsia"/>
          <w:sz w:val="32"/>
          <w:szCs w:val="32"/>
          <w:shd w:val="clear" w:color="auto" w:fill="FFFFFF"/>
        </w:rPr>
        <w:t>个大类，</w:t>
      </w:r>
      <w:r>
        <w:rPr>
          <w:rFonts w:eastAsia="仿宋_GB2312" w:hint="eastAsia"/>
          <w:sz w:val="32"/>
          <w:szCs w:val="32"/>
          <w:shd w:val="clear" w:color="auto" w:fill="FFFFFF"/>
        </w:rPr>
        <w:t>12</w:t>
      </w:r>
      <w:r>
        <w:rPr>
          <w:rFonts w:eastAsia="仿宋_GB2312" w:hint="eastAsia"/>
          <w:sz w:val="32"/>
          <w:szCs w:val="32"/>
          <w:shd w:val="clear" w:color="auto" w:fill="FFFFFF"/>
        </w:rPr>
        <w:t>个小类，重点扶持符合技术含量高、处于价值链高端、在产业链占据核心地位的高端装备制造行业。</w:t>
      </w:r>
    </w:p>
    <w:p w:rsidR="00B17BDB" w:rsidRDefault="00CF13C7">
      <w:pPr>
        <w:widowControl/>
        <w:shd w:val="clear" w:color="auto" w:fill="FFFFFF"/>
        <w:spacing w:line="520" w:lineRule="exact"/>
        <w:outlineLvl w:val="0"/>
        <w:rPr>
          <w:rFonts w:eastAsia="黑体" w:cs="黑体"/>
          <w:sz w:val="32"/>
          <w:szCs w:val="32"/>
        </w:rPr>
      </w:pPr>
      <w:r>
        <w:rPr>
          <w:rFonts w:eastAsia="黑体" w:cs="黑体" w:hint="eastAsia"/>
          <w:sz w:val="32"/>
          <w:szCs w:val="32"/>
        </w:rPr>
        <w:t xml:space="preserve">    </w:t>
      </w:r>
      <w:bookmarkStart w:id="41" w:name="_Toc13082"/>
      <w:bookmarkStart w:id="42" w:name="_Toc31269"/>
      <w:bookmarkStart w:id="43" w:name="_Toc12870"/>
      <w:r>
        <w:rPr>
          <w:rFonts w:eastAsia="黑体" w:cs="黑体"/>
          <w:sz w:val="32"/>
          <w:szCs w:val="32"/>
        </w:rPr>
        <w:t>一</w:t>
      </w:r>
      <w:r>
        <w:rPr>
          <w:rFonts w:eastAsia="黑体" w:cs="黑体" w:hint="eastAsia"/>
          <w:sz w:val="32"/>
          <w:szCs w:val="32"/>
        </w:rPr>
        <w:t>、鼓励企业入区发展</w:t>
      </w:r>
      <w:bookmarkEnd w:id="41"/>
      <w:bookmarkEnd w:id="42"/>
      <w:bookmarkEnd w:id="43"/>
    </w:p>
    <w:p w:rsidR="00B17BDB" w:rsidRDefault="00CF13C7">
      <w:pPr>
        <w:widowControl/>
        <w:shd w:val="clear" w:color="auto" w:fill="FFFFFF"/>
        <w:spacing w:line="520" w:lineRule="exact"/>
        <w:ind w:firstLine="641"/>
        <w:outlineLvl w:val="1"/>
        <w:rPr>
          <w:rFonts w:ascii="方正楷体_GBK" w:eastAsia="方正楷体_GBK" w:cs="KaiTi_GB2312"/>
          <w:bCs/>
          <w:kern w:val="0"/>
          <w:sz w:val="32"/>
          <w:szCs w:val="32"/>
        </w:rPr>
      </w:pPr>
      <w:bookmarkStart w:id="44" w:name="_Toc18099"/>
      <w:bookmarkStart w:id="45" w:name="_Toc20059"/>
      <w:bookmarkStart w:id="46" w:name="_Toc15031"/>
      <w:bookmarkStart w:id="47" w:name="_Toc2279"/>
      <w:r>
        <w:rPr>
          <w:rFonts w:ascii="方正楷体_GBK" w:eastAsia="方正楷体_GBK" w:cs="KaiTi_GB2312" w:hint="eastAsia"/>
          <w:bCs/>
          <w:kern w:val="0"/>
          <w:sz w:val="32"/>
          <w:szCs w:val="32"/>
        </w:rPr>
        <w:t>（一）</w:t>
      </w:r>
      <w:bookmarkEnd w:id="44"/>
      <w:bookmarkEnd w:id="45"/>
      <w:bookmarkEnd w:id="46"/>
      <w:r>
        <w:rPr>
          <w:rFonts w:ascii="方正楷体_GBK" w:eastAsia="方正楷体_GBK" w:cs="KaiTi_GB2312" w:hint="eastAsia"/>
          <w:bCs/>
          <w:kern w:val="0"/>
          <w:sz w:val="32"/>
          <w:szCs w:val="32"/>
        </w:rPr>
        <w:t>企业入区发展</w:t>
      </w:r>
      <w:bookmarkEnd w:id="47"/>
    </w:p>
    <w:p w:rsidR="00B17BDB" w:rsidRDefault="00CF13C7">
      <w:pPr>
        <w:shd w:val="clear" w:color="auto" w:fill="FFFFFF"/>
        <w:spacing w:line="520" w:lineRule="exact"/>
        <w:ind w:firstLineChars="200" w:firstLine="640"/>
        <w:rPr>
          <w:rFonts w:eastAsia="仿宋_GB2312"/>
          <w:kern w:val="0"/>
          <w:sz w:val="32"/>
          <w:szCs w:val="32"/>
        </w:rPr>
      </w:pPr>
      <w:r>
        <w:rPr>
          <w:rFonts w:eastAsia="仿宋_GB2312" w:hint="eastAsia"/>
          <w:kern w:val="0"/>
          <w:sz w:val="32"/>
          <w:szCs w:val="32"/>
        </w:rPr>
        <w:t>对符合装备制造产业发展导向，投资强度不低于</w:t>
      </w:r>
      <w:r>
        <w:rPr>
          <w:rFonts w:eastAsia="仿宋_GB2312" w:hint="eastAsia"/>
          <w:kern w:val="0"/>
          <w:sz w:val="32"/>
          <w:szCs w:val="32"/>
        </w:rPr>
        <w:t>300</w:t>
      </w:r>
      <w:r>
        <w:rPr>
          <w:rFonts w:eastAsia="仿宋_GB2312" w:hint="eastAsia"/>
          <w:kern w:val="0"/>
          <w:sz w:val="32"/>
          <w:szCs w:val="32"/>
        </w:rPr>
        <w:t>万元</w:t>
      </w:r>
      <w:r>
        <w:rPr>
          <w:rFonts w:eastAsia="仿宋_GB2312" w:hint="eastAsia"/>
          <w:kern w:val="0"/>
          <w:sz w:val="32"/>
          <w:szCs w:val="32"/>
        </w:rPr>
        <w:t>/</w:t>
      </w:r>
      <w:r>
        <w:rPr>
          <w:rFonts w:eastAsia="仿宋_GB2312" w:hint="eastAsia"/>
          <w:kern w:val="0"/>
          <w:sz w:val="32"/>
          <w:szCs w:val="32"/>
        </w:rPr>
        <w:t>亩、税收产出不低于</w:t>
      </w:r>
      <w:r>
        <w:rPr>
          <w:rFonts w:eastAsia="仿宋_GB2312" w:hint="eastAsia"/>
          <w:kern w:val="0"/>
          <w:sz w:val="32"/>
          <w:szCs w:val="32"/>
        </w:rPr>
        <w:t>30</w:t>
      </w:r>
      <w:r>
        <w:rPr>
          <w:rFonts w:eastAsia="仿宋_GB2312" w:hint="eastAsia"/>
          <w:kern w:val="0"/>
          <w:sz w:val="32"/>
          <w:szCs w:val="32"/>
        </w:rPr>
        <w:t>万元</w:t>
      </w:r>
      <w:r>
        <w:rPr>
          <w:rFonts w:eastAsia="仿宋_GB2312" w:hint="eastAsia"/>
          <w:kern w:val="0"/>
          <w:sz w:val="32"/>
          <w:szCs w:val="32"/>
        </w:rPr>
        <w:t>/</w:t>
      </w:r>
      <w:r>
        <w:rPr>
          <w:rFonts w:eastAsia="仿宋_GB2312" w:hint="eastAsia"/>
          <w:kern w:val="0"/>
          <w:sz w:val="32"/>
          <w:szCs w:val="32"/>
        </w:rPr>
        <w:t>亩的用地类项目，从项目建成投产当年起连续三年按照对形成地方本级财力的</w:t>
      </w:r>
      <w:r>
        <w:rPr>
          <w:rFonts w:eastAsia="仿宋_GB2312" w:hint="eastAsia"/>
          <w:kern w:val="0"/>
          <w:sz w:val="32"/>
          <w:szCs w:val="32"/>
        </w:rPr>
        <w:t>100%</w:t>
      </w:r>
      <w:r>
        <w:rPr>
          <w:rFonts w:eastAsia="仿宋_GB2312" w:hint="eastAsia"/>
          <w:kern w:val="0"/>
          <w:sz w:val="32"/>
          <w:szCs w:val="32"/>
        </w:rPr>
        <w:t>予以奖励，项目建成投产第四至六年按照形成地方本级财力的</w:t>
      </w:r>
      <w:r>
        <w:rPr>
          <w:rFonts w:eastAsia="仿宋_GB2312" w:hint="eastAsia"/>
          <w:kern w:val="0"/>
          <w:sz w:val="32"/>
          <w:szCs w:val="32"/>
        </w:rPr>
        <w:t>60%</w:t>
      </w:r>
      <w:r>
        <w:rPr>
          <w:rFonts w:eastAsia="仿宋_GB2312" w:hint="eastAsia"/>
          <w:kern w:val="0"/>
          <w:sz w:val="32"/>
          <w:szCs w:val="32"/>
        </w:rPr>
        <w:t>予以奖励。</w:t>
      </w:r>
      <w:r>
        <w:rPr>
          <w:rFonts w:eastAsia="仿宋_GB2312" w:hint="eastAsia"/>
          <w:kern w:val="0"/>
          <w:sz w:val="32"/>
          <w:szCs w:val="32"/>
          <w:lang w:val="zh-CN"/>
        </w:rPr>
        <w:t>擅自改变工业用地性质、没有进行工业生产的企业不予扶持。</w:t>
      </w:r>
    </w:p>
    <w:p w:rsidR="00B17BDB" w:rsidRDefault="00CF13C7">
      <w:pPr>
        <w:widowControl/>
        <w:shd w:val="clear" w:color="auto" w:fill="FFFFFF"/>
        <w:spacing w:line="520" w:lineRule="exact"/>
        <w:ind w:firstLineChars="200" w:firstLine="640"/>
        <w:outlineLvl w:val="1"/>
        <w:rPr>
          <w:rFonts w:ascii="方正楷体_GBK" w:eastAsia="方正楷体_GBK" w:cs="KaiTi_GB2312"/>
          <w:bCs/>
          <w:kern w:val="0"/>
          <w:sz w:val="32"/>
          <w:szCs w:val="32"/>
        </w:rPr>
      </w:pPr>
      <w:bookmarkStart w:id="48" w:name="_Toc887"/>
      <w:bookmarkStart w:id="49" w:name="_Toc22683"/>
      <w:bookmarkStart w:id="50" w:name="_Toc25786"/>
      <w:bookmarkStart w:id="51" w:name="_Toc22646"/>
      <w:r>
        <w:rPr>
          <w:rFonts w:ascii="方正楷体_GBK" w:eastAsia="方正楷体_GBK" w:cs="KaiTi_GB2312" w:hint="eastAsia"/>
          <w:bCs/>
          <w:kern w:val="0"/>
          <w:sz w:val="32"/>
          <w:szCs w:val="32"/>
        </w:rPr>
        <w:t>（二）专业园区</w:t>
      </w:r>
      <w:bookmarkEnd w:id="48"/>
      <w:bookmarkEnd w:id="49"/>
      <w:bookmarkEnd w:id="50"/>
      <w:r>
        <w:rPr>
          <w:rFonts w:ascii="方正楷体_GBK" w:eastAsia="方正楷体_GBK" w:cs="KaiTi_GB2312" w:hint="eastAsia"/>
          <w:bCs/>
          <w:kern w:val="0"/>
          <w:sz w:val="32"/>
          <w:szCs w:val="32"/>
        </w:rPr>
        <w:t>建设</w:t>
      </w:r>
      <w:bookmarkEnd w:id="51"/>
    </w:p>
    <w:p w:rsidR="00B17BDB" w:rsidRDefault="00CF13C7">
      <w:pPr>
        <w:widowControl/>
        <w:shd w:val="clear" w:color="auto" w:fill="FFFFFF"/>
        <w:spacing w:line="520" w:lineRule="exact"/>
        <w:ind w:firstLineChars="200" w:firstLine="640"/>
        <w:rPr>
          <w:rFonts w:eastAsia="仿宋_GB2312"/>
          <w:sz w:val="32"/>
          <w:szCs w:val="32"/>
        </w:rPr>
      </w:pPr>
      <w:r>
        <w:rPr>
          <w:rFonts w:eastAsia="仿宋_GB2312" w:hint="eastAsia"/>
          <w:sz w:val="32"/>
          <w:szCs w:val="32"/>
        </w:rPr>
        <w:t>支持行业龙头企业建立专业园区，集中引入产业链上的配套企业，优先给予用地支持，同时按照高于现有扶持政策原则给予企业“一企一策”优惠。</w:t>
      </w:r>
    </w:p>
    <w:p w:rsidR="00B17BDB" w:rsidRDefault="00CF13C7">
      <w:pPr>
        <w:shd w:val="clear" w:color="auto" w:fill="FFFFFF"/>
        <w:spacing w:line="520" w:lineRule="exact"/>
        <w:ind w:left="640"/>
        <w:outlineLvl w:val="0"/>
        <w:rPr>
          <w:rFonts w:eastAsia="黑体" w:cs="黑体"/>
          <w:sz w:val="32"/>
          <w:szCs w:val="32"/>
        </w:rPr>
      </w:pPr>
      <w:bookmarkStart w:id="52" w:name="_Toc17662"/>
      <w:bookmarkStart w:id="53" w:name="_Toc30229"/>
      <w:bookmarkStart w:id="54" w:name="_Toc2616"/>
      <w:r>
        <w:rPr>
          <w:rFonts w:eastAsia="黑体" w:cs="黑体" w:hint="eastAsia"/>
          <w:sz w:val="32"/>
          <w:szCs w:val="32"/>
        </w:rPr>
        <w:t>二、支持企业扩大规模</w:t>
      </w:r>
      <w:bookmarkEnd w:id="52"/>
      <w:bookmarkEnd w:id="53"/>
      <w:bookmarkEnd w:id="54"/>
    </w:p>
    <w:p w:rsidR="00B17BDB" w:rsidRDefault="00CF13C7">
      <w:pPr>
        <w:shd w:val="clear" w:color="auto" w:fill="FFFFFF"/>
        <w:spacing w:line="520" w:lineRule="exact"/>
        <w:ind w:left="640"/>
        <w:outlineLvl w:val="0"/>
        <w:rPr>
          <w:rFonts w:ascii="方正楷体_GBK" w:eastAsia="方正楷体_GBK" w:cs="KaiTi_GB2312"/>
          <w:bCs/>
          <w:kern w:val="0"/>
          <w:sz w:val="32"/>
          <w:szCs w:val="32"/>
        </w:rPr>
      </w:pPr>
      <w:r>
        <w:rPr>
          <w:rFonts w:ascii="方正楷体_GBK" w:eastAsia="方正楷体_GBK" w:cs="KaiTi_GB2312" w:hint="eastAsia"/>
          <w:bCs/>
          <w:kern w:val="0"/>
          <w:sz w:val="32"/>
          <w:szCs w:val="32"/>
        </w:rPr>
        <w:t>（三）企业规模化发展</w:t>
      </w:r>
    </w:p>
    <w:p w:rsidR="00B17BDB" w:rsidRDefault="00CF13C7">
      <w:pPr>
        <w:shd w:val="clear" w:color="auto" w:fill="FFFFFF"/>
        <w:spacing w:line="560" w:lineRule="exact"/>
        <w:ind w:firstLine="640"/>
        <w:rPr>
          <w:rFonts w:eastAsia="仿宋_GB2312"/>
          <w:spacing w:val="-6"/>
          <w:sz w:val="32"/>
          <w:szCs w:val="32"/>
        </w:rPr>
      </w:pPr>
      <w:r>
        <w:rPr>
          <w:rFonts w:eastAsia="仿宋_GB2312" w:hint="eastAsia"/>
          <w:spacing w:val="-10"/>
          <w:sz w:val="32"/>
          <w:szCs w:val="32"/>
        </w:rPr>
        <w:t>对首次升规入统的工业企业，给予每家企业</w:t>
      </w:r>
      <w:r>
        <w:rPr>
          <w:rFonts w:eastAsia="仿宋_GB2312" w:hint="eastAsia"/>
          <w:spacing w:val="-10"/>
          <w:sz w:val="32"/>
          <w:szCs w:val="32"/>
        </w:rPr>
        <w:t>30</w:t>
      </w:r>
      <w:r>
        <w:rPr>
          <w:rFonts w:eastAsia="仿宋_GB2312" w:hint="eastAsia"/>
          <w:spacing w:val="-10"/>
          <w:sz w:val="32"/>
          <w:szCs w:val="32"/>
        </w:rPr>
        <w:t>万元一次性奖</w:t>
      </w:r>
      <w:r>
        <w:rPr>
          <w:rFonts w:eastAsia="仿宋_GB2312" w:hint="eastAsia"/>
          <w:spacing w:val="-6"/>
          <w:sz w:val="32"/>
          <w:szCs w:val="32"/>
        </w:rPr>
        <w:t>励。</w:t>
      </w:r>
    </w:p>
    <w:p w:rsidR="00B17BDB" w:rsidRDefault="00CF13C7">
      <w:pPr>
        <w:shd w:val="clear" w:color="auto" w:fill="FFFFFF"/>
        <w:spacing w:line="560" w:lineRule="exact"/>
        <w:ind w:firstLineChars="200" w:firstLine="640"/>
        <w:rPr>
          <w:rFonts w:ascii="方正楷体_GBK" w:eastAsia="方正楷体_GBK" w:cs="KaiTi_GB2312"/>
          <w:bCs/>
          <w:kern w:val="0"/>
          <w:sz w:val="32"/>
          <w:szCs w:val="32"/>
        </w:rPr>
      </w:pPr>
      <w:r>
        <w:rPr>
          <w:rFonts w:ascii="方正楷体_GBK" w:eastAsia="方正楷体_GBK" w:cs="KaiTi_GB2312" w:hint="eastAsia"/>
          <w:bCs/>
          <w:kern w:val="0"/>
          <w:sz w:val="32"/>
          <w:szCs w:val="32"/>
        </w:rPr>
        <w:lastRenderedPageBreak/>
        <w:t>（四）骨干企业发展壮大</w:t>
      </w:r>
    </w:p>
    <w:p w:rsidR="00B17BDB" w:rsidRDefault="00CF13C7">
      <w:pPr>
        <w:shd w:val="clear" w:color="auto" w:fill="FFFFFF"/>
        <w:spacing w:line="560" w:lineRule="exact"/>
        <w:ind w:firstLineChars="200" w:firstLine="640"/>
        <w:rPr>
          <w:rFonts w:eastAsia="仿宋_GB2312"/>
          <w:sz w:val="32"/>
          <w:szCs w:val="32"/>
        </w:rPr>
      </w:pPr>
      <w:r>
        <w:rPr>
          <w:rFonts w:eastAsia="仿宋_GB2312" w:hint="eastAsia"/>
          <w:sz w:val="32"/>
          <w:szCs w:val="32"/>
        </w:rPr>
        <w:t>对上年工业产值首次突破</w:t>
      </w:r>
      <w:r>
        <w:rPr>
          <w:rFonts w:eastAsia="仿宋_GB2312" w:hint="eastAsia"/>
          <w:sz w:val="32"/>
          <w:szCs w:val="32"/>
        </w:rPr>
        <w:t>100</w:t>
      </w:r>
      <w:r>
        <w:rPr>
          <w:rFonts w:eastAsia="仿宋_GB2312" w:hint="eastAsia"/>
          <w:sz w:val="32"/>
          <w:szCs w:val="32"/>
        </w:rPr>
        <w:t>亿、</w:t>
      </w:r>
      <w:r>
        <w:rPr>
          <w:rFonts w:eastAsia="仿宋_GB2312" w:hint="eastAsia"/>
          <w:sz w:val="32"/>
          <w:szCs w:val="32"/>
        </w:rPr>
        <w:t>50</w:t>
      </w:r>
      <w:r>
        <w:rPr>
          <w:rFonts w:eastAsia="仿宋_GB2312" w:hint="eastAsia"/>
          <w:sz w:val="32"/>
          <w:szCs w:val="32"/>
        </w:rPr>
        <w:t>亿、</w:t>
      </w:r>
      <w:r>
        <w:rPr>
          <w:rFonts w:eastAsia="仿宋_GB2312" w:hint="eastAsia"/>
          <w:sz w:val="32"/>
          <w:szCs w:val="32"/>
        </w:rPr>
        <w:t>20</w:t>
      </w:r>
      <w:r>
        <w:rPr>
          <w:rFonts w:eastAsia="仿宋_GB2312" w:hint="eastAsia"/>
          <w:sz w:val="32"/>
          <w:szCs w:val="32"/>
        </w:rPr>
        <w:t>亿、</w:t>
      </w:r>
      <w:r>
        <w:rPr>
          <w:rFonts w:eastAsia="仿宋_GB2312" w:hint="eastAsia"/>
          <w:sz w:val="32"/>
          <w:szCs w:val="32"/>
        </w:rPr>
        <w:t>10</w:t>
      </w:r>
      <w:r>
        <w:rPr>
          <w:rFonts w:eastAsia="仿宋_GB2312" w:hint="eastAsia"/>
          <w:sz w:val="32"/>
          <w:szCs w:val="32"/>
        </w:rPr>
        <w:t>亿元的装备制造产业企业，分别给予</w:t>
      </w:r>
      <w:r>
        <w:rPr>
          <w:rFonts w:eastAsia="仿宋_GB2312" w:hint="eastAsia"/>
          <w:sz w:val="32"/>
          <w:szCs w:val="32"/>
        </w:rPr>
        <w:t>1000</w:t>
      </w:r>
      <w:r>
        <w:rPr>
          <w:rFonts w:eastAsia="仿宋_GB2312" w:hint="eastAsia"/>
          <w:sz w:val="32"/>
          <w:szCs w:val="32"/>
        </w:rPr>
        <w:t>万、</w:t>
      </w:r>
      <w:r>
        <w:rPr>
          <w:rFonts w:eastAsia="仿宋_GB2312" w:hint="eastAsia"/>
          <w:sz w:val="32"/>
          <w:szCs w:val="32"/>
        </w:rPr>
        <w:t>500</w:t>
      </w:r>
      <w:r>
        <w:rPr>
          <w:rFonts w:eastAsia="仿宋_GB2312" w:hint="eastAsia"/>
          <w:sz w:val="32"/>
          <w:szCs w:val="32"/>
        </w:rPr>
        <w:t>万、</w:t>
      </w:r>
      <w:r>
        <w:rPr>
          <w:rFonts w:eastAsia="仿宋_GB2312" w:hint="eastAsia"/>
          <w:sz w:val="32"/>
          <w:szCs w:val="32"/>
        </w:rPr>
        <w:t>200</w:t>
      </w:r>
      <w:r>
        <w:rPr>
          <w:rFonts w:eastAsia="仿宋_GB2312" w:hint="eastAsia"/>
          <w:sz w:val="32"/>
          <w:szCs w:val="32"/>
        </w:rPr>
        <w:t>万、</w:t>
      </w:r>
      <w:r>
        <w:rPr>
          <w:rFonts w:eastAsia="仿宋_GB2312" w:hint="eastAsia"/>
          <w:sz w:val="32"/>
          <w:szCs w:val="32"/>
        </w:rPr>
        <w:t>100</w:t>
      </w:r>
      <w:r>
        <w:rPr>
          <w:rFonts w:eastAsia="仿宋_GB2312" w:hint="eastAsia"/>
          <w:sz w:val="32"/>
          <w:szCs w:val="32"/>
        </w:rPr>
        <w:t>万元的一次性资金奖励，实行晋档补差。</w:t>
      </w:r>
    </w:p>
    <w:p w:rsidR="00B17BDB" w:rsidRDefault="00CF13C7">
      <w:pPr>
        <w:shd w:val="clear" w:color="auto" w:fill="FFFFFF"/>
        <w:spacing w:line="560" w:lineRule="exact"/>
        <w:ind w:firstLineChars="200" w:firstLine="640"/>
        <w:rPr>
          <w:rFonts w:ascii="方正楷体_GBK" w:eastAsia="方正楷体_GBK" w:cs="KaiTi_GB2312"/>
          <w:bCs/>
          <w:kern w:val="0"/>
          <w:sz w:val="32"/>
          <w:szCs w:val="32"/>
        </w:rPr>
      </w:pPr>
      <w:r>
        <w:rPr>
          <w:rFonts w:ascii="方正楷体_GBK" w:eastAsia="方正楷体_GBK" w:cs="KaiTi_GB2312" w:hint="eastAsia"/>
          <w:bCs/>
          <w:kern w:val="0"/>
          <w:sz w:val="32"/>
          <w:szCs w:val="32"/>
        </w:rPr>
        <w:t>（五）存量企业扩大再生产</w:t>
      </w:r>
    </w:p>
    <w:p w:rsidR="00B17BDB" w:rsidRDefault="00CF13C7">
      <w:pPr>
        <w:shd w:val="clear" w:color="auto" w:fill="FFFFFF"/>
        <w:spacing w:line="560" w:lineRule="exact"/>
        <w:ind w:firstLineChars="200" w:firstLine="640"/>
        <w:rPr>
          <w:rFonts w:eastAsia="仿宋_GB2312"/>
          <w:sz w:val="32"/>
          <w:szCs w:val="32"/>
        </w:rPr>
      </w:pPr>
      <w:r>
        <w:rPr>
          <w:rFonts w:eastAsia="仿宋_GB2312" w:hint="eastAsia"/>
          <w:sz w:val="32"/>
          <w:szCs w:val="32"/>
          <w:lang w:val="zh-CN"/>
        </w:rPr>
        <w:t>对存量企业投资总额达到</w:t>
      </w:r>
      <w:r>
        <w:rPr>
          <w:rFonts w:eastAsia="仿宋_GB2312" w:hint="eastAsia"/>
          <w:sz w:val="32"/>
          <w:szCs w:val="32"/>
        </w:rPr>
        <w:t>5000</w:t>
      </w:r>
      <w:r>
        <w:rPr>
          <w:rFonts w:eastAsia="仿宋_GB2312" w:hint="eastAsia"/>
          <w:sz w:val="32"/>
          <w:szCs w:val="32"/>
        </w:rPr>
        <w:t>万</w:t>
      </w:r>
      <w:r>
        <w:rPr>
          <w:rFonts w:eastAsia="仿宋_GB2312" w:hint="eastAsia"/>
          <w:sz w:val="32"/>
          <w:szCs w:val="32"/>
          <w:lang w:val="zh-CN"/>
        </w:rPr>
        <w:t>元以上（含</w:t>
      </w:r>
      <w:r>
        <w:rPr>
          <w:rFonts w:eastAsia="仿宋_GB2312" w:hint="eastAsia"/>
          <w:sz w:val="32"/>
          <w:szCs w:val="32"/>
        </w:rPr>
        <w:t>5000</w:t>
      </w:r>
      <w:r>
        <w:rPr>
          <w:rFonts w:eastAsia="仿宋_GB2312" w:hint="eastAsia"/>
          <w:sz w:val="32"/>
          <w:szCs w:val="32"/>
        </w:rPr>
        <w:t>万</w:t>
      </w:r>
      <w:r>
        <w:rPr>
          <w:rFonts w:eastAsia="仿宋_GB2312" w:hint="eastAsia"/>
          <w:sz w:val="32"/>
          <w:szCs w:val="32"/>
          <w:lang w:val="zh-CN"/>
        </w:rPr>
        <w:t>元）的工业项目，对项目投资中</w:t>
      </w:r>
      <w:r>
        <w:rPr>
          <w:rFonts w:eastAsia="仿宋_GB2312" w:hint="eastAsia"/>
          <w:sz w:val="32"/>
          <w:szCs w:val="32"/>
        </w:rPr>
        <w:t>融资资金（上市融资除外）</w:t>
      </w:r>
      <w:r>
        <w:rPr>
          <w:rFonts w:eastAsia="仿宋_GB2312" w:hint="eastAsia"/>
          <w:sz w:val="32"/>
          <w:szCs w:val="32"/>
          <w:lang w:val="zh-CN"/>
        </w:rPr>
        <w:t>参照当年中国人民银行公布的基础利率（</w:t>
      </w:r>
      <w:r>
        <w:rPr>
          <w:rFonts w:eastAsia="仿宋_GB2312" w:hint="eastAsia"/>
          <w:sz w:val="32"/>
          <w:szCs w:val="32"/>
          <w:lang w:val="zh-CN"/>
        </w:rPr>
        <w:t>LPR</w:t>
      </w:r>
      <w:r>
        <w:rPr>
          <w:rFonts w:eastAsia="仿宋_GB2312" w:hint="eastAsia"/>
          <w:sz w:val="32"/>
          <w:szCs w:val="32"/>
          <w:lang w:val="zh-CN"/>
        </w:rPr>
        <w:t>）的</w:t>
      </w:r>
      <w:r>
        <w:rPr>
          <w:rFonts w:eastAsia="仿宋_GB2312" w:hint="eastAsia"/>
          <w:sz w:val="32"/>
          <w:szCs w:val="32"/>
          <w:lang w:val="zh-CN"/>
        </w:rPr>
        <w:t>100%</w:t>
      </w:r>
      <w:r>
        <w:rPr>
          <w:rFonts w:eastAsia="仿宋_GB2312" w:hint="eastAsia"/>
          <w:sz w:val="32"/>
          <w:szCs w:val="32"/>
          <w:lang w:val="zh-CN"/>
        </w:rPr>
        <w:t>给予补助，单个项目补贴年限不超过</w:t>
      </w:r>
      <w:r>
        <w:rPr>
          <w:rFonts w:eastAsia="仿宋_GB2312" w:hint="eastAsia"/>
          <w:sz w:val="32"/>
          <w:szCs w:val="32"/>
          <w:lang w:val="zh-CN"/>
        </w:rPr>
        <w:t>3</w:t>
      </w:r>
      <w:r>
        <w:rPr>
          <w:rFonts w:eastAsia="仿宋_GB2312" w:hint="eastAsia"/>
          <w:sz w:val="32"/>
          <w:szCs w:val="32"/>
          <w:lang w:val="zh-CN"/>
        </w:rPr>
        <w:t>年。</w:t>
      </w:r>
    </w:p>
    <w:p w:rsidR="00B17BDB" w:rsidRDefault="00CF13C7">
      <w:pPr>
        <w:shd w:val="clear" w:color="auto" w:fill="FFFFFF"/>
        <w:spacing w:line="560" w:lineRule="exact"/>
        <w:ind w:firstLineChars="200" w:firstLine="640"/>
        <w:rPr>
          <w:rFonts w:ascii="方正楷体_GBK" w:eastAsia="方正楷体_GBK" w:cs="KaiTi_GB2312"/>
          <w:bCs/>
          <w:kern w:val="0"/>
          <w:sz w:val="32"/>
          <w:szCs w:val="32"/>
        </w:rPr>
      </w:pPr>
      <w:r>
        <w:rPr>
          <w:rFonts w:ascii="方正楷体_GBK" w:eastAsia="方正楷体_GBK" w:cs="KaiTi_GB2312" w:hint="eastAsia"/>
          <w:bCs/>
          <w:kern w:val="0"/>
          <w:sz w:val="32"/>
          <w:szCs w:val="32"/>
        </w:rPr>
        <w:t>（六）首台套技术设备引进</w:t>
      </w:r>
    </w:p>
    <w:p w:rsidR="00B17BDB" w:rsidRDefault="00CF13C7">
      <w:pPr>
        <w:shd w:val="clear" w:color="auto" w:fill="FFFFFF"/>
        <w:spacing w:line="560" w:lineRule="exact"/>
        <w:ind w:firstLineChars="200" w:firstLine="640"/>
        <w:rPr>
          <w:rFonts w:eastAsia="仿宋_GB2312"/>
          <w:sz w:val="32"/>
          <w:szCs w:val="32"/>
        </w:rPr>
      </w:pPr>
      <w:r>
        <w:rPr>
          <w:rFonts w:eastAsia="仿宋_GB2312" w:hint="eastAsia"/>
          <w:sz w:val="32"/>
          <w:szCs w:val="32"/>
        </w:rPr>
        <w:t>在技改扩能补助之外</w:t>
      </w:r>
      <w:r>
        <w:rPr>
          <w:rFonts w:eastAsia="仿宋_GB2312" w:hint="eastAsia"/>
          <w:sz w:val="32"/>
          <w:szCs w:val="32"/>
        </w:rPr>
        <w:t>，对被评为国内、省内首台套技术设备的，分别按投资金额的</w:t>
      </w:r>
      <w:r>
        <w:rPr>
          <w:rFonts w:eastAsia="仿宋_GB2312" w:hint="eastAsia"/>
          <w:sz w:val="32"/>
          <w:szCs w:val="32"/>
        </w:rPr>
        <w:t>8%</w:t>
      </w:r>
      <w:r>
        <w:rPr>
          <w:rFonts w:eastAsia="仿宋_GB2312" w:hint="eastAsia"/>
          <w:sz w:val="32"/>
          <w:szCs w:val="32"/>
        </w:rPr>
        <w:t>和</w:t>
      </w:r>
      <w:r>
        <w:rPr>
          <w:rFonts w:eastAsia="仿宋_GB2312" w:hint="eastAsia"/>
          <w:sz w:val="32"/>
          <w:szCs w:val="32"/>
        </w:rPr>
        <w:t>4%</w:t>
      </w:r>
      <w:r>
        <w:rPr>
          <w:rFonts w:eastAsia="仿宋_GB2312" w:hint="eastAsia"/>
          <w:sz w:val="32"/>
          <w:szCs w:val="32"/>
        </w:rPr>
        <w:t>给予补助，单台设备最高补助不超过</w:t>
      </w:r>
      <w:r>
        <w:rPr>
          <w:rFonts w:eastAsia="仿宋_GB2312" w:hint="eastAsia"/>
          <w:sz w:val="32"/>
          <w:szCs w:val="32"/>
        </w:rPr>
        <w:t>200</w:t>
      </w:r>
      <w:r>
        <w:rPr>
          <w:rFonts w:eastAsia="仿宋_GB2312" w:hint="eastAsia"/>
          <w:sz w:val="32"/>
          <w:szCs w:val="32"/>
        </w:rPr>
        <w:t>万元和</w:t>
      </w:r>
      <w:r>
        <w:rPr>
          <w:rFonts w:eastAsia="仿宋_GB2312" w:hint="eastAsia"/>
          <w:sz w:val="32"/>
          <w:szCs w:val="32"/>
        </w:rPr>
        <w:t>100</w:t>
      </w:r>
      <w:r>
        <w:rPr>
          <w:rFonts w:eastAsia="仿宋_GB2312" w:hint="eastAsia"/>
          <w:sz w:val="32"/>
          <w:szCs w:val="32"/>
        </w:rPr>
        <w:t>万元；同时对于进口首台套技术设备按照进口关税支出的</w:t>
      </w:r>
      <w:r>
        <w:rPr>
          <w:rFonts w:eastAsia="仿宋_GB2312" w:hint="eastAsia"/>
          <w:sz w:val="32"/>
          <w:szCs w:val="32"/>
        </w:rPr>
        <w:t>50%</w:t>
      </w:r>
      <w:r>
        <w:rPr>
          <w:rFonts w:eastAsia="仿宋_GB2312" w:hint="eastAsia"/>
          <w:sz w:val="32"/>
          <w:szCs w:val="32"/>
        </w:rPr>
        <w:t>给予补助，单个项目补助金额不超过</w:t>
      </w:r>
      <w:r>
        <w:rPr>
          <w:rFonts w:eastAsia="仿宋_GB2312" w:hint="eastAsia"/>
          <w:sz w:val="32"/>
          <w:szCs w:val="32"/>
        </w:rPr>
        <w:t>20</w:t>
      </w:r>
      <w:r>
        <w:rPr>
          <w:rFonts w:eastAsia="仿宋_GB2312" w:hint="eastAsia"/>
          <w:sz w:val="32"/>
          <w:szCs w:val="32"/>
        </w:rPr>
        <w:t>万元，单户企业年度补助金额最高不超过</w:t>
      </w:r>
      <w:r>
        <w:rPr>
          <w:rFonts w:eastAsia="仿宋_GB2312" w:hint="eastAsia"/>
          <w:sz w:val="32"/>
          <w:szCs w:val="32"/>
        </w:rPr>
        <w:t>400</w:t>
      </w:r>
      <w:r>
        <w:rPr>
          <w:rFonts w:eastAsia="仿宋_GB2312" w:hint="eastAsia"/>
          <w:sz w:val="32"/>
          <w:szCs w:val="32"/>
        </w:rPr>
        <w:t>万元。</w:t>
      </w:r>
    </w:p>
    <w:p w:rsidR="00B17BDB" w:rsidRDefault="00CF13C7">
      <w:pPr>
        <w:widowControl/>
        <w:shd w:val="clear" w:color="auto" w:fill="FFFFFF"/>
        <w:spacing w:line="560" w:lineRule="exact"/>
        <w:ind w:firstLineChars="200" w:firstLine="640"/>
        <w:outlineLvl w:val="0"/>
        <w:rPr>
          <w:rFonts w:eastAsia="黑体" w:cs="黑体"/>
          <w:sz w:val="32"/>
          <w:szCs w:val="32"/>
        </w:rPr>
      </w:pPr>
      <w:bookmarkStart w:id="55" w:name="_Toc15039"/>
      <w:bookmarkStart w:id="56" w:name="_Toc25816"/>
      <w:bookmarkStart w:id="57" w:name="_Toc181"/>
      <w:r>
        <w:rPr>
          <w:rFonts w:eastAsia="黑体" w:cs="黑体"/>
          <w:sz w:val="32"/>
          <w:szCs w:val="32"/>
        </w:rPr>
        <w:t>三</w:t>
      </w:r>
      <w:r>
        <w:rPr>
          <w:rFonts w:eastAsia="黑体" w:cs="黑体" w:hint="eastAsia"/>
          <w:sz w:val="32"/>
          <w:szCs w:val="32"/>
        </w:rPr>
        <w:t>、建设企业协作体系</w:t>
      </w:r>
      <w:bookmarkEnd w:id="55"/>
      <w:bookmarkEnd w:id="56"/>
      <w:bookmarkEnd w:id="57"/>
    </w:p>
    <w:p w:rsidR="00B17BDB" w:rsidRDefault="00CF13C7">
      <w:pPr>
        <w:shd w:val="clear" w:color="auto" w:fill="FFFFFF"/>
        <w:spacing w:line="560" w:lineRule="exact"/>
        <w:ind w:firstLine="640"/>
        <w:rPr>
          <w:rFonts w:ascii="方正楷体_GBK" w:eastAsia="方正楷体_GBK" w:cs="KaiTi_GB2312"/>
          <w:sz w:val="32"/>
          <w:szCs w:val="32"/>
        </w:rPr>
      </w:pPr>
      <w:r>
        <w:rPr>
          <w:rFonts w:ascii="方正楷体_GBK" w:eastAsia="方正楷体_GBK" w:cs="KaiTi_GB2312" w:hint="eastAsia"/>
          <w:sz w:val="32"/>
          <w:szCs w:val="32"/>
        </w:rPr>
        <w:t>（七）企业延长产业链</w:t>
      </w:r>
    </w:p>
    <w:p w:rsidR="00B17BDB" w:rsidRDefault="00CF13C7">
      <w:pPr>
        <w:shd w:val="clear" w:color="auto" w:fill="FFFFFF"/>
        <w:spacing w:line="560" w:lineRule="exact"/>
        <w:ind w:firstLine="640"/>
        <w:rPr>
          <w:rFonts w:eastAsia="仿宋_GB2312"/>
          <w:sz w:val="32"/>
          <w:szCs w:val="32"/>
          <w:shd w:val="clear" w:color="auto" w:fill="FFFFFF"/>
        </w:rPr>
      </w:pPr>
      <w:r>
        <w:rPr>
          <w:rFonts w:eastAsia="仿宋_GB2312" w:hint="eastAsia"/>
          <w:sz w:val="32"/>
          <w:szCs w:val="32"/>
          <w:shd w:val="clear" w:color="auto" w:fill="FFFFFF"/>
        </w:rPr>
        <w:t>对企业上年度采购无关联关系区内企业生产产品用于生产加工，累计金额超过</w:t>
      </w:r>
      <w:r>
        <w:rPr>
          <w:rFonts w:eastAsia="仿宋_GB2312" w:hint="eastAsia"/>
          <w:sz w:val="32"/>
          <w:szCs w:val="32"/>
          <w:shd w:val="clear" w:color="auto" w:fill="FFFFFF"/>
        </w:rPr>
        <w:t>300</w:t>
      </w:r>
      <w:r>
        <w:rPr>
          <w:rFonts w:eastAsia="仿宋_GB2312" w:hint="eastAsia"/>
          <w:sz w:val="32"/>
          <w:szCs w:val="32"/>
          <w:shd w:val="clear" w:color="auto" w:fill="FFFFFF"/>
        </w:rPr>
        <w:t>万元的，按照全年实际采购交易额的</w:t>
      </w:r>
      <w:r>
        <w:rPr>
          <w:rFonts w:eastAsia="仿宋_GB2312" w:hint="eastAsia"/>
          <w:sz w:val="32"/>
          <w:szCs w:val="32"/>
          <w:shd w:val="clear" w:color="auto" w:fill="FFFFFF"/>
        </w:rPr>
        <w:t>3%</w:t>
      </w:r>
      <w:r>
        <w:rPr>
          <w:rFonts w:eastAsia="仿宋_GB2312" w:hint="eastAsia"/>
          <w:sz w:val="32"/>
          <w:szCs w:val="32"/>
          <w:shd w:val="clear" w:color="auto" w:fill="FFFFFF"/>
        </w:rPr>
        <w:t>给予补助，单户企业补助上限为</w:t>
      </w:r>
      <w:r>
        <w:rPr>
          <w:rFonts w:eastAsia="仿宋_GB2312" w:hint="eastAsia"/>
          <w:sz w:val="32"/>
          <w:szCs w:val="32"/>
          <w:shd w:val="clear" w:color="auto" w:fill="FFFFFF"/>
        </w:rPr>
        <w:t>200</w:t>
      </w:r>
      <w:r>
        <w:rPr>
          <w:rFonts w:eastAsia="仿宋_GB2312" w:hint="eastAsia"/>
          <w:sz w:val="32"/>
          <w:szCs w:val="32"/>
          <w:shd w:val="clear" w:color="auto" w:fill="FFFFFF"/>
        </w:rPr>
        <w:t>万元。</w:t>
      </w:r>
    </w:p>
    <w:p w:rsidR="00B17BDB" w:rsidRDefault="00CF13C7">
      <w:pPr>
        <w:shd w:val="clear" w:color="auto" w:fill="FFFFFF"/>
        <w:spacing w:line="560" w:lineRule="exact"/>
        <w:ind w:firstLine="640"/>
        <w:rPr>
          <w:rFonts w:ascii="方正楷体_GBK" w:eastAsia="方正楷体_GBK" w:cs="KaiTi_GB2312"/>
          <w:sz w:val="32"/>
          <w:szCs w:val="32"/>
        </w:rPr>
      </w:pPr>
      <w:r>
        <w:rPr>
          <w:rFonts w:ascii="方正楷体_GBK" w:eastAsia="方正楷体_GBK" w:cs="KaiTi_GB2312" w:hint="eastAsia"/>
          <w:sz w:val="32"/>
          <w:szCs w:val="32"/>
        </w:rPr>
        <w:t>（八）生产服务业集聚发展</w:t>
      </w:r>
    </w:p>
    <w:p w:rsidR="00B17BDB" w:rsidRDefault="00CF13C7">
      <w:pPr>
        <w:shd w:val="clear" w:color="auto" w:fill="FFFFFF"/>
        <w:spacing w:line="560" w:lineRule="exact"/>
        <w:ind w:firstLineChars="200" w:firstLine="640"/>
        <w:rPr>
          <w:rFonts w:eastAsia="仿宋_GB2312"/>
          <w:kern w:val="0"/>
          <w:sz w:val="32"/>
          <w:szCs w:val="32"/>
        </w:rPr>
      </w:pPr>
      <w:r>
        <w:rPr>
          <w:rFonts w:eastAsia="仿宋_GB2312" w:hint="eastAsia"/>
          <w:kern w:val="0"/>
          <w:sz w:val="32"/>
          <w:szCs w:val="32"/>
        </w:rPr>
        <w:t>对企业上年度采购检测、研发设计、知识产权交易等无关联</w:t>
      </w:r>
      <w:r>
        <w:rPr>
          <w:rFonts w:eastAsia="仿宋_GB2312" w:hint="eastAsia"/>
          <w:kern w:val="0"/>
          <w:sz w:val="32"/>
          <w:szCs w:val="32"/>
        </w:rPr>
        <w:lastRenderedPageBreak/>
        <w:t>关</w:t>
      </w:r>
      <w:r>
        <w:rPr>
          <w:rFonts w:eastAsia="仿宋_GB2312" w:hint="eastAsia"/>
          <w:spacing w:val="-6"/>
          <w:kern w:val="0"/>
          <w:sz w:val="32"/>
          <w:szCs w:val="32"/>
        </w:rPr>
        <w:t>系区内企业科技服务超过</w:t>
      </w:r>
      <w:r>
        <w:rPr>
          <w:rFonts w:eastAsia="仿宋_GB2312" w:hint="eastAsia"/>
          <w:spacing w:val="-6"/>
          <w:kern w:val="0"/>
          <w:sz w:val="32"/>
          <w:szCs w:val="32"/>
        </w:rPr>
        <w:t>100</w:t>
      </w:r>
      <w:r>
        <w:rPr>
          <w:rFonts w:eastAsia="仿宋_GB2312" w:hint="eastAsia"/>
          <w:spacing w:val="-6"/>
          <w:kern w:val="0"/>
          <w:sz w:val="32"/>
          <w:szCs w:val="32"/>
        </w:rPr>
        <w:t>万元以上的，给予</w:t>
      </w:r>
      <w:r>
        <w:rPr>
          <w:rFonts w:eastAsia="仿宋_GB2312" w:hint="eastAsia"/>
          <w:spacing w:val="-6"/>
          <w:kern w:val="0"/>
          <w:sz w:val="32"/>
          <w:szCs w:val="32"/>
        </w:rPr>
        <w:t>10</w:t>
      </w:r>
      <w:r>
        <w:rPr>
          <w:rFonts w:eastAsia="仿宋_GB2312" w:hint="eastAsia"/>
          <w:spacing w:val="-6"/>
          <w:kern w:val="0"/>
          <w:sz w:val="32"/>
          <w:szCs w:val="32"/>
        </w:rPr>
        <w:t>万元一次性奖励。</w:t>
      </w:r>
    </w:p>
    <w:p w:rsidR="00B17BDB" w:rsidRDefault="00CF13C7">
      <w:pPr>
        <w:shd w:val="clear" w:color="auto" w:fill="FFFFFF"/>
        <w:spacing w:line="560" w:lineRule="exact"/>
        <w:ind w:firstLine="640"/>
        <w:rPr>
          <w:rFonts w:ascii="方正楷体_GBK" w:eastAsia="方正楷体_GBK" w:cs="KaiTi_GB2312"/>
          <w:sz w:val="32"/>
          <w:szCs w:val="32"/>
        </w:rPr>
      </w:pPr>
      <w:r>
        <w:rPr>
          <w:rFonts w:ascii="方正楷体_GBK" w:eastAsia="方正楷体_GBK" w:cs="KaiTi_GB2312" w:hint="eastAsia"/>
          <w:sz w:val="32"/>
          <w:szCs w:val="32"/>
        </w:rPr>
        <w:t>（九）企业业务模式创新</w:t>
      </w:r>
    </w:p>
    <w:p w:rsidR="00B17BDB" w:rsidRDefault="00CF13C7">
      <w:pPr>
        <w:shd w:val="clear" w:color="auto" w:fill="FFFFFF"/>
        <w:spacing w:line="560" w:lineRule="exact"/>
        <w:ind w:firstLineChars="200" w:firstLine="624"/>
        <w:rPr>
          <w:rFonts w:eastAsia="仿宋_GB2312"/>
          <w:sz w:val="32"/>
          <w:szCs w:val="32"/>
        </w:rPr>
      </w:pPr>
      <w:r>
        <w:rPr>
          <w:rFonts w:eastAsia="仿宋_GB2312" w:hint="eastAsia"/>
          <w:spacing w:val="-4"/>
          <w:kern w:val="0"/>
          <w:sz w:val="32"/>
          <w:szCs w:val="32"/>
        </w:rPr>
        <w:t>鼓励企业通过提高设计能力、增强制造效能、拓展营销渠道、延伸产品服务和挖潜客户价值，对获得国家、省级认定的服务型制造示范企业、项目和平台分别给予</w:t>
      </w:r>
      <w:r>
        <w:rPr>
          <w:rFonts w:eastAsia="仿宋_GB2312" w:hint="eastAsia"/>
          <w:spacing w:val="-4"/>
          <w:kern w:val="0"/>
          <w:sz w:val="32"/>
          <w:szCs w:val="32"/>
        </w:rPr>
        <w:t>50</w:t>
      </w:r>
      <w:r>
        <w:rPr>
          <w:rFonts w:eastAsia="仿宋_GB2312" w:hint="eastAsia"/>
          <w:spacing w:val="-4"/>
          <w:kern w:val="0"/>
          <w:sz w:val="32"/>
          <w:szCs w:val="32"/>
        </w:rPr>
        <w:t>万、</w:t>
      </w:r>
      <w:r>
        <w:rPr>
          <w:rFonts w:eastAsia="仿宋_GB2312" w:hint="eastAsia"/>
          <w:spacing w:val="-4"/>
          <w:kern w:val="0"/>
          <w:sz w:val="32"/>
          <w:szCs w:val="32"/>
        </w:rPr>
        <w:t>20</w:t>
      </w:r>
      <w:r>
        <w:rPr>
          <w:rFonts w:eastAsia="仿宋_GB2312" w:hint="eastAsia"/>
          <w:spacing w:val="-4"/>
          <w:kern w:val="0"/>
          <w:sz w:val="32"/>
          <w:szCs w:val="32"/>
        </w:rPr>
        <w:t>万元的一次性奖</w:t>
      </w:r>
      <w:r>
        <w:rPr>
          <w:rFonts w:eastAsia="仿宋_GB2312" w:hint="eastAsia"/>
          <w:kern w:val="0"/>
          <w:sz w:val="32"/>
          <w:szCs w:val="32"/>
        </w:rPr>
        <w:t>励。</w:t>
      </w:r>
    </w:p>
    <w:p w:rsidR="00B17BDB" w:rsidRDefault="00CF13C7">
      <w:pPr>
        <w:widowControl/>
        <w:shd w:val="clear" w:color="auto" w:fill="FFFFFF"/>
        <w:spacing w:line="560" w:lineRule="exact"/>
        <w:outlineLvl w:val="0"/>
        <w:rPr>
          <w:rFonts w:eastAsia="黑体" w:cs="黑体"/>
          <w:sz w:val="32"/>
          <w:szCs w:val="32"/>
        </w:rPr>
      </w:pPr>
      <w:r>
        <w:rPr>
          <w:rFonts w:eastAsia="黑体" w:cs="黑体" w:hint="eastAsia"/>
          <w:sz w:val="32"/>
          <w:szCs w:val="32"/>
        </w:rPr>
        <w:t xml:space="preserve">    </w:t>
      </w:r>
      <w:bookmarkStart w:id="58" w:name="_Toc13381"/>
      <w:bookmarkStart w:id="59" w:name="_Toc3295"/>
      <w:bookmarkStart w:id="60" w:name="_Toc13235"/>
      <w:r>
        <w:rPr>
          <w:rFonts w:eastAsia="黑体" w:cs="黑体" w:hint="eastAsia"/>
          <w:sz w:val="32"/>
          <w:szCs w:val="32"/>
        </w:rPr>
        <w:t>四、推动企业数字化改造</w:t>
      </w:r>
      <w:bookmarkEnd w:id="58"/>
      <w:bookmarkEnd w:id="59"/>
      <w:bookmarkEnd w:id="60"/>
    </w:p>
    <w:p w:rsidR="00B17BDB" w:rsidRDefault="00CF13C7">
      <w:pPr>
        <w:shd w:val="clear" w:color="auto" w:fill="FFFFFF"/>
        <w:spacing w:line="560" w:lineRule="exact"/>
        <w:ind w:firstLine="640"/>
        <w:rPr>
          <w:rFonts w:eastAsia="KaiTi_GB2312" w:cs="KaiTi_GB2312"/>
          <w:sz w:val="32"/>
          <w:szCs w:val="32"/>
        </w:rPr>
      </w:pPr>
      <w:r>
        <w:rPr>
          <w:rFonts w:ascii="方正楷体_GBK" w:eastAsia="方正楷体_GBK" w:cs="KaiTi_GB2312" w:hint="eastAsia"/>
          <w:sz w:val="32"/>
          <w:szCs w:val="32"/>
        </w:rPr>
        <w:t>（十）“互联网</w:t>
      </w:r>
      <w:r>
        <w:rPr>
          <w:rFonts w:ascii="方正楷体_GBK" w:eastAsia="方正楷体_GBK" w:cs="KaiTi_GB2312" w:hint="eastAsia"/>
          <w:sz w:val="32"/>
          <w:szCs w:val="32"/>
        </w:rPr>
        <w:t>+</w:t>
      </w:r>
      <w:r>
        <w:rPr>
          <w:rFonts w:ascii="方正楷体_GBK" w:eastAsia="方正楷体_GBK" w:cs="KaiTi_GB2312" w:hint="eastAsia"/>
          <w:sz w:val="32"/>
          <w:szCs w:val="32"/>
        </w:rPr>
        <w:t>制造”深度融合项目建设</w:t>
      </w:r>
    </w:p>
    <w:p w:rsidR="00B17BDB" w:rsidRDefault="00CF13C7">
      <w:pPr>
        <w:widowControl/>
        <w:shd w:val="clear" w:color="auto" w:fill="FFFFFF"/>
        <w:spacing w:line="560" w:lineRule="exact"/>
        <w:ind w:firstLine="640"/>
        <w:rPr>
          <w:rFonts w:eastAsia="仿宋_GB2312"/>
          <w:kern w:val="0"/>
          <w:sz w:val="32"/>
          <w:szCs w:val="32"/>
        </w:rPr>
      </w:pPr>
      <w:r>
        <w:rPr>
          <w:rFonts w:eastAsia="仿宋_GB2312" w:hint="eastAsia"/>
          <w:kern w:val="0"/>
          <w:sz w:val="32"/>
          <w:szCs w:val="32"/>
        </w:rPr>
        <w:t>对获得国家、省认定的智能化、互联网、大数据类试点示范项目的，分别按照项目建设实际投资（包括系统设计、软件开发、硬件开发、系统集成、系统软硬件及工具软件购置）的</w:t>
      </w:r>
      <w:r>
        <w:rPr>
          <w:rFonts w:eastAsia="仿宋_GB2312" w:hint="eastAsia"/>
          <w:kern w:val="0"/>
          <w:sz w:val="32"/>
          <w:szCs w:val="32"/>
        </w:rPr>
        <w:t>10%</w:t>
      </w:r>
      <w:r>
        <w:rPr>
          <w:rFonts w:eastAsia="仿宋_GB2312" w:hint="eastAsia"/>
          <w:kern w:val="0"/>
          <w:sz w:val="32"/>
          <w:szCs w:val="32"/>
        </w:rPr>
        <w:t>、</w:t>
      </w:r>
      <w:r>
        <w:rPr>
          <w:rFonts w:eastAsia="仿宋_GB2312" w:hint="eastAsia"/>
          <w:kern w:val="0"/>
          <w:sz w:val="32"/>
          <w:szCs w:val="32"/>
        </w:rPr>
        <w:t>8%</w:t>
      </w:r>
      <w:r>
        <w:rPr>
          <w:rFonts w:eastAsia="仿宋_GB2312" w:hint="eastAsia"/>
          <w:kern w:val="0"/>
          <w:sz w:val="32"/>
          <w:szCs w:val="32"/>
        </w:rPr>
        <w:t>给予补助，单个项目的扶持金额最高不超过</w:t>
      </w:r>
      <w:r>
        <w:rPr>
          <w:rFonts w:eastAsia="仿宋_GB2312" w:hint="eastAsia"/>
          <w:kern w:val="0"/>
          <w:sz w:val="32"/>
          <w:szCs w:val="32"/>
        </w:rPr>
        <w:t>350</w:t>
      </w:r>
      <w:r>
        <w:rPr>
          <w:rFonts w:eastAsia="仿宋_GB2312" w:hint="eastAsia"/>
          <w:kern w:val="0"/>
          <w:sz w:val="32"/>
          <w:szCs w:val="32"/>
        </w:rPr>
        <w:t>万元和</w:t>
      </w:r>
      <w:r>
        <w:rPr>
          <w:rFonts w:eastAsia="仿宋_GB2312" w:hint="eastAsia"/>
          <w:kern w:val="0"/>
          <w:sz w:val="32"/>
          <w:szCs w:val="32"/>
        </w:rPr>
        <w:t>150</w:t>
      </w:r>
      <w:r>
        <w:rPr>
          <w:rFonts w:eastAsia="仿宋_GB2312" w:hint="eastAsia"/>
          <w:kern w:val="0"/>
          <w:sz w:val="32"/>
          <w:szCs w:val="32"/>
        </w:rPr>
        <w:t>万元。</w:t>
      </w:r>
    </w:p>
    <w:p w:rsidR="00B17BDB" w:rsidRDefault="00CF13C7">
      <w:pPr>
        <w:shd w:val="clear" w:color="auto" w:fill="FFFFFF"/>
        <w:spacing w:line="560" w:lineRule="exact"/>
        <w:ind w:firstLine="640"/>
        <w:rPr>
          <w:rFonts w:ascii="方正楷体_GBK" w:eastAsia="方正楷体_GBK" w:cs="KaiTi_GB2312"/>
          <w:sz w:val="32"/>
          <w:szCs w:val="32"/>
        </w:rPr>
      </w:pPr>
      <w:r>
        <w:rPr>
          <w:rFonts w:ascii="方正楷体_GBK" w:eastAsia="方正楷体_GBK" w:cs="KaiTi_GB2312" w:hint="eastAsia"/>
          <w:sz w:val="32"/>
          <w:szCs w:val="32"/>
        </w:rPr>
        <w:t>（十一）数字公共服务平台建设</w:t>
      </w:r>
    </w:p>
    <w:p w:rsidR="00B17BDB" w:rsidRDefault="00CF13C7">
      <w:pPr>
        <w:widowControl/>
        <w:shd w:val="clear" w:color="auto" w:fill="FFFFFF"/>
        <w:spacing w:line="560" w:lineRule="exact"/>
        <w:ind w:firstLineChars="200" w:firstLine="640"/>
        <w:rPr>
          <w:rFonts w:eastAsia="仿宋_GB2312"/>
          <w:kern w:val="0"/>
          <w:sz w:val="32"/>
          <w:szCs w:val="32"/>
        </w:rPr>
      </w:pPr>
      <w:r>
        <w:rPr>
          <w:rFonts w:eastAsia="仿宋_GB2312" w:hint="eastAsia"/>
          <w:kern w:val="0"/>
          <w:sz w:val="32"/>
          <w:szCs w:val="32"/>
        </w:rPr>
        <w:t>鼓励装备制造行业龙头企业构建数字经济引领的新经济产业合作模式，通过建立共建共享的产业链、价值链、创新链、技术链、资金链体系，直接为制造企业服务的公共服务云平台、工业大数据平台、工业互联网平台、工业云平台、工业物联网等平台建设，对当年设备和软件实际投</w:t>
      </w:r>
      <w:r>
        <w:rPr>
          <w:rFonts w:eastAsia="仿宋_GB2312" w:hint="eastAsia"/>
          <w:kern w:val="0"/>
          <w:sz w:val="32"/>
          <w:szCs w:val="32"/>
        </w:rPr>
        <w:t>入</w:t>
      </w:r>
      <w:r>
        <w:rPr>
          <w:rFonts w:eastAsia="仿宋_GB2312" w:hint="eastAsia"/>
          <w:kern w:val="0"/>
          <w:sz w:val="32"/>
          <w:szCs w:val="32"/>
        </w:rPr>
        <w:t>500</w:t>
      </w:r>
      <w:r>
        <w:rPr>
          <w:rFonts w:eastAsia="仿宋_GB2312" w:hint="eastAsia"/>
          <w:kern w:val="0"/>
          <w:sz w:val="32"/>
          <w:szCs w:val="32"/>
        </w:rPr>
        <w:t>万元以上的，按照单个项目实际投资额</w:t>
      </w:r>
      <w:r>
        <w:rPr>
          <w:rFonts w:eastAsia="仿宋_GB2312" w:hint="eastAsia"/>
          <w:kern w:val="0"/>
          <w:sz w:val="32"/>
          <w:szCs w:val="32"/>
        </w:rPr>
        <w:t>10%</w:t>
      </w:r>
      <w:r>
        <w:rPr>
          <w:rFonts w:eastAsia="仿宋_GB2312" w:hint="eastAsia"/>
          <w:kern w:val="0"/>
          <w:sz w:val="32"/>
          <w:szCs w:val="32"/>
        </w:rPr>
        <w:t>给予最高</w:t>
      </w:r>
      <w:r>
        <w:rPr>
          <w:rFonts w:eastAsia="仿宋_GB2312" w:hint="eastAsia"/>
          <w:kern w:val="0"/>
          <w:sz w:val="32"/>
          <w:szCs w:val="32"/>
        </w:rPr>
        <w:t>250</w:t>
      </w:r>
      <w:r>
        <w:rPr>
          <w:rFonts w:eastAsia="仿宋_GB2312" w:hint="eastAsia"/>
          <w:kern w:val="0"/>
          <w:sz w:val="32"/>
          <w:szCs w:val="32"/>
        </w:rPr>
        <w:t>万元的补助；对获得国家、省认定的工业大数据平台、工业互联网平台、工业云平台、工业物联网等平台的，分别给予</w:t>
      </w:r>
      <w:r>
        <w:rPr>
          <w:rFonts w:eastAsia="仿宋_GB2312" w:hint="eastAsia"/>
          <w:kern w:val="0"/>
          <w:sz w:val="32"/>
          <w:szCs w:val="32"/>
        </w:rPr>
        <w:t>120</w:t>
      </w:r>
      <w:r>
        <w:rPr>
          <w:rFonts w:eastAsia="仿宋_GB2312" w:hint="eastAsia"/>
          <w:kern w:val="0"/>
          <w:sz w:val="32"/>
          <w:szCs w:val="32"/>
        </w:rPr>
        <w:t>万元、</w:t>
      </w:r>
      <w:r>
        <w:rPr>
          <w:rFonts w:eastAsia="仿宋_GB2312" w:hint="eastAsia"/>
          <w:kern w:val="0"/>
          <w:sz w:val="32"/>
          <w:szCs w:val="32"/>
        </w:rPr>
        <w:t>60</w:t>
      </w:r>
      <w:r>
        <w:rPr>
          <w:rFonts w:eastAsia="仿宋_GB2312" w:hint="eastAsia"/>
          <w:kern w:val="0"/>
          <w:sz w:val="32"/>
          <w:szCs w:val="32"/>
        </w:rPr>
        <w:t>万元的一次性奖励。</w:t>
      </w:r>
    </w:p>
    <w:p w:rsidR="00B17BDB" w:rsidRDefault="00CF13C7">
      <w:pPr>
        <w:widowControl/>
        <w:shd w:val="clear" w:color="auto" w:fill="FFFFFF"/>
        <w:spacing w:line="560" w:lineRule="exact"/>
        <w:ind w:firstLineChars="200" w:firstLine="624"/>
        <w:rPr>
          <w:rStyle w:val="a9"/>
          <w:rFonts w:eastAsia="方正小标宋_GBK"/>
          <w:b w:val="0"/>
          <w:bCs/>
          <w:sz w:val="44"/>
          <w:szCs w:val="44"/>
        </w:rPr>
      </w:pPr>
      <w:r>
        <w:rPr>
          <w:rFonts w:eastAsia="仿宋_GB2312" w:hint="eastAsia"/>
          <w:spacing w:val="-4"/>
          <w:kern w:val="0"/>
          <w:sz w:val="32"/>
          <w:szCs w:val="32"/>
        </w:rPr>
        <w:t>以上措施由工信部门负责解释并会同投资促进部门组织实</w:t>
      </w:r>
      <w:r>
        <w:rPr>
          <w:rFonts w:eastAsia="仿宋_GB2312" w:hint="eastAsia"/>
          <w:kern w:val="0"/>
          <w:sz w:val="32"/>
          <w:szCs w:val="32"/>
        </w:rPr>
        <w:t>施。</w:t>
      </w:r>
    </w:p>
    <w:p w:rsidR="00B17BDB" w:rsidRDefault="00CF13C7">
      <w:pPr>
        <w:pStyle w:val="a8"/>
        <w:adjustRightInd w:val="0"/>
        <w:snapToGrid w:val="0"/>
        <w:spacing w:line="640" w:lineRule="exact"/>
        <w:jc w:val="center"/>
        <w:outlineLvl w:val="0"/>
        <w:rPr>
          <w:rStyle w:val="a9"/>
          <w:rFonts w:ascii="Times New Roman" w:eastAsia="方正小标宋_GBK" w:hAnsi="Times New Roman"/>
          <w:b w:val="0"/>
          <w:bCs/>
          <w:sz w:val="44"/>
          <w:szCs w:val="44"/>
        </w:rPr>
      </w:pPr>
      <w:bookmarkStart w:id="61" w:name="_Toc3096"/>
      <w:r>
        <w:rPr>
          <w:rStyle w:val="a9"/>
          <w:rFonts w:ascii="Times New Roman" w:eastAsia="方正小标宋_GBK" w:hAnsi="Times New Roman" w:hint="eastAsia"/>
          <w:b w:val="0"/>
          <w:sz w:val="44"/>
          <w:szCs w:val="44"/>
        </w:rPr>
        <w:lastRenderedPageBreak/>
        <w:t>云南自贸区昆明片区（昆明经开区）</w:t>
      </w:r>
      <w:bookmarkEnd w:id="35"/>
      <w:bookmarkEnd w:id="36"/>
      <w:bookmarkEnd w:id="37"/>
      <w:bookmarkEnd w:id="61"/>
    </w:p>
    <w:p w:rsidR="00B17BDB" w:rsidRDefault="00CF13C7">
      <w:pPr>
        <w:pStyle w:val="a8"/>
        <w:adjustRightInd w:val="0"/>
        <w:snapToGrid w:val="0"/>
        <w:spacing w:line="640" w:lineRule="exact"/>
        <w:jc w:val="center"/>
        <w:outlineLvl w:val="0"/>
        <w:rPr>
          <w:rStyle w:val="a9"/>
          <w:rFonts w:ascii="Times New Roman" w:eastAsia="方正小标宋_GBK" w:hAnsi="Times New Roman"/>
          <w:b w:val="0"/>
          <w:bCs/>
          <w:sz w:val="44"/>
          <w:szCs w:val="44"/>
        </w:rPr>
      </w:pPr>
      <w:bookmarkStart w:id="62" w:name="_Toc29344"/>
      <w:bookmarkStart w:id="63" w:name="_Toc25951"/>
      <w:bookmarkStart w:id="64" w:name="_Toc27599"/>
      <w:r>
        <w:rPr>
          <w:rStyle w:val="a9"/>
          <w:rFonts w:ascii="Times New Roman" w:eastAsia="方正小标宋_GBK" w:hAnsi="Times New Roman"/>
          <w:b w:val="0"/>
          <w:sz w:val="44"/>
          <w:szCs w:val="44"/>
        </w:rPr>
        <w:t>支持数字经济发展措施</w:t>
      </w:r>
      <w:bookmarkEnd w:id="62"/>
      <w:bookmarkEnd w:id="63"/>
      <w:bookmarkEnd w:id="64"/>
    </w:p>
    <w:p w:rsidR="00B17BDB" w:rsidRDefault="00B17BDB">
      <w:pPr>
        <w:widowControl/>
        <w:shd w:val="clear" w:color="auto" w:fill="FFFFFF"/>
        <w:adjustRightInd w:val="0"/>
        <w:snapToGrid w:val="0"/>
        <w:spacing w:line="640" w:lineRule="exact"/>
        <w:ind w:firstLine="641"/>
        <w:jc w:val="center"/>
        <w:rPr>
          <w:rFonts w:eastAsia="仿宋_GB2312"/>
          <w:kern w:val="0"/>
          <w:sz w:val="32"/>
          <w:szCs w:val="32"/>
        </w:rPr>
      </w:pPr>
    </w:p>
    <w:p w:rsidR="00B17BDB" w:rsidRDefault="00CF13C7">
      <w:pPr>
        <w:widowControl/>
        <w:shd w:val="clear" w:color="auto" w:fill="FFFFFF"/>
        <w:adjustRightInd w:val="0"/>
        <w:snapToGrid w:val="0"/>
        <w:spacing w:line="560" w:lineRule="exact"/>
        <w:ind w:firstLine="641"/>
        <w:jc w:val="left"/>
        <w:rPr>
          <w:rFonts w:eastAsia="仿宋_GB2312"/>
          <w:sz w:val="32"/>
          <w:szCs w:val="32"/>
        </w:rPr>
      </w:pPr>
      <w:r>
        <w:rPr>
          <w:rFonts w:eastAsia="仿宋_GB2312" w:hint="eastAsia"/>
          <w:sz w:val="32"/>
          <w:szCs w:val="32"/>
        </w:rPr>
        <w:t>为加快推动数字产业化、产业数字化、资源数字化，努力构建数字经济新业态、新模式等方面取得突破，结合云南自贸区昆明片区（昆明经开区）实际，制定以下措施。重点</w:t>
      </w:r>
      <w:r>
        <w:rPr>
          <w:rFonts w:eastAsia="仿宋_GB2312" w:hint="eastAsia"/>
          <w:sz w:val="32"/>
          <w:szCs w:val="32"/>
          <w:shd w:val="clear" w:color="auto" w:fill="FFFFFF"/>
        </w:rPr>
        <w:t>支持</w:t>
      </w:r>
      <w:r>
        <w:rPr>
          <w:rFonts w:eastAsia="仿宋_GB2312" w:hint="eastAsia"/>
          <w:sz w:val="32"/>
          <w:szCs w:val="32"/>
        </w:rPr>
        <w:t>光电子、通信导航、计算机及电子元器件、广播电视设备等代表的电子信息产业，以及与之配套的数据集成、软件开发、离岸服务外包、技术服务等产业发展。</w:t>
      </w:r>
    </w:p>
    <w:p w:rsidR="00B17BDB" w:rsidRDefault="00CF13C7">
      <w:pPr>
        <w:widowControl/>
        <w:shd w:val="clear" w:color="auto" w:fill="FFFFFF"/>
        <w:adjustRightInd w:val="0"/>
        <w:snapToGrid w:val="0"/>
        <w:spacing w:line="560" w:lineRule="exact"/>
        <w:ind w:firstLineChars="200" w:firstLine="640"/>
        <w:jc w:val="left"/>
        <w:outlineLvl w:val="0"/>
        <w:rPr>
          <w:rFonts w:eastAsia="仿宋_GB2312"/>
          <w:sz w:val="32"/>
          <w:szCs w:val="32"/>
        </w:rPr>
      </w:pPr>
      <w:bookmarkStart w:id="65" w:name="_Toc14981"/>
      <w:bookmarkStart w:id="66" w:name="_Toc14173"/>
      <w:bookmarkStart w:id="67" w:name="_Toc9563"/>
      <w:r>
        <w:rPr>
          <w:rFonts w:eastAsia="黑体" w:cs="黑体" w:hint="eastAsia"/>
          <w:sz w:val="32"/>
          <w:szCs w:val="32"/>
        </w:rPr>
        <w:t>一、数字产业化</w:t>
      </w:r>
      <w:bookmarkEnd w:id="65"/>
      <w:bookmarkEnd w:id="66"/>
      <w:bookmarkEnd w:id="67"/>
    </w:p>
    <w:p w:rsidR="00B17BDB" w:rsidRDefault="00CF13C7">
      <w:pPr>
        <w:shd w:val="clear" w:color="auto" w:fill="FFFFFF"/>
        <w:spacing w:line="560" w:lineRule="exact"/>
        <w:ind w:firstLine="640"/>
        <w:rPr>
          <w:rFonts w:ascii="方正楷体_GBK" w:eastAsia="方正楷体_GBK" w:cs="KaiTi_GB2312"/>
          <w:sz w:val="32"/>
          <w:szCs w:val="32"/>
        </w:rPr>
      </w:pPr>
      <w:bookmarkStart w:id="68" w:name="_Toc17769"/>
      <w:bookmarkStart w:id="69" w:name="_Toc29710"/>
      <w:bookmarkStart w:id="70" w:name="_Toc14474"/>
      <w:bookmarkStart w:id="71" w:name="_Toc32616"/>
      <w:r>
        <w:rPr>
          <w:rFonts w:ascii="方正楷体_GBK" w:eastAsia="方正楷体_GBK" w:cs="KaiTi_GB2312" w:hint="eastAsia"/>
          <w:sz w:val="32"/>
          <w:szCs w:val="32"/>
        </w:rPr>
        <w:t>（一）</w:t>
      </w:r>
      <w:r>
        <w:rPr>
          <w:rFonts w:ascii="方正楷体_GBK" w:eastAsia="方正楷体_GBK" w:cs="KaiTi_GB2312"/>
          <w:sz w:val="32"/>
          <w:szCs w:val="32"/>
        </w:rPr>
        <w:t>企业入区发展</w:t>
      </w:r>
      <w:bookmarkEnd w:id="68"/>
      <w:bookmarkEnd w:id="69"/>
      <w:bookmarkEnd w:id="70"/>
      <w:bookmarkEnd w:id="71"/>
    </w:p>
    <w:p w:rsidR="00B17BDB" w:rsidRDefault="00CF13C7">
      <w:pPr>
        <w:widowControl/>
        <w:shd w:val="clear" w:color="auto" w:fill="FFFFFF"/>
        <w:adjustRightInd w:val="0"/>
        <w:snapToGrid w:val="0"/>
        <w:spacing w:line="560" w:lineRule="exact"/>
        <w:ind w:firstLine="640"/>
        <w:jc w:val="left"/>
        <w:rPr>
          <w:rFonts w:eastAsia="仿宋_GB2312"/>
          <w:kern w:val="0"/>
          <w:sz w:val="32"/>
          <w:szCs w:val="32"/>
        </w:rPr>
      </w:pPr>
      <w:r>
        <w:rPr>
          <w:rFonts w:eastAsia="仿宋_GB2312" w:hint="eastAsia"/>
          <w:kern w:val="0"/>
          <w:sz w:val="32"/>
          <w:szCs w:val="32"/>
        </w:rPr>
        <w:t>对符合数字经济产业发展导向，投资强度不低于</w:t>
      </w:r>
      <w:r>
        <w:rPr>
          <w:rFonts w:eastAsia="仿宋_GB2312" w:hint="eastAsia"/>
          <w:kern w:val="0"/>
          <w:sz w:val="32"/>
          <w:szCs w:val="32"/>
        </w:rPr>
        <w:t>300</w:t>
      </w:r>
      <w:r>
        <w:rPr>
          <w:rFonts w:eastAsia="仿宋_GB2312" w:hint="eastAsia"/>
          <w:kern w:val="0"/>
          <w:sz w:val="32"/>
          <w:szCs w:val="32"/>
        </w:rPr>
        <w:t>万元</w:t>
      </w:r>
      <w:r>
        <w:rPr>
          <w:rFonts w:eastAsia="仿宋_GB2312" w:hint="eastAsia"/>
          <w:kern w:val="0"/>
          <w:sz w:val="32"/>
          <w:szCs w:val="32"/>
        </w:rPr>
        <w:t>/</w:t>
      </w:r>
      <w:r>
        <w:rPr>
          <w:rFonts w:eastAsia="仿宋_GB2312" w:hint="eastAsia"/>
          <w:kern w:val="0"/>
          <w:sz w:val="32"/>
          <w:szCs w:val="32"/>
        </w:rPr>
        <w:t>亩、税收产出不低于</w:t>
      </w:r>
      <w:r>
        <w:rPr>
          <w:rFonts w:eastAsia="仿宋_GB2312" w:hint="eastAsia"/>
          <w:kern w:val="0"/>
          <w:sz w:val="32"/>
          <w:szCs w:val="32"/>
        </w:rPr>
        <w:t>30</w:t>
      </w:r>
      <w:r>
        <w:rPr>
          <w:rFonts w:eastAsia="仿宋_GB2312" w:hint="eastAsia"/>
          <w:kern w:val="0"/>
          <w:sz w:val="32"/>
          <w:szCs w:val="32"/>
        </w:rPr>
        <w:t>万元</w:t>
      </w:r>
      <w:r>
        <w:rPr>
          <w:rFonts w:eastAsia="仿宋_GB2312" w:hint="eastAsia"/>
          <w:kern w:val="0"/>
          <w:sz w:val="32"/>
          <w:szCs w:val="32"/>
        </w:rPr>
        <w:t>/</w:t>
      </w:r>
      <w:r>
        <w:rPr>
          <w:rFonts w:eastAsia="仿宋_GB2312" w:hint="eastAsia"/>
          <w:kern w:val="0"/>
          <w:sz w:val="32"/>
          <w:szCs w:val="32"/>
        </w:rPr>
        <w:t>亩的用地类项目，</w:t>
      </w:r>
      <w:bookmarkStart w:id="72" w:name="_Hlk46933894"/>
      <w:r>
        <w:rPr>
          <w:rFonts w:eastAsia="仿宋_GB2312" w:hint="eastAsia"/>
          <w:kern w:val="0"/>
          <w:sz w:val="32"/>
          <w:szCs w:val="32"/>
        </w:rPr>
        <w:t>从项目建成投产当年起连续三年按照对形成地方本级财力的</w:t>
      </w:r>
      <w:r>
        <w:rPr>
          <w:rFonts w:eastAsia="仿宋_GB2312" w:hint="eastAsia"/>
          <w:kern w:val="0"/>
          <w:sz w:val="32"/>
          <w:szCs w:val="32"/>
        </w:rPr>
        <w:t>100%</w:t>
      </w:r>
      <w:r>
        <w:rPr>
          <w:rFonts w:eastAsia="仿宋_GB2312" w:hint="eastAsia"/>
          <w:kern w:val="0"/>
          <w:sz w:val="32"/>
          <w:szCs w:val="32"/>
        </w:rPr>
        <w:t>予以奖励，项目建成投产第四至六年按照形成地方本级财力的</w:t>
      </w:r>
      <w:r>
        <w:rPr>
          <w:rFonts w:eastAsia="仿宋_GB2312" w:hint="eastAsia"/>
          <w:kern w:val="0"/>
          <w:sz w:val="32"/>
          <w:szCs w:val="32"/>
        </w:rPr>
        <w:t>60%</w:t>
      </w:r>
      <w:r>
        <w:rPr>
          <w:rFonts w:eastAsia="仿宋_GB2312" w:hint="eastAsia"/>
          <w:kern w:val="0"/>
          <w:sz w:val="32"/>
          <w:szCs w:val="32"/>
        </w:rPr>
        <w:t>予以奖励。擅自改变工业用地性质、没有进行工业生产的企业不予扶持。</w:t>
      </w:r>
      <w:bookmarkEnd w:id="72"/>
    </w:p>
    <w:p w:rsidR="00B17BDB" w:rsidRDefault="00CF13C7">
      <w:pPr>
        <w:shd w:val="clear" w:color="auto" w:fill="FFFFFF"/>
        <w:spacing w:line="560" w:lineRule="exact"/>
        <w:ind w:firstLine="640"/>
        <w:rPr>
          <w:rFonts w:ascii="方正楷体_GBK" w:eastAsia="方正楷体_GBK" w:cs="KaiTi_GB2312"/>
          <w:sz w:val="32"/>
          <w:szCs w:val="32"/>
        </w:rPr>
      </w:pPr>
      <w:bookmarkStart w:id="73" w:name="_Toc12982"/>
      <w:bookmarkStart w:id="74" w:name="_Toc30197"/>
      <w:bookmarkStart w:id="75" w:name="_Toc12335"/>
      <w:bookmarkStart w:id="76" w:name="_Toc969"/>
      <w:r>
        <w:rPr>
          <w:rFonts w:ascii="方正楷体_GBK" w:eastAsia="方正楷体_GBK" w:cs="KaiTi_GB2312" w:hint="eastAsia"/>
          <w:sz w:val="32"/>
          <w:szCs w:val="32"/>
        </w:rPr>
        <w:t>（二）</w:t>
      </w:r>
      <w:r>
        <w:rPr>
          <w:rFonts w:ascii="方正楷体_GBK" w:eastAsia="方正楷体_GBK" w:cs="KaiTi_GB2312"/>
          <w:sz w:val="32"/>
          <w:szCs w:val="32"/>
        </w:rPr>
        <w:t>存量企业扩大再生产</w:t>
      </w:r>
      <w:bookmarkEnd w:id="73"/>
      <w:bookmarkEnd w:id="74"/>
      <w:bookmarkEnd w:id="75"/>
      <w:bookmarkEnd w:id="76"/>
    </w:p>
    <w:p w:rsidR="00B17BDB" w:rsidRDefault="00CF13C7">
      <w:pPr>
        <w:adjustRightInd w:val="0"/>
        <w:snapToGrid w:val="0"/>
        <w:spacing w:line="560" w:lineRule="exact"/>
        <w:ind w:firstLineChars="200" w:firstLine="640"/>
        <w:jc w:val="left"/>
        <w:rPr>
          <w:rFonts w:eastAsia="仿宋_GB2312"/>
          <w:kern w:val="0"/>
          <w:sz w:val="32"/>
          <w:szCs w:val="32"/>
        </w:rPr>
      </w:pPr>
      <w:r>
        <w:rPr>
          <w:rFonts w:eastAsia="仿宋_GB2312" w:hint="eastAsia"/>
          <w:kern w:val="0"/>
          <w:sz w:val="32"/>
          <w:szCs w:val="32"/>
        </w:rPr>
        <w:t>对存量企业投资总额达到</w:t>
      </w:r>
      <w:r>
        <w:rPr>
          <w:rFonts w:eastAsia="仿宋_GB2312" w:hint="eastAsia"/>
          <w:kern w:val="0"/>
          <w:sz w:val="32"/>
          <w:szCs w:val="32"/>
        </w:rPr>
        <w:t>5000</w:t>
      </w:r>
      <w:r>
        <w:rPr>
          <w:rFonts w:eastAsia="仿宋_GB2312" w:hint="eastAsia"/>
          <w:kern w:val="0"/>
          <w:sz w:val="32"/>
          <w:szCs w:val="32"/>
        </w:rPr>
        <w:t>万元以上（含</w:t>
      </w:r>
      <w:r>
        <w:rPr>
          <w:rFonts w:eastAsia="仿宋_GB2312" w:hint="eastAsia"/>
          <w:kern w:val="0"/>
          <w:sz w:val="32"/>
          <w:szCs w:val="32"/>
        </w:rPr>
        <w:t>5000</w:t>
      </w:r>
      <w:r>
        <w:rPr>
          <w:rFonts w:eastAsia="仿宋_GB2312" w:hint="eastAsia"/>
          <w:kern w:val="0"/>
          <w:sz w:val="32"/>
          <w:szCs w:val="32"/>
        </w:rPr>
        <w:t>万元）的工业项目，</w:t>
      </w:r>
      <w:r>
        <w:rPr>
          <w:rFonts w:eastAsia="仿宋_GB2312" w:hint="eastAsia"/>
          <w:sz w:val="32"/>
          <w:szCs w:val="32"/>
        </w:rPr>
        <w:t>对项目投资中</w:t>
      </w:r>
      <w:bookmarkStart w:id="77" w:name="_Hlk46933911"/>
      <w:r>
        <w:rPr>
          <w:rFonts w:eastAsia="仿宋_GB2312" w:hint="eastAsia"/>
          <w:sz w:val="32"/>
          <w:szCs w:val="32"/>
        </w:rPr>
        <w:t>融资资金（上市融资除外）</w:t>
      </w:r>
      <w:bookmarkEnd w:id="77"/>
      <w:r>
        <w:rPr>
          <w:rFonts w:eastAsia="仿宋_GB2312" w:hint="eastAsia"/>
          <w:sz w:val="32"/>
          <w:szCs w:val="32"/>
          <w:lang w:val="zh-CN"/>
        </w:rPr>
        <w:t>参照当年中国人民银行公布的基础利率（</w:t>
      </w:r>
      <w:r>
        <w:rPr>
          <w:rFonts w:eastAsia="仿宋_GB2312" w:hint="eastAsia"/>
          <w:sz w:val="32"/>
          <w:szCs w:val="32"/>
          <w:lang w:val="zh-CN"/>
        </w:rPr>
        <w:t>LPR</w:t>
      </w:r>
      <w:r>
        <w:rPr>
          <w:rFonts w:eastAsia="仿宋_GB2312" w:hint="eastAsia"/>
          <w:sz w:val="32"/>
          <w:szCs w:val="32"/>
          <w:lang w:val="zh-CN"/>
        </w:rPr>
        <w:t>）的</w:t>
      </w:r>
      <w:r>
        <w:rPr>
          <w:rFonts w:eastAsia="仿宋_GB2312" w:hint="eastAsia"/>
          <w:sz w:val="32"/>
          <w:szCs w:val="32"/>
          <w:lang w:val="zh-CN"/>
        </w:rPr>
        <w:t>100%</w:t>
      </w:r>
      <w:r>
        <w:rPr>
          <w:rFonts w:eastAsia="仿宋_GB2312" w:hint="eastAsia"/>
          <w:sz w:val="32"/>
          <w:szCs w:val="32"/>
          <w:lang w:val="zh-CN"/>
        </w:rPr>
        <w:t>给予补助</w:t>
      </w:r>
      <w:r>
        <w:rPr>
          <w:rFonts w:eastAsia="仿宋_GB2312" w:hint="eastAsia"/>
          <w:sz w:val="32"/>
          <w:szCs w:val="32"/>
        </w:rPr>
        <w:t>，单个项目补贴年限不超过</w:t>
      </w:r>
      <w:r>
        <w:rPr>
          <w:rFonts w:eastAsia="仿宋_GB2312" w:hint="eastAsia"/>
          <w:sz w:val="32"/>
          <w:szCs w:val="32"/>
        </w:rPr>
        <w:t>3</w:t>
      </w:r>
      <w:r>
        <w:rPr>
          <w:rFonts w:eastAsia="仿宋_GB2312" w:hint="eastAsia"/>
          <w:sz w:val="32"/>
          <w:szCs w:val="32"/>
        </w:rPr>
        <w:t>年</w:t>
      </w:r>
      <w:r>
        <w:rPr>
          <w:rFonts w:eastAsia="仿宋_GB2312" w:hint="eastAsia"/>
          <w:kern w:val="0"/>
          <w:sz w:val="32"/>
          <w:szCs w:val="32"/>
        </w:rPr>
        <w:t>。</w:t>
      </w:r>
    </w:p>
    <w:p w:rsidR="00B17BDB" w:rsidRDefault="00CF13C7">
      <w:pPr>
        <w:shd w:val="clear" w:color="auto" w:fill="FFFFFF"/>
        <w:spacing w:line="560" w:lineRule="exact"/>
        <w:ind w:firstLine="640"/>
        <w:rPr>
          <w:rFonts w:ascii="方正楷体_GBK" w:eastAsia="方正楷体_GBK" w:cs="KaiTi_GB2312"/>
          <w:sz w:val="32"/>
          <w:szCs w:val="32"/>
        </w:rPr>
      </w:pPr>
      <w:bookmarkStart w:id="78" w:name="_Toc24528"/>
      <w:bookmarkStart w:id="79" w:name="_Toc2774"/>
      <w:bookmarkStart w:id="80" w:name="_Toc18063"/>
      <w:bookmarkStart w:id="81" w:name="_Toc13131"/>
      <w:r>
        <w:rPr>
          <w:rFonts w:ascii="方正楷体_GBK" w:eastAsia="方正楷体_GBK" w:cs="KaiTi_GB2312" w:hint="eastAsia"/>
          <w:sz w:val="32"/>
          <w:szCs w:val="32"/>
        </w:rPr>
        <w:lastRenderedPageBreak/>
        <w:t>（三）企</w:t>
      </w:r>
      <w:r>
        <w:rPr>
          <w:rFonts w:ascii="方正楷体_GBK" w:eastAsia="方正楷体_GBK" w:cs="KaiTi_GB2312"/>
          <w:sz w:val="32"/>
          <w:szCs w:val="32"/>
        </w:rPr>
        <w:t>业规模化发展</w:t>
      </w:r>
      <w:bookmarkEnd w:id="78"/>
      <w:bookmarkEnd w:id="79"/>
      <w:bookmarkEnd w:id="80"/>
      <w:bookmarkEnd w:id="81"/>
    </w:p>
    <w:p w:rsidR="00B17BDB" w:rsidRDefault="00CF13C7">
      <w:pPr>
        <w:adjustRightInd w:val="0"/>
        <w:snapToGrid w:val="0"/>
        <w:spacing w:line="560" w:lineRule="exact"/>
        <w:ind w:firstLineChars="200" w:firstLine="640"/>
        <w:jc w:val="left"/>
        <w:rPr>
          <w:rFonts w:eastAsia="仿宋_GB2312" w:cs="KaiTi_GB2312"/>
          <w:sz w:val="32"/>
          <w:szCs w:val="32"/>
        </w:rPr>
      </w:pPr>
      <w:r>
        <w:rPr>
          <w:rFonts w:eastAsia="仿宋_GB2312" w:hint="eastAsia"/>
          <w:sz w:val="32"/>
          <w:szCs w:val="32"/>
        </w:rPr>
        <w:t>支持电子信息产业和数字经济服务业企业升规发展，对首次升规的工业企业，给予每家企业</w:t>
      </w:r>
      <w:r>
        <w:rPr>
          <w:rFonts w:eastAsia="仿宋_GB2312" w:hint="eastAsia"/>
          <w:sz w:val="32"/>
          <w:szCs w:val="32"/>
        </w:rPr>
        <w:t>30</w:t>
      </w:r>
      <w:r>
        <w:rPr>
          <w:rFonts w:eastAsia="仿宋_GB2312" w:hint="eastAsia"/>
          <w:sz w:val="32"/>
          <w:szCs w:val="32"/>
        </w:rPr>
        <w:t>万元一次性奖励；对首次成为规上数字经济服务业的企业，给予每家企业</w:t>
      </w:r>
      <w:r>
        <w:rPr>
          <w:rFonts w:eastAsia="仿宋_GB2312" w:hint="eastAsia"/>
          <w:sz w:val="32"/>
          <w:szCs w:val="32"/>
        </w:rPr>
        <w:t>20</w:t>
      </w:r>
      <w:r>
        <w:rPr>
          <w:rFonts w:eastAsia="仿宋_GB2312" w:hint="eastAsia"/>
          <w:sz w:val="32"/>
          <w:szCs w:val="32"/>
        </w:rPr>
        <w:t>万元一次性奖励。</w:t>
      </w:r>
      <w:r>
        <w:rPr>
          <w:rFonts w:eastAsia="仿宋_GB2312" w:hint="eastAsia"/>
          <w:kern w:val="0"/>
          <w:sz w:val="32"/>
          <w:szCs w:val="32"/>
        </w:rPr>
        <w:t>对电子信息类工业企业</w:t>
      </w:r>
      <w:r>
        <w:rPr>
          <w:rFonts w:eastAsia="仿宋_GB2312" w:hint="eastAsia"/>
          <w:sz w:val="32"/>
          <w:szCs w:val="32"/>
        </w:rPr>
        <w:t>上年主营业务收入首次突破</w:t>
      </w:r>
      <w:r>
        <w:rPr>
          <w:rFonts w:eastAsia="仿宋_GB2312" w:hint="eastAsia"/>
          <w:sz w:val="32"/>
          <w:szCs w:val="32"/>
        </w:rPr>
        <w:t>100</w:t>
      </w:r>
      <w:r>
        <w:rPr>
          <w:rFonts w:eastAsia="仿宋_GB2312" w:hint="eastAsia"/>
          <w:sz w:val="32"/>
          <w:szCs w:val="32"/>
        </w:rPr>
        <w:t>亿、</w:t>
      </w:r>
      <w:r>
        <w:rPr>
          <w:rFonts w:eastAsia="仿宋_GB2312" w:hint="eastAsia"/>
          <w:sz w:val="32"/>
          <w:szCs w:val="32"/>
        </w:rPr>
        <w:t>50</w:t>
      </w:r>
      <w:r>
        <w:rPr>
          <w:rFonts w:eastAsia="仿宋_GB2312" w:hint="eastAsia"/>
          <w:sz w:val="32"/>
          <w:szCs w:val="32"/>
        </w:rPr>
        <w:t>亿、</w:t>
      </w:r>
      <w:r>
        <w:rPr>
          <w:rFonts w:eastAsia="仿宋_GB2312" w:hint="eastAsia"/>
          <w:sz w:val="32"/>
          <w:szCs w:val="32"/>
        </w:rPr>
        <w:t>20</w:t>
      </w:r>
      <w:r>
        <w:rPr>
          <w:rFonts w:eastAsia="仿宋_GB2312" w:hint="eastAsia"/>
          <w:sz w:val="32"/>
          <w:szCs w:val="32"/>
        </w:rPr>
        <w:t>亿、</w:t>
      </w:r>
      <w:r>
        <w:rPr>
          <w:rFonts w:eastAsia="仿宋_GB2312" w:hint="eastAsia"/>
          <w:sz w:val="32"/>
          <w:szCs w:val="32"/>
        </w:rPr>
        <w:t>10</w:t>
      </w:r>
      <w:r>
        <w:rPr>
          <w:rFonts w:eastAsia="仿宋_GB2312" w:hint="eastAsia"/>
          <w:sz w:val="32"/>
          <w:szCs w:val="32"/>
        </w:rPr>
        <w:t>亿、</w:t>
      </w:r>
      <w:r>
        <w:rPr>
          <w:rFonts w:eastAsia="仿宋_GB2312" w:hint="eastAsia"/>
          <w:sz w:val="32"/>
          <w:szCs w:val="32"/>
        </w:rPr>
        <w:t>5</w:t>
      </w:r>
      <w:r>
        <w:rPr>
          <w:rFonts w:eastAsia="仿宋_GB2312" w:hint="eastAsia"/>
          <w:sz w:val="32"/>
          <w:szCs w:val="32"/>
        </w:rPr>
        <w:t>亿元的，分别给予</w:t>
      </w:r>
      <w:r>
        <w:rPr>
          <w:rFonts w:eastAsia="仿宋_GB2312" w:hint="eastAsia"/>
          <w:sz w:val="32"/>
          <w:szCs w:val="32"/>
        </w:rPr>
        <w:t>1000</w:t>
      </w:r>
      <w:r>
        <w:rPr>
          <w:rFonts w:eastAsia="仿宋_GB2312" w:hint="eastAsia"/>
          <w:sz w:val="32"/>
          <w:szCs w:val="32"/>
        </w:rPr>
        <w:t>万、</w:t>
      </w:r>
      <w:r>
        <w:rPr>
          <w:rFonts w:eastAsia="仿宋_GB2312" w:hint="eastAsia"/>
          <w:sz w:val="32"/>
          <w:szCs w:val="32"/>
        </w:rPr>
        <w:t>500</w:t>
      </w:r>
      <w:r>
        <w:rPr>
          <w:rFonts w:eastAsia="仿宋_GB2312" w:hint="eastAsia"/>
          <w:sz w:val="32"/>
          <w:szCs w:val="32"/>
        </w:rPr>
        <w:t>万、</w:t>
      </w:r>
      <w:r>
        <w:rPr>
          <w:rFonts w:eastAsia="仿宋_GB2312" w:hint="eastAsia"/>
          <w:sz w:val="32"/>
          <w:szCs w:val="32"/>
        </w:rPr>
        <w:t>200</w:t>
      </w:r>
      <w:r>
        <w:rPr>
          <w:rFonts w:eastAsia="仿宋_GB2312" w:hint="eastAsia"/>
          <w:sz w:val="32"/>
          <w:szCs w:val="32"/>
        </w:rPr>
        <w:t>万、</w:t>
      </w:r>
      <w:r>
        <w:rPr>
          <w:rFonts w:eastAsia="仿宋_GB2312" w:hint="eastAsia"/>
          <w:sz w:val="32"/>
          <w:szCs w:val="32"/>
        </w:rPr>
        <w:t>100</w:t>
      </w:r>
      <w:r>
        <w:rPr>
          <w:rFonts w:eastAsia="仿宋_GB2312" w:hint="eastAsia"/>
          <w:sz w:val="32"/>
          <w:szCs w:val="32"/>
        </w:rPr>
        <w:t>万、</w:t>
      </w:r>
      <w:r>
        <w:rPr>
          <w:rFonts w:eastAsia="仿宋_GB2312" w:hint="eastAsia"/>
          <w:sz w:val="32"/>
          <w:szCs w:val="32"/>
        </w:rPr>
        <w:t>50</w:t>
      </w:r>
      <w:r>
        <w:rPr>
          <w:rFonts w:eastAsia="仿宋_GB2312" w:hint="eastAsia"/>
          <w:sz w:val="32"/>
          <w:szCs w:val="32"/>
        </w:rPr>
        <w:t>万元的一次性资金奖励，实行晋档补差。对数字经济服务类企业上年度主营业务收入首次突破</w:t>
      </w:r>
      <w:r>
        <w:rPr>
          <w:rFonts w:eastAsia="仿宋_GB2312" w:hint="eastAsia"/>
          <w:sz w:val="32"/>
          <w:szCs w:val="32"/>
        </w:rPr>
        <w:t>10</w:t>
      </w:r>
      <w:r>
        <w:rPr>
          <w:rFonts w:eastAsia="仿宋_GB2312" w:hint="eastAsia"/>
          <w:sz w:val="32"/>
          <w:szCs w:val="32"/>
        </w:rPr>
        <w:t>亿、</w:t>
      </w:r>
      <w:r>
        <w:rPr>
          <w:rFonts w:eastAsia="仿宋_GB2312" w:hint="eastAsia"/>
          <w:sz w:val="32"/>
          <w:szCs w:val="32"/>
        </w:rPr>
        <w:t>5</w:t>
      </w:r>
      <w:r>
        <w:rPr>
          <w:rFonts w:eastAsia="仿宋_GB2312" w:hint="eastAsia"/>
          <w:sz w:val="32"/>
          <w:szCs w:val="32"/>
        </w:rPr>
        <w:t>亿、</w:t>
      </w:r>
      <w:r>
        <w:rPr>
          <w:rFonts w:eastAsia="仿宋_GB2312" w:hint="eastAsia"/>
          <w:sz w:val="32"/>
          <w:szCs w:val="32"/>
        </w:rPr>
        <w:t>1</w:t>
      </w:r>
      <w:r>
        <w:rPr>
          <w:rFonts w:eastAsia="仿宋_GB2312" w:hint="eastAsia"/>
          <w:sz w:val="32"/>
          <w:szCs w:val="32"/>
        </w:rPr>
        <w:t>亿、</w:t>
      </w:r>
      <w:r>
        <w:rPr>
          <w:rFonts w:eastAsia="仿宋_GB2312" w:hint="eastAsia"/>
          <w:sz w:val="32"/>
          <w:szCs w:val="32"/>
        </w:rPr>
        <w:t>5000</w:t>
      </w:r>
      <w:r>
        <w:rPr>
          <w:rFonts w:eastAsia="仿宋_GB2312" w:hint="eastAsia"/>
          <w:sz w:val="32"/>
          <w:szCs w:val="32"/>
        </w:rPr>
        <w:t>万元的，分别给予</w:t>
      </w:r>
      <w:r>
        <w:rPr>
          <w:rFonts w:eastAsia="仿宋_GB2312" w:hint="eastAsia"/>
          <w:sz w:val="32"/>
          <w:szCs w:val="32"/>
        </w:rPr>
        <w:t>200</w:t>
      </w:r>
      <w:r>
        <w:rPr>
          <w:rFonts w:eastAsia="仿宋_GB2312" w:hint="eastAsia"/>
          <w:sz w:val="32"/>
          <w:szCs w:val="32"/>
        </w:rPr>
        <w:t>万、</w:t>
      </w:r>
      <w:r>
        <w:rPr>
          <w:rFonts w:eastAsia="仿宋_GB2312" w:hint="eastAsia"/>
          <w:sz w:val="32"/>
          <w:szCs w:val="32"/>
        </w:rPr>
        <w:t>100</w:t>
      </w:r>
      <w:r>
        <w:rPr>
          <w:rFonts w:eastAsia="仿宋_GB2312" w:hint="eastAsia"/>
          <w:sz w:val="32"/>
          <w:szCs w:val="32"/>
        </w:rPr>
        <w:t>万、</w:t>
      </w:r>
      <w:r>
        <w:rPr>
          <w:rFonts w:eastAsia="仿宋_GB2312" w:hint="eastAsia"/>
          <w:sz w:val="32"/>
          <w:szCs w:val="32"/>
        </w:rPr>
        <w:t>50</w:t>
      </w:r>
      <w:r>
        <w:rPr>
          <w:rFonts w:eastAsia="仿宋_GB2312" w:hint="eastAsia"/>
          <w:sz w:val="32"/>
          <w:szCs w:val="32"/>
        </w:rPr>
        <w:t>万、</w:t>
      </w:r>
      <w:r>
        <w:rPr>
          <w:rFonts w:eastAsia="仿宋_GB2312" w:hint="eastAsia"/>
          <w:sz w:val="32"/>
          <w:szCs w:val="32"/>
        </w:rPr>
        <w:t>30</w:t>
      </w:r>
      <w:r>
        <w:rPr>
          <w:rFonts w:eastAsia="仿宋_GB2312" w:hint="eastAsia"/>
          <w:sz w:val="32"/>
          <w:szCs w:val="32"/>
        </w:rPr>
        <w:t>万元的一次性资金奖励，实行晋档补差。</w:t>
      </w:r>
    </w:p>
    <w:p w:rsidR="00B17BDB" w:rsidRDefault="00CF13C7">
      <w:pPr>
        <w:shd w:val="clear" w:color="auto" w:fill="FFFFFF"/>
        <w:spacing w:line="560" w:lineRule="exact"/>
        <w:ind w:firstLine="640"/>
        <w:rPr>
          <w:rFonts w:ascii="方正楷体_GBK" w:eastAsia="方正楷体_GBK" w:cs="KaiTi_GB2312"/>
          <w:sz w:val="32"/>
          <w:szCs w:val="32"/>
        </w:rPr>
      </w:pPr>
      <w:bookmarkStart w:id="82" w:name="_Toc23732"/>
      <w:bookmarkStart w:id="83" w:name="_Toc6362"/>
      <w:bookmarkStart w:id="84" w:name="_Toc12600"/>
      <w:bookmarkStart w:id="85" w:name="_Toc28308"/>
      <w:r>
        <w:rPr>
          <w:rFonts w:ascii="方正楷体_GBK" w:eastAsia="方正楷体_GBK" w:cs="KaiTi_GB2312" w:hint="eastAsia"/>
          <w:sz w:val="32"/>
          <w:szCs w:val="32"/>
        </w:rPr>
        <w:t>（四）</w:t>
      </w:r>
      <w:r>
        <w:rPr>
          <w:rFonts w:ascii="方正楷体_GBK" w:eastAsia="方正楷体_GBK" w:cs="KaiTi_GB2312"/>
          <w:sz w:val="32"/>
          <w:szCs w:val="32"/>
        </w:rPr>
        <w:t>专业化孵化器建设</w:t>
      </w:r>
      <w:bookmarkEnd w:id="82"/>
      <w:bookmarkEnd w:id="83"/>
      <w:bookmarkEnd w:id="84"/>
      <w:bookmarkEnd w:id="85"/>
    </w:p>
    <w:p w:rsidR="00B17BDB" w:rsidRDefault="00CF13C7">
      <w:pPr>
        <w:shd w:val="clear" w:color="auto" w:fill="FFFFFF"/>
        <w:adjustRightInd w:val="0"/>
        <w:snapToGrid w:val="0"/>
        <w:spacing w:line="560" w:lineRule="exact"/>
        <w:ind w:firstLineChars="200" w:firstLine="640"/>
        <w:jc w:val="left"/>
        <w:rPr>
          <w:rFonts w:eastAsia="仿宋_GB2312"/>
          <w:sz w:val="32"/>
          <w:szCs w:val="32"/>
          <w:lang w:bidi="zh-CN"/>
        </w:rPr>
      </w:pPr>
      <w:r>
        <w:rPr>
          <w:rFonts w:eastAsia="仿宋_GB2312"/>
          <w:sz w:val="32"/>
          <w:szCs w:val="32"/>
          <w:lang w:bidi="zh-CN"/>
        </w:rPr>
        <w:t>引导高校、科研院所及研发能力较强的企业围绕数字经济建设</w:t>
      </w:r>
      <w:r>
        <w:rPr>
          <w:rFonts w:eastAsia="仿宋_GB2312"/>
          <w:kern w:val="0"/>
          <w:sz w:val="32"/>
          <w:szCs w:val="32"/>
        </w:rPr>
        <w:t>专业</w:t>
      </w:r>
      <w:r>
        <w:rPr>
          <w:rFonts w:eastAsia="仿宋_GB2312"/>
          <w:sz w:val="32"/>
          <w:szCs w:val="32"/>
          <w:lang w:bidi="zh-CN"/>
        </w:rPr>
        <w:t>产业孵化器，对经新认定的国家级、省级、市级</w:t>
      </w:r>
      <w:r>
        <w:rPr>
          <w:rFonts w:eastAsia="仿宋_GB2312"/>
          <w:kern w:val="0"/>
          <w:sz w:val="32"/>
          <w:szCs w:val="32"/>
        </w:rPr>
        <w:t>数字经济</w:t>
      </w:r>
      <w:r>
        <w:rPr>
          <w:rFonts w:eastAsia="仿宋_GB2312"/>
          <w:sz w:val="32"/>
          <w:szCs w:val="32"/>
          <w:lang w:bidi="zh-CN"/>
        </w:rPr>
        <w:t>产业孵化器，分别给予</w:t>
      </w:r>
      <w:r>
        <w:rPr>
          <w:rFonts w:eastAsia="仿宋_GB2312"/>
          <w:sz w:val="32"/>
          <w:szCs w:val="32"/>
          <w:lang w:bidi="zh-CN"/>
        </w:rPr>
        <w:t>150</w:t>
      </w:r>
      <w:r>
        <w:rPr>
          <w:rFonts w:eastAsia="仿宋_GB2312"/>
          <w:sz w:val="32"/>
          <w:szCs w:val="32"/>
          <w:lang w:bidi="zh-CN"/>
        </w:rPr>
        <w:t>、</w:t>
      </w:r>
      <w:r>
        <w:rPr>
          <w:rFonts w:eastAsia="仿宋_GB2312"/>
          <w:sz w:val="32"/>
          <w:szCs w:val="32"/>
          <w:lang w:bidi="zh-CN"/>
        </w:rPr>
        <w:t>80</w:t>
      </w:r>
      <w:r>
        <w:rPr>
          <w:rFonts w:eastAsia="仿宋_GB2312"/>
          <w:sz w:val="32"/>
          <w:szCs w:val="32"/>
          <w:lang w:bidi="zh-CN"/>
        </w:rPr>
        <w:t>、</w:t>
      </w:r>
      <w:r>
        <w:rPr>
          <w:rFonts w:eastAsia="仿宋_GB2312"/>
          <w:sz w:val="32"/>
          <w:szCs w:val="32"/>
          <w:lang w:bidi="zh-CN"/>
        </w:rPr>
        <w:t>50</w:t>
      </w:r>
      <w:r>
        <w:rPr>
          <w:rFonts w:eastAsia="仿宋_GB2312"/>
          <w:sz w:val="32"/>
          <w:szCs w:val="32"/>
          <w:lang w:bidi="zh-CN"/>
        </w:rPr>
        <w:t>万元奖励；经新认定的国家级、省级、市级数字经济众创空间，分别给予</w:t>
      </w:r>
      <w:r>
        <w:rPr>
          <w:rFonts w:eastAsia="仿宋_GB2312"/>
          <w:sz w:val="32"/>
          <w:szCs w:val="32"/>
          <w:lang w:bidi="zh-CN"/>
        </w:rPr>
        <w:t>50</w:t>
      </w:r>
      <w:r>
        <w:rPr>
          <w:rFonts w:eastAsia="仿宋_GB2312"/>
          <w:sz w:val="32"/>
          <w:szCs w:val="32"/>
          <w:lang w:bidi="zh-CN"/>
        </w:rPr>
        <w:t>、</w:t>
      </w:r>
      <w:r>
        <w:rPr>
          <w:rFonts w:eastAsia="仿宋_GB2312"/>
          <w:sz w:val="32"/>
          <w:szCs w:val="32"/>
          <w:lang w:bidi="zh-CN"/>
        </w:rPr>
        <w:t>20</w:t>
      </w:r>
      <w:r>
        <w:rPr>
          <w:rFonts w:eastAsia="仿宋_GB2312"/>
          <w:sz w:val="32"/>
          <w:szCs w:val="32"/>
          <w:lang w:bidi="zh-CN"/>
        </w:rPr>
        <w:t>、</w:t>
      </w:r>
      <w:r>
        <w:rPr>
          <w:rFonts w:eastAsia="仿宋_GB2312"/>
          <w:sz w:val="32"/>
          <w:szCs w:val="32"/>
          <w:lang w:bidi="zh-CN"/>
        </w:rPr>
        <w:t>10</w:t>
      </w:r>
      <w:r>
        <w:rPr>
          <w:rFonts w:eastAsia="仿宋_GB2312"/>
          <w:sz w:val="32"/>
          <w:szCs w:val="32"/>
          <w:lang w:bidi="zh-CN"/>
        </w:rPr>
        <w:t>万元奖励。</w:t>
      </w:r>
    </w:p>
    <w:p w:rsidR="00B17BDB" w:rsidRDefault="00CF13C7">
      <w:pPr>
        <w:shd w:val="clear" w:color="auto" w:fill="FFFFFF"/>
        <w:spacing w:line="560" w:lineRule="exact"/>
        <w:ind w:firstLine="640"/>
        <w:rPr>
          <w:rFonts w:ascii="方正楷体_GBK" w:eastAsia="方正楷体_GBK" w:cs="KaiTi_GB2312"/>
          <w:sz w:val="32"/>
          <w:szCs w:val="32"/>
        </w:rPr>
      </w:pPr>
      <w:bookmarkStart w:id="86" w:name="_Toc28640"/>
      <w:bookmarkStart w:id="87" w:name="_Toc30813"/>
      <w:bookmarkStart w:id="88" w:name="_Toc16552"/>
      <w:bookmarkStart w:id="89" w:name="_Toc4503"/>
      <w:r>
        <w:rPr>
          <w:rFonts w:ascii="方正楷体_GBK" w:eastAsia="方正楷体_GBK" w:cs="KaiTi_GB2312" w:hint="eastAsia"/>
          <w:sz w:val="32"/>
          <w:szCs w:val="32"/>
        </w:rPr>
        <w:t>（五）</w:t>
      </w:r>
      <w:r>
        <w:rPr>
          <w:rFonts w:ascii="方正楷体_GBK" w:eastAsia="方正楷体_GBK" w:cs="KaiTi_GB2312"/>
          <w:sz w:val="32"/>
          <w:szCs w:val="32"/>
        </w:rPr>
        <w:t>互联网经济</w:t>
      </w:r>
      <w:bookmarkEnd w:id="86"/>
      <w:bookmarkEnd w:id="87"/>
      <w:bookmarkEnd w:id="88"/>
      <w:r>
        <w:rPr>
          <w:rFonts w:ascii="方正楷体_GBK" w:eastAsia="方正楷体_GBK" w:cs="KaiTi_GB2312"/>
          <w:sz w:val="32"/>
          <w:szCs w:val="32"/>
        </w:rPr>
        <w:t>发展</w:t>
      </w:r>
      <w:bookmarkEnd w:id="89"/>
    </w:p>
    <w:p w:rsidR="00B17BDB" w:rsidRDefault="00CF13C7">
      <w:pPr>
        <w:widowControl/>
        <w:shd w:val="clear" w:color="auto" w:fill="FFFFFF"/>
        <w:adjustRightInd w:val="0"/>
        <w:snapToGrid w:val="0"/>
        <w:spacing w:line="560" w:lineRule="exact"/>
        <w:ind w:firstLineChars="200" w:firstLine="640"/>
        <w:jc w:val="left"/>
        <w:rPr>
          <w:rFonts w:eastAsia="仿宋_GB2312"/>
          <w:kern w:val="0"/>
          <w:sz w:val="32"/>
          <w:szCs w:val="32"/>
        </w:rPr>
      </w:pPr>
      <w:r>
        <w:rPr>
          <w:rFonts w:eastAsia="仿宋_GB2312" w:hint="eastAsia"/>
          <w:kern w:val="0"/>
          <w:sz w:val="32"/>
          <w:szCs w:val="32"/>
        </w:rPr>
        <w:t>对首次</w:t>
      </w:r>
      <w:r>
        <w:rPr>
          <w:rFonts w:eastAsia="仿宋_GB2312" w:hint="eastAsia"/>
          <w:sz w:val="32"/>
          <w:szCs w:val="32"/>
        </w:rPr>
        <w:t>进入</w:t>
      </w:r>
      <w:r>
        <w:rPr>
          <w:rFonts w:eastAsia="仿宋_GB2312" w:hint="eastAsia"/>
          <w:kern w:val="0"/>
          <w:sz w:val="32"/>
          <w:szCs w:val="32"/>
        </w:rPr>
        <w:t>电子信息行业、软件行业、互联网行业全国百强的企业，给予</w:t>
      </w:r>
      <w:r>
        <w:rPr>
          <w:rFonts w:eastAsia="仿宋_GB2312" w:hint="eastAsia"/>
          <w:kern w:val="0"/>
          <w:sz w:val="32"/>
          <w:szCs w:val="32"/>
        </w:rPr>
        <w:t>200</w:t>
      </w:r>
      <w:r>
        <w:rPr>
          <w:rFonts w:eastAsia="仿宋_GB2312" w:hint="eastAsia"/>
          <w:kern w:val="0"/>
          <w:sz w:val="32"/>
          <w:szCs w:val="32"/>
        </w:rPr>
        <w:t>万元一次性奖励。</w:t>
      </w:r>
    </w:p>
    <w:p w:rsidR="00B17BDB" w:rsidRDefault="00CF13C7">
      <w:pPr>
        <w:shd w:val="clear" w:color="auto" w:fill="FFFFFF"/>
        <w:spacing w:line="560" w:lineRule="exact"/>
        <w:ind w:firstLine="640"/>
        <w:rPr>
          <w:rFonts w:ascii="方正楷体_GBK" w:eastAsia="方正楷体_GBK" w:cs="KaiTi_GB2312"/>
          <w:sz w:val="32"/>
          <w:szCs w:val="32"/>
        </w:rPr>
      </w:pPr>
      <w:bookmarkStart w:id="90" w:name="_Toc4192"/>
      <w:bookmarkStart w:id="91" w:name="_Toc7399"/>
      <w:bookmarkStart w:id="92" w:name="_Toc5510"/>
      <w:bookmarkStart w:id="93" w:name="_Toc11834"/>
      <w:r>
        <w:rPr>
          <w:rFonts w:ascii="方正楷体_GBK" w:eastAsia="方正楷体_GBK" w:cs="KaiTi_GB2312" w:hint="eastAsia"/>
          <w:sz w:val="32"/>
          <w:szCs w:val="32"/>
        </w:rPr>
        <w:t>（六）</w:t>
      </w:r>
      <w:r>
        <w:rPr>
          <w:rFonts w:ascii="方正楷体_GBK" w:eastAsia="方正楷体_GBK" w:cs="KaiTi_GB2312"/>
          <w:sz w:val="32"/>
          <w:szCs w:val="32"/>
        </w:rPr>
        <w:t>数字技术标准</w:t>
      </w:r>
      <w:bookmarkEnd w:id="90"/>
      <w:bookmarkEnd w:id="91"/>
      <w:bookmarkEnd w:id="92"/>
      <w:r>
        <w:rPr>
          <w:rFonts w:ascii="方正楷体_GBK" w:eastAsia="方正楷体_GBK" w:cs="KaiTi_GB2312"/>
          <w:sz w:val="32"/>
          <w:szCs w:val="32"/>
        </w:rPr>
        <w:t>制定</w:t>
      </w:r>
      <w:bookmarkEnd w:id="93"/>
    </w:p>
    <w:p w:rsidR="00B17BDB" w:rsidRDefault="00CF13C7">
      <w:pPr>
        <w:adjustRightInd w:val="0"/>
        <w:snapToGrid w:val="0"/>
        <w:spacing w:line="560" w:lineRule="exact"/>
        <w:ind w:firstLineChars="200" w:firstLine="640"/>
        <w:rPr>
          <w:rFonts w:eastAsia="KaiTi_GB2312" w:cs="KaiTi_GB2312"/>
          <w:sz w:val="32"/>
          <w:szCs w:val="32"/>
        </w:rPr>
      </w:pPr>
      <w:r>
        <w:rPr>
          <w:rFonts w:eastAsia="仿宋_GB2312" w:hint="eastAsia"/>
          <w:sz w:val="32"/>
          <w:szCs w:val="32"/>
        </w:rPr>
        <w:t>对主导起草并制定完成的国际、国家、行业及地方相关数字技术标准并实施的企业，分别给予每个标准</w:t>
      </w:r>
      <w:r>
        <w:rPr>
          <w:rFonts w:eastAsia="仿宋_GB2312" w:hint="eastAsia"/>
          <w:sz w:val="32"/>
          <w:szCs w:val="32"/>
        </w:rPr>
        <w:t>200</w:t>
      </w:r>
      <w:r>
        <w:rPr>
          <w:rFonts w:eastAsia="仿宋_GB2312" w:hint="eastAsia"/>
          <w:sz w:val="32"/>
          <w:szCs w:val="32"/>
        </w:rPr>
        <w:t>万元、</w:t>
      </w:r>
      <w:r>
        <w:rPr>
          <w:rFonts w:eastAsia="仿宋_GB2312" w:hint="eastAsia"/>
          <w:sz w:val="32"/>
          <w:szCs w:val="32"/>
        </w:rPr>
        <w:t>80</w:t>
      </w:r>
      <w:r>
        <w:rPr>
          <w:rFonts w:eastAsia="仿宋_GB2312" w:hint="eastAsia"/>
          <w:sz w:val="32"/>
          <w:szCs w:val="32"/>
        </w:rPr>
        <w:t>万元、</w:t>
      </w:r>
      <w:r>
        <w:rPr>
          <w:rFonts w:eastAsia="仿宋_GB2312" w:hint="eastAsia"/>
          <w:sz w:val="32"/>
          <w:szCs w:val="32"/>
        </w:rPr>
        <w:lastRenderedPageBreak/>
        <w:t>40</w:t>
      </w:r>
      <w:r>
        <w:rPr>
          <w:rFonts w:eastAsia="仿宋_GB2312" w:hint="eastAsia"/>
          <w:sz w:val="32"/>
          <w:szCs w:val="32"/>
        </w:rPr>
        <w:t>万元、</w:t>
      </w:r>
      <w:r>
        <w:rPr>
          <w:rFonts w:eastAsia="仿宋_GB2312" w:hint="eastAsia"/>
          <w:sz w:val="32"/>
          <w:szCs w:val="32"/>
        </w:rPr>
        <w:t>20</w:t>
      </w:r>
      <w:r>
        <w:rPr>
          <w:rFonts w:eastAsia="仿宋_GB2312" w:hint="eastAsia"/>
          <w:sz w:val="32"/>
          <w:szCs w:val="32"/>
        </w:rPr>
        <w:t>万元的一次性奖励。</w:t>
      </w:r>
      <w:bookmarkStart w:id="94" w:name="_Toc8768"/>
      <w:bookmarkStart w:id="95" w:name="_Toc31359"/>
      <w:bookmarkStart w:id="96" w:name="_Toc20743"/>
      <w:bookmarkStart w:id="97" w:name="_Toc1737"/>
    </w:p>
    <w:p w:rsidR="00B17BDB" w:rsidRDefault="00CF13C7">
      <w:pPr>
        <w:shd w:val="clear" w:color="auto" w:fill="FFFFFF"/>
        <w:spacing w:line="560" w:lineRule="exact"/>
        <w:ind w:firstLine="640"/>
        <w:rPr>
          <w:rFonts w:ascii="方正楷体_GBK" w:eastAsia="方正楷体_GBK" w:cs="KaiTi_GB2312"/>
          <w:sz w:val="32"/>
          <w:szCs w:val="32"/>
        </w:rPr>
      </w:pPr>
      <w:r>
        <w:rPr>
          <w:rFonts w:ascii="方正楷体_GBK" w:eastAsia="方正楷体_GBK" w:cs="KaiTi_GB2312" w:hint="eastAsia"/>
          <w:sz w:val="32"/>
          <w:szCs w:val="32"/>
        </w:rPr>
        <w:t>（七）</w:t>
      </w:r>
      <w:r>
        <w:rPr>
          <w:rFonts w:ascii="方正楷体_GBK" w:eastAsia="方正楷体_GBK" w:cs="KaiTi_GB2312"/>
          <w:sz w:val="32"/>
          <w:szCs w:val="32"/>
        </w:rPr>
        <w:t>企业规范化发展</w:t>
      </w:r>
      <w:bookmarkEnd w:id="94"/>
      <w:bookmarkEnd w:id="95"/>
      <w:bookmarkEnd w:id="96"/>
      <w:bookmarkEnd w:id="97"/>
    </w:p>
    <w:p w:rsidR="00B17BDB" w:rsidRDefault="00CF13C7">
      <w:pPr>
        <w:adjustRightInd w:val="0"/>
        <w:snapToGrid w:val="0"/>
        <w:spacing w:line="560" w:lineRule="exact"/>
        <w:ind w:firstLineChars="200" w:firstLine="640"/>
        <w:rPr>
          <w:rFonts w:eastAsia="仿宋_GB2312"/>
          <w:sz w:val="32"/>
          <w:szCs w:val="32"/>
        </w:rPr>
      </w:pPr>
      <w:r>
        <w:rPr>
          <w:rFonts w:eastAsia="仿宋_GB2312" w:hint="eastAsia"/>
          <w:sz w:val="32"/>
          <w:szCs w:val="32"/>
        </w:rPr>
        <w:t>对上年度获得</w:t>
      </w:r>
      <w:r>
        <w:rPr>
          <w:rFonts w:eastAsia="仿宋_GB2312" w:hint="eastAsia"/>
          <w:sz w:val="32"/>
          <w:szCs w:val="32"/>
        </w:rPr>
        <w:t>CMMI</w:t>
      </w:r>
      <w:r>
        <w:rPr>
          <w:rFonts w:eastAsia="仿宋_GB2312" w:hint="eastAsia"/>
          <w:sz w:val="32"/>
          <w:szCs w:val="32"/>
        </w:rPr>
        <w:t>（软件能力成熟度模型集成）、</w:t>
      </w:r>
      <w:r>
        <w:rPr>
          <w:rFonts w:eastAsia="仿宋_GB2312" w:hint="eastAsia"/>
          <w:sz w:val="32"/>
          <w:szCs w:val="32"/>
        </w:rPr>
        <w:t>ISO27001</w:t>
      </w:r>
      <w:r>
        <w:rPr>
          <w:rFonts w:eastAsia="仿宋_GB2312" w:hint="eastAsia"/>
          <w:sz w:val="32"/>
          <w:szCs w:val="32"/>
        </w:rPr>
        <w:t>（信息安全管理标准）、</w:t>
      </w:r>
      <w:r>
        <w:rPr>
          <w:rFonts w:eastAsia="仿宋_GB2312" w:hint="eastAsia"/>
          <w:sz w:val="32"/>
          <w:szCs w:val="32"/>
        </w:rPr>
        <w:t>ITSS</w:t>
      </w:r>
      <w:r>
        <w:rPr>
          <w:rFonts w:eastAsia="仿宋_GB2312" w:hint="eastAsia"/>
          <w:sz w:val="32"/>
          <w:szCs w:val="32"/>
        </w:rPr>
        <w:t>（运行维护服务能力模型）、国家网信办境内区块链信息服务备案等认证认定的企业，给予一次性</w:t>
      </w:r>
      <w:r>
        <w:rPr>
          <w:rFonts w:eastAsia="仿宋_GB2312" w:hint="eastAsia"/>
          <w:sz w:val="32"/>
          <w:szCs w:val="32"/>
        </w:rPr>
        <w:t>10</w:t>
      </w:r>
      <w:r>
        <w:rPr>
          <w:rFonts w:eastAsia="仿宋_GB2312" w:hint="eastAsia"/>
          <w:sz w:val="32"/>
          <w:szCs w:val="32"/>
        </w:rPr>
        <w:t>万元资金奖励。</w:t>
      </w:r>
    </w:p>
    <w:p w:rsidR="00B17BDB" w:rsidRDefault="00CF13C7">
      <w:pPr>
        <w:shd w:val="clear" w:color="auto" w:fill="FFFFFF"/>
        <w:spacing w:line="560" w:lineRule="exact"/>
        <w:ind w:firstLine="640"/>
        <w:rPr>
          <w:rFonts w:ascii="方正楷体_GBK" w:eastAsia="方正楷体_GBK" w:cs="KaiTi_GB2312"/>
          <w:sz w:val="32"/>
          <w:szCs w:val="32"/>
        </w:rPr>
      </w:pPr>
      <w:bookmarkStart w:id="98" w:name="_Toc11029"/>
      <w:bookmarkStart w:id="99" w:name="_Toc31580"/>
      <w:bookmarkStart w:id="100" w:name="_Toc9786"/>
      <w:bookmarkStart w:id="101" w:name="_Toc23761"/>
      <w:r>
        <w:rPr>
          <w:rFonts w:ascii="方正楷体_GBK" w:eastAsia="方正楷体_GBK" w:cs="KaiTi_GB2312" w:hint="eastAsia"/>
          <w:sz w:val="32"/>
          <w:szCs w:val="32"/>
        </w:rPr>
        <w:t>（八）</w:t>
      </w:r>
      <w:r>
        <w:rPr>
          <w:rFonts w:ascii="方正楷体_GBK" w:eastAsia="方正楷体_GBK" w:cs="KaiTi_GB2312"/>
          <w:sz w:val="32"/>
          <w:szCs w:val="32"/>
        </w:rPr>
        <w:t>离岸服务外包产业发展</w:t>
      </w:r>
      <w:bookmarkEnd w:id="98"/>
      <w:bookmarkEnd w:id="99"/>
      <w:bookmarkEnd w:id="100"/>
      <w:bookmarkEnd w:id="101"/>
    </w:p>
    <w:p w:rsidR="00B17BDB" w:rsidRDefault="00CF13C7">
      <w:pPr>
        <w:widowControl/>
        <w:shd w:val="clear" w:color="auto" w:fill="FFFFFF"/>
        <w:adjustRightInd w:val="0"/>
        <w:snapToGrid w:val="0"/>
        <w:spacing w:line="560" w:lineRule="exact"/>
        <w:ind w:firstLineChars="200" w:firstLine="640"/>
        <w:jc w:val="left"/>
        <w:rPr>
          <w:rFonts w:eastAsia="仿宋_GB2312"/>
          <w:kern w:val="0"/>
          <w:sz w:val="32"/>
          <w:szCs w:val="32"/>
        </w:rPr>
      </w:pPr>
      <w:r>
        <w:rPr>
          <w:rFonts w:eastAsia="仿宋_GB2312" w:hint="eastAsia"/>
          <w:kern w:val="0"/>
          <w:sz w:val="32"/>
          <w:szCs w:val="32"/>
        </w:rPr>
        <w:t>对承接离岸服务</w:t>
      </w:r>
      <w:r>
        <w:rPr>
          <w:rFonts w:eastAsia="仿宋_GB2312" w:hint="eastAsia"/>
          <w:kern w:val="0"/>
          <w:sz w:val="32"/>
          <w:szCs w:val="32"/>
        </w:rPr>
        <w:t>外包业务且上年度服务收入首次达到</w:t>
      </w:r>
      <w:r>
        <w:rPr>
          <w:rFonts w:eastAsia="仿宋_GB2312" w:hint="eastAsia"/>
          <w:kern w:val="0"/>
          <w:sz w:val="32"/>
          <w:szCs w:val="32"/>
        </w:rPr>
        <w:t>200</w:t>
      </w:r>
      <w:r>
        <w:rPr>
          <w:rFonts w:eastAsia="仿宋_GB2312" w:hint="eastAsia"/>
          <w:kern w:val="0"/>
          <w:sz w:val="32"/>
          <w:szCs w:val="32"/>
        </w:rPr>
        <w:t>万元以上的企业，给予</w:t>
      </w:r>
      <w:r>
        <w:rPr>
          <w:rFonts w:eastAsia="仿宋_GB2312" w:hint="eastAsia"/>
          <w:kern w:val="0"/>
          <w:sz w:val="32"/>
          <w:szCs w:val="32"/>
        </w:rPr>
        <w:t>30</w:t>
      </w:r>
      <w:r>
        <w:rPr>
          <w:rFonts w:eastAsia="仿宋_GB2312" w:hint="eastAsia"/>
          <w:kern w:val="0"/>
          <w:sz w:val="32"/>
          <w:szCs w:val="32"/>
        </w:rPr>
        <w:t>万元一次性奖励。</w:t>
      </w:r>
    </w:p>
    <w:p w:rsidR="00B17BDB" w:rsidRDefault="00CF13C7">
      <w:pPr>
        <w:widowControl/>
        <w:shd w:val="clear" w:color="auto" w:fill="FFFFFF"/>
        <w:spacing w:line="560" w:lineRule="exact"/>
        <w:ind w:firstLineChars="200" w:firstLine="640"/>
        <w:jc w:val="left"/>
        <w:outlineLvl w:val="0"/>
        <w:rPr>
          <w:rFonts w:eastAsia="黑体" w:cs="黑体"/>
          <w:sz w:val="32"/>
          <w:szCs w:val="32"/>
        </w:rPr>
      </w:pPr>
      <w:bookmarkStart w:id="102" w:name="_Toc30574"/>
      <w:bookmarkStart w:id="103" w:name="_Toc32581"/>
      <w:bookmarkStart w:id="104" w:name="_Toc5992"/>
      <w:r>
        <w:rPr>
          <w:rFonts w:eastAsia="黑体" w:cs="黑体"/>
          <w:sz w:val="32"/>
          <w:szCs w:val="32"/>
        </w:rPr>
        <w:t>二</w:t>
      </w:r>
      <w:r>
        <w:rPr>
          <w:rFonts w:eastAsia="黑体" w:cs="黑体" w:hint="eastAsia"/>
          <w:sz w:val="32"/>
          <w:szCs w:val="32"/>
        </w:rPr>
        <w:t>、</w:t>
      </w:r>
      <w:r>
        <w:rPr>
          <w:rFonts w:eastAsia="黑体" w:cs="黑体"/>
          <w:sz w:val="32"/>
          <w:szCs w:val="32"/>
        </w:rPr>
        <w:t>支持产业数字化</w:t>
      </w:r>
      <w:bookmarkEnd w:id="102"/>
      <w:bookmarkEnd w:id="103"/>
      <w:bookmarkEnd w:id="104"/>
    </w:p>
    <w:p w:rsidR="00B17BDB" w:rsidRDefault="00CF13C7">
      <w:pPr>
        <w:shd w:val="clear" w:color="auto" w:fill="FFFFFF"/>
        <w:spacing w:line="560" w:lineRule="exact"/>
        <w:ind w:firstLine="640"/>
        <w:rPr>
          <w:rFonts w:ascii="方正楷体_GBK" w:eastAsia="方正楷体_GBK" w:cs="KaiTi_GB2312"/>
          <w:sz w:val="32"/>
          <w:szCs w:val="32"/>
        </w:rPr>
      </w:pPr>
      <w:r>
        <w:rPr>
          <w:rFonts w:ascii="方正楷体_GBK" w:eastAsia="方正楷体_GBK" w:cs="KaiTi_GB2312" w:hint="eastAsia"/>
          <w:sz w:val="32"/>
          <w:szCs w:val="32"/>
        </w:rPr>
        <w:t>（九）“互联网</w:t>
      </w:r>
      <w:r>
        <w:rPr>
          <w:rFonts w:ascii="方正楷体_GBK" w:eastAsia="方正楷体_GBK" w:cs="KaiTi_GB2312" w:hint="eastAsia"/>
          <w:sz w:val="32"/>
          <w:szCs w:val="32"/>
        </w:rPr>
        <w:t>+</w:t>
      </w:r>
      <w:r>
        <w:rPr>
          <w:rFonts w:ascii="方正楷体_GBK" w:eastAsia="方正楷体_GBK" w:cs="KaiTi_GB2312" w:hint="eastAsia"/>
          <w:sz w:val="32"/>
          <w:szCs w:val="32"/>
        </w:rPr>
        <w:t>制造”深度融合项目建设</w:t>
      </w:r>
    </w:p>
    <w:p w:rsidR="00B17BDB" w:rsidRDefault="00CF13C7">
      <w:pPr>
        <w:widowControl/>
        <w:spacing w:line="560" w:lineRule="exact"/>
        <w:ind w:firstLineChars="200" w:firstLine="640"/>
        <w:rPr>
          <w:rFonts w:eastAsia="仿宋_GB2312" w:cs="宋体"/>
          <w:sz w:val="32"/>
          <w:szCs w:val="32"/>
        </w:rPr>
      </w:pPr>
      <w:r>
        <w:rPr>
          <w:rFonts w:eastAsia="仿宋_GB2312" w:hint="eastAsia"/>
          <w:sz w:val="32"/>
          <w:szCs w:val="32"/>
        </w:rPr>
        <w:t>对获得国家、省认定的智能化、互联网、大数据类试点示范项目的企业，分别按照项目建设实际投资（包括系统设计、软件开发、硬件开发、系统集成、系统软硬件及工具软件购置）的</w:t>
      </w:r>
      <w:r>
        <w:rPr>
          <w:rFonts w:eastAsia="仿宋_GB2312" w:hint="eastAsia"/>
          <w:sz w:val="32"/>
          <w:szCs w:val="32"/>
        </w:rPr>
        <w:t>10%</w:t>
      </w:r>
      <w:r>
        <w:rPr>
          <w:rFonts w:eastAsia="仿宋_GB2312" w:hint="eastAsia"/>
          <w:sz w:val="32"/>
          <w:szCs w:val="32"/>
        </w:rPr>
        <w:t>、</w:t>
      </w:r>
      <w:r>
        <w:rPr>
          <w:rFonts w:eastAsia="仿宋_GB2312" w:hint="eastAsia"/>
          <w:sz w:val="32"/>
          <w:szCs w:val="32"/>
        </w:rPr>
        <w:t>8%</w:t>
      </w:r>
      <w:r>
        <w:rPr>
          <w:rFonts w:eastAsia="仿宋_GB2312" w:hint="eastAsia"/>
          <w:sz w:val="32"/>
          <w:szCs w:val="32"/>
        </w:rPr>
        <w:t>给予补助，单个项目的扶持金额最高不超过</w:t>
      </w:r>
      <w:r>
        <w:rPr>
          <w:rFonts w:eastAsia="仿宋_GB2312" w:hint="eastAsia"/>
          <w:sz w:val="32"/>
          <w:szCs w:val="32"/>
        </w:rPr>
        <w:t>300</w:t>
      </w:r>
      <w:r>
        <w:rPr>
          <w:rFonts w:eastAsia="仿宋_GB2312" w:hint="eastAsia"/>
          <w:sz w:val="32"/>
          <w:szCs w:val="32"/>
        </w:rPr>
        <w:t>万元和</w:t>
      </w:r>
      <w:r>
        <w:rPr>
          <w:rFonts w:eastAsia="仿宋_GB2312" w:hint="eastAsia"/>
          <w:sz w:val="32"/>
          <w:szCs w:val="32"/>
        </w:rPr>
        <w:t>100</w:t>
      </w:r>
      <w:r>
        <w:rPr>
          <w:rFonts w:eastAsia="仿宋_GB2312" w:hint="eastAsia"/>
          <w:sz w:val="32"/>
          <w:szCs w:val="32"/>
        </w:rPr>
        <w:t>万元。</w:t>
      </w:r>
    </w:p>
    <w:p w:rsidR="00B17BDB" w:rsidRDefault="00CF13C7">
      <w:pPr>
        <w:shd w:val="clear" w:color="auto" w:fill="FFFFFF"/>
        <w:adjustRightInd w:val="0"/>
        <w:snapToGrid w:val="0"/>
        <w:spacing w:line="560" w:lineRule="exact"/>
        <w:ind w:firstLineChars="200" w:firstLine="640"/>
        <w:rPr>
          <w:rFonts w:ascii="方正楷体_GBK" w:eastAsia="方正楷体_GBK" w:cs="KaiTi_GB2312"/>
          <w:sz w:val="32"/>
          <w:szCs w:val="32"/>
        </w:rPr>
      </w:pPr>
      <w:r>
        <w:rPr>
          <w:rFonts w:ascii="方正楷体_GBK" w:eastAsia="方正楷体_GBK" w:cs="KaiTi_GB2312" w:hint="eastAsia"/>
          <w:sz w:val="32"/>
          <w:szCs w:val="32"/>
        </w:rPr>
        <w:t>（十）数字工厂认定</w:t>
      </w:r>
    </w:p>
    <w:p w:rsidR="00B17BDB" w:rsidRDefault="00CF13C7">
      <w:pPr>
        <w:shd w:val="clear" w:color="auto" w:fill="FFFFFF"/>
        <w:adjustRightInd w:val="0"/>
        <w:snapToGrid w:val="0"/>
        <w:spacing w:line="560" w:lineRule="exact"/>
        <w:ind w:firstLineChars="200" w:firstLine="640"/>
        <w:rPr>
          <w:rFonts w:eastAsia="仿宋_GB2312"/>
          <w:sz w:val="32"/>
          <w:szCs w:val="32"/>
        </w:rPr>
      </w:pPr>
      <w:r>
        <w:rPr>
          <w:rFonts w:eastAsia="仿宋_GB2312" w:hint="eastAsia"/>
          <w:sz w:val="32"/>
          <w:szCs w:val="32"/>
        </w:rPr>
        <w:t>对获得国家和省认定的“智能工厂”、“数字化车间”的，分别给予</w:t>
      </w:r>
      <w:r>
        <w:rPr>
          <w:rFonts w:eastAsia="仿宋_GB2312" w:hint="eastAsia"/>
          <w:sz w:val="32"/>
          <w:szCs w:val="32"/>
        </w:rPr>
        <w:t>100</w:t>
      </w:r>
      <w:r>
        <w:rPr>
          <w:rFonts w:eastAsia="仿宋_GB2312" w:hint="eastAsia"/>
          <w:sz w:val="32"/>
          <w:szCs w:val="32"/>
        </w:rPr>
        <w:t>万元、</w:t>
      </w:r>
      <w:r>
        <w:rPr>
          <w:rFonts w:eastAsia="仿宋_GB2312" w:hint="eastAsia"/>
          <w:sz w:val="32"/>
          <w:szCs w:val="32"/>
        </w:rPr>
        <w:t>50</w:t>
      </w:r>
      <w:r>
        <w:rPr>
          <w:rFonts w:eastAsia="仿宋_GB2312" w:hint="eastAsia"/>
          <w:sz w:val="32"/>
          <w:szCs w:val="32"/>
        </w:rPr>
        <w:t>万元的一次性奖励。</w:t>
      </w:r>
    </w:p>
    <w:p w:rsidR="00B17BDB" w:rsidRDefault="00CF13C7">
      <w:pPr>
        <w:shd w:val="clear" w:color="auto" w:fill="FFFFFF"/>
        <w:adjustRightInd w:val="0"/>
        <w:snapToGrid w:val="0"/>
        <w:spacing w:line="560" w:lineRule="exact"/>
        <w:ind w:firstLineChars="200" w:firstLine="640"/>
        <w:rPr>
          <w:rFonts w:ascii="方正楷体_GBK" w:eastAsia="方正楷体_GBK" w:cs="KaiTi_GB2312"/>
          <w:sz w:val="32"/>
          <w:szCs w:val="32"/>
        </w:rPr>
      </w:pPr>
      <w:r>
        <w:rPr>
          <w:rFonts w:ascii="方正楷体_GBK" w:eastAsia="方正楷体_GBK" w:cs="KaiTi_GB2312" w:hint="eastAsia"/>
          <w:sz w:val="32"/>
          <w:szCs w:val="32"/>
        </w:rPr>
        <w:t>（十一）</w:t>
      </w:r>
      <w:r>
        <w:rPr>
          <w:rFonts w:ascii="方正楷体_GBK" w:eastAsia="方正楷体_GBK" w:cs="KaiTi_GB2312"/>
          <w:sz w:val="32"/>
          <w:szCs w:val="32"/>
        </w:rPr>
        <w:t>智能化改造示范企业建设</w:t>
      </w:r>
    </w:p>
    <w:p w:rsidR="00B17BDB" w:rsidRDefault="00CF13C7">
      <w:pPr>
        <w:shd w:val="clear" w:color="auto" w:fill="FFFFFF"/>
        <w:adjustRightInd w:val="0"/>
        <w:snapToGrid w:val="0"/>
        <w:spacing w:line="560" w:lineRule="exact"/>
        <w:ind w:firstLine="640"/>
        <w:rPr>
          <w:rFonts w:eastAsia="仿宋_GB2312"/>
          <w:sz w:val="32"/>
          <w:szCs w:val="32"/>
        </w:rPr>
      </w:pPr>
      <w:r>
        <w:rPr>
          <w:rFonts w:eastAsia="仿宋_GB2312" w:hint="eastAsia"/>
          <w:sz w:val="32"/>
          <w:szCs w:val="32"/>
        </w:rPr>
        <w:t>鼓励企业通过应用数控化或智能化装备、自动化技术、在线检测技术等，实现生产、质量、检测、物流等关键环节少人化或</w:t>
      </w:r>
      <w:r>
        <w:rPr>
          <w:rFonts w:eastAsia="仿宋_GB2312" w:hint="eastAsia"/>
          <w:sz w:val="32"/>
          <w:szCs w:val="32"/>
        </w:rPr>
        <w:lastRenderedPageBreak/>
        <w:t>无人化的技术改造项目。每年择优支持不超过</w:t>
      </w:r>
      <w:r>
        <w:rPr>
          <w:rFonts w:eastAsia="仿宋_GB2312" w:hint="eastAsia"/>
          <w:sz w:val="32"/>
          <w:szCs w:val="32"/>
        </w:rPr>
        <w:t>5</w:t>
      </w:r>
      <w:r>
        <w:rPr>
          <w:rFonts w:eastAsia="仿宋_GB2312" w:hint="eastAsia"/>
          <w:sz w:val="32"/>
          <w:szCs w:val="32"/>
        </w:rPr>
        <w:t>个智能制造示范企业，给予</w:t>
      </w:r>
      <w:r>
        <w:rPr>
          <w:rFonts w:eastAsia="仿宋_GB2312" w:hint="eastAsia"/>
          <w:sz w:val="32"/>
          <w:szCs w:val="32"/>
        </w:rPr>
        <w:t>30</w:t>
      </w:r>
      <w:r>
        <w:rPr>
          <w:rFonts w:eastAsia="仿宋_GB2312" w:hint="eastAsia"/>
          <w:sz w:val="32"/>
          <w:szCs w:val="32"/>
        </w:rPr>
        <w:t>万元一次性奖励资金。</w:t>
      </w:r>
    </w:p>
    <w:p w:rsidR="00B17BDB" w:rsidRDefault="00CF13C7">
      <w:pPr>
        <w:shd w:val="clear" w:color="auto" w:fill="FFFFFF"/>
        <w:adjustRightInd w:val="0"/>
        <w:snapToGrid w:val="0"/>
        <w:spacing w:line="560" w:lineRule="exact"/>
        <w:ind w:firstLineChars="200" w:firstLine="640"/>
        <w:rPr>
          <w:rFonts w:ascii="方正楷体_GBK" w:eastAsia="方正楷体_GBK" w:cs="KaiTi_GB2312"/>
          <w:sz w:val="32"/>
          <w:szCs w:val="32"/>
        </w:rPr>
      </w:pPr>
      <w:r>
        <w:rPr>
          <w:rFonts w:ascii="方正楷体_GBK" w:eastAsia="方正楷体_GBK" w:cs="KaiTi_GB2312" w:hint="eastAsia"/>
          <w:sz w:val="32"/>
          <w:szCs w:val="32"/>
        </w:rPr>
        <w:t>（十二）</w:t>
      </w:r>
      <w:r>
        <w:rPr>
          <w:rFonts w:ascii="方正楷体_GBK" w:eastAsia="方正楷体_GBK" w:cs="KaiTi_GB2312"/>
          <w:sz w:val="32"/>
          <w:szCs w:val="32"/>
        </w:rPr>
        <w:t>数字公共服务平台建设</w:t>
      </w:r>
    </w:p>
    <w:p w:rsidR="00B17BDB" w:rsidRDefault="00CF13C7">
      <w:pPr>
        <w:shd w:val="clear" w:color="auto" w:fill="FFFFFF"/>
        <w:adjustRightInd w:val="0"/>
        <w:snapToGrid w:val="0"/>
        <w:spacing w:line="560" w:lineRule="exact"/>
        <w:ind w:firstLineChars="200" w:firstLine="640"/>
        <w:jc w:val="left"/>
        <w:rPr>
          <w:rFonts w:eastAsia="仿宋_GB2312"/>
          <w:sz w:val="32"/>
          <w:szCs w:val="32"/>
        </w:rPr>
      </w:pPr>
      <w:r>
        <w:rPr>
          <w:rFonts w:eastAsia="仿宋_GB2312" w:hint="eastAsia"/>
          <w:bCs/>
          <w:kern w:val="0"/>
          <w:sz w:val="32"/>
          <w:szCs w:val="32"/>
          <w:lang w:bidi="zh-CN"/>
        </w:rPr>
        <w:t>鼓励装备制造行业龙头企业构建数字经济引领的新经济产业合作模式，通过建立共建共享的产业链、价值链、创新链、技术链、资金链体系，直接为制造企业服务的公共服务云平台、工业大数据平台、工业互联网平台、工业云平台、工业物联网等平台建设，对当年设备和软件实际投入</w:t>
      </w:r>
      <w:r>
        <w:rPr>
          <w:rFonts w:eastAsia="仿宋_GB2312" w:hint="eastAsia"/>
          <w:bCs/>
          <w:kern w:val="0"/>
          <w:sz w:val="32"/>
          <w:szCs w:val="32"/>
          <w:lang w:bidi="zh-CN"/>
        </w:rPr>
        <w:t>500</w:t>
      </w:r>
      <w:r>
        <w:rPr>
          <w:rFonts w:eastAsia="仿宋_GB2312" w:hint="eastAsia"/>
          <w:bCs/>
          <w:kern w:val="0"/>
          <w:sz w:val="32"/>
          <w:szCs w:val="32"/>
          <w:lang w:bidi="zh-CN"/>
        </w:rPr>
        <w:t>万</w:t>
      </w:r>
      <w:r>
        <w:rPr>
          <w:rFonts w:eastAsia="仿宋_GB2312" w:hint="eastAsia"/>
          <w:bCs/>
          <w:kern w:val="0"/>
          <w:sz w:val="32"/>
          <w:szCs w:val="32"/>
          <w:lang w:bidi="zh-CN"/>
        </w:rPr>
        <w:t>元以上的，按照单个项目实际投资额</w:t>
      </w:r>
      <w:r>
        <w:rPr>
          <w:rFonts w:eastAsia="仿宋_GB2312" w:hint="eastAsia"/>
          <w:bCs/>
          <w:kern w:val="0"/>
          <w:sz w:val="32"/>
          <w:szCs w:val="32"/>
          <w:lang w:bidi="zh-CN"/>
        </w:rPr>
        <w:t>10%</w:t>
      </w:r>
      <w:r>
        <w:rPr>
          <w:rFonts w:eastAsia="仿宋_GB2312" w:hint="eastAsia"/>
          <w:bCs/>
          <w:kern w:val="0"/>
          <w:sz w:val="32"/>
          <w:szCs w:val="32"/>
          <w:lang w:bidi="zh-CN"/>
        </w:rPr>
        <w:t>给予最高</w:t>
      </w:r>
      <w:r>
        <w:rPr>
          <w:rFonts w:eastAsia="仿宋_GB2312" w:hint="eastAsia"/>
          <w:bCs/>
          <w:kern w:val="0"/>
          <w:sz w:val="32"/>
          <w:szCs w:val="32"/>
          <w:lang w:bidi="zh-CN"/>
        </w:rPr>
        <w:t>250</w:t>
      </w:r>
      <w:r>
        <w:rPr>
          <w:rFonts w:eastAsia="仿宋_GB2312" w:hint="eastAsia"/>
          <w:bCs/>
          <w:kern w:val="0"/>
          <w:sz w:val="32"/>
          <w:szCs w:val="32"/>
          <w:lang w:bidi="zh-CN"/>
        </w:rPr>
        <w:t>万元的补助；对获得国家、省认定的工业大数据平台、工业互联网平台、工业云平台、工业物联网等平台建设的，分别给予</w:t>
      </w:r>
      <w:r>
        <w:rPr>
          <w:rFonts w:eastAsia="仿宋_GB2312" w:hint="eastAsia"/>
          <w:bCs/>
          <w:kern w:val="0"/>
          <w:sz w:val="32"/>
          <w:szCs w:val="32"/>
          <w:lang w:bidi="zh-CN"/>
        </w:rPr>
        <w:t>120</w:t>
      </w:r>
      <w:r>
        <w:rPr>
          <w:rFonts w:eastAsia="仿宋_GB2312" w:hint="eastAsia"/>
          <w:bCs/>
          <w:kern w:val="0"/>
          <w:sz w:val="32"/>
          <w:szCs w:val="32"/>
          <w:lang w:bidi="zh-CN"/>
        </w:rPr>
        <w:t>万元、</w:t>
      </w:r>
      <w:r>
        <w:rPr>
          <w:rFonts w:eastAsia="仿宋_GB2312" w:hint="eastAsia"/>
          <w:bCs/>
          <w:kern w:val="0"/>
          <w:sz w:val="32"/>
          <w:szCs w:val="32"/>
          <w:lang w:bidi="zh-CN"/>
        </w:rPr>
        <w:t>60</w:t>
      </w:r>
      <w:r>
        <w:rPr>
          <w:rFonts w:eastAsia="仿宋_GB2312" w:hint="eastAsia"/>
          <w:bCs/>
          <w:kern w:val="0"/>
          <w:sz w:val="32"/>
          <w:szCs w:val="32"/>
          <w:lang w:bidi="zh-CN"/>
        </w:rPr>
        <w:t>万元的一次性奖励。</w:t>
      </w:r>
    </w:p>
    <w:p w:rsidR="00B17BDB" w:rsidRDefault="00CF13C7">
      <w:pPr>
        <w:widowControl/>
        <w:shd w:val="clear" w:color="auto" w:fill="FFFFFF"/>
        <w:adjustRightInd w:val="0"/>
        <w:snapToGrid w:val="0"/>
        <w:spacing w:line="560" w:lineRule="exact"/>
        <w:ind w:firstLineChars="200" w:firstLine="640"/>
        <w:jc w:val="left"/>
        <w:outlineLvl w:val="0"/>
        <w:rPr>
          <w:rFonts w:eastAsia="黑体" w:cs="黑体"/>
          <w:sz w:val="32"/>
          <w:szCs w:val="32"/>
        </w:rPr>
      </w:pPr>
      <w:bookmarkStart w:id="105" w:name="_Toc24191"/>
      <w:bookmarkStart w:id="106" w:name="_Toc24108"/>
      <w:bookmarkStart w:id="107" w:name="_Toc3739"/>
      <w:r>
        <w:rPr>
          <w:rFonts w:eastAsia="黑体" w:cs="黑体"/>
          <w:sz w:val="32"/>
          <w:szCs w:val="32"/>
        </w:rPr>
        <w:t>三</w:t>
      </w:r>
      <w:r>
        <w:rPr>
          <w:rFonts w:eastAsia="黑体" w:cs="黑体" w:hint="eastAsia"/>
          <w:sz w:val="32"/>
          <w:szCs w:val="32"/>
        </w:rPr>
        <w:t>、</w:t>
      </w:r>
      <w:r>
        <w:rPr>
          <w:rFonts w:eastAsia="黑体" w:cs="黑体"/>
          <w:sz w:val="32"/>
          <w:szCs w:val="32"/>
        </w:rPr>
        <w:t>推进资源数字化</w:t>
      </w:r>
      <w:bookmarkEnd w:id="105"/>
      <w:bookmarkEnd w:id="106"/>
      <w:bookmarkEnd w:id="107"/>
    </w:p>
    <w:p w:rsidR="00B17BDB" w:rsidRDefault="00CF13C7">
      <w:pPr>
        <w:shd w:val="clear" w:color="auto" w:fill="FFFFFF"/>
        <w:adjustRightInd w:val="0"/>
        <w:snapToGrid w:val="0"/>
        <w:spacing w:line="560" w:lineRule="exact"/>
        <w:ind w:firstLineChars="200" w:firstLine="640"/>
        <w:rPr>
          <w:rFonts w:ascii="方正楷体_GBK" w:eastAsia="方正楷体_GBK" w:cs="KaiTi_GB2312"/>
          <w:sz w:val="32"/>
          <w:szCs w:val="32"/>
        </w:rPr>
      </w:pPr>
      <w:r>
        <w:rPr>
          <w:rFonts w:ascii="方正楷体_GBK" w:eastAsia="方正楷体_GBK" w:cs="KaiTi_GB2312" w:hint="eastAsia"/>
          <w:sz w:val="32"/>
          <w:szCs w:val="32"/>
        </w:rPr>
        <w:t>（十三）</w:t>
      </w:r>
      <w:r>
        <w:rPr>
          <w:rFonts w:ascii="方正楷体_GBK" w:eastAsia="方正楷体_GBK" w:cs="KaiTi_GB2312"/>
          <w:sz w:val="32"/>
          <w:szCs w:val="32"/>
        </w:rPr>
        <w:t>数字经济基础设施建设</w:t>
      </w:r>
    </w:p>
    <w:p w:rsidR="00B17BDB" w:rsidRDefault="00CF13C7">
      <w:pPr>
        <w:widowControl/>
        <w:shd w:val="clear" w:color="auto" w:fill="FFFFFF"/>
        <w:adjustRightInd w:val="0"/>
        <w:snapToGrid w:val="0"/>
        <w:spacing w:line="560" w:lineRule="exact"/>
        <w:ind w:firstLine="640"/>
        <w:jc w:val="left"/>
        <w:rPr>
          <w:rFonts w:eastAsia="仿宋_GB2312"/>
          <w:sz w:val="32"/>
          <w:szCs w:val="32"/>
          <w:shd w:val="clear" w:color="auto" w:fill="FFFFFF"/>
        </w:rPr>
      </w:pPr>
      <w:r>
        <w:rPr>
          <w:rFonts w:eastAsia="仿宋_GB2312" w:hint="eastAsia"/>
          <w:sz w:val="32"/>
          <w:szCs w:val="32"/>
          <w:shd w:val="clear" w:color="auto" w:fill="FFFFFF"/>
        </w:rPr>
        <w:t>充分利用市政设施加强对企业网络基础设施建设的支持力度，有效整合站址资源与通信管道资源，推进“智慧杆塔”建设和一杆多用，向基础电信企业和铁塔公司公布公共建筑、绿化用地、社区资源开放清单，免费开放公共建筑和杆塔等资源。</w:t>
      </w:r>
    </w:p>
    <w:p w:rsidR="00B17BDB" w:rsidRDefault="00CF13C7">
      <w:pPr>
        <w:shd w:val="clear" w:color="auto" w:fill="FFFFFF"/>
        <w:adjustRightInd w:val="0"/>
        <w:snapToGrid w:val="0"/>
        <w:spacing w:line="560" w:lineRule="exact"/>
        <w:ind w:firstLineChars="200" w:firstLine="640"/>
        <w:rPr>
          <w:rFonts w:ascii="方正楷体_GBK" w:eastAsia="方正楷体_GBK" w:cs="KaiTi_GB2312"/>
          <w:sz w:val="32"/>
          <w:szCs w:val="32"/>
        </w:rPr>
      </w:pPr>
      <w:r>
        <w:rPr>
          <w:rFonts w:ascii="方正楷体_GBK" w:eastAsia="方正楷体_GBK" w:cs="KaiTi_GB2312" w:hint="eastAsia"/>
          <w:sz w:val="32"/>
          <w:szCs w:val="32"/>
        </w:rPr>
        <w:t>（十四）</w:t>
      </w:r>
      <w:r>
        <w:rPr>
          <w:rFonts w:ascii="方正楷体_GBK" w:eastAsia="方正楷体_GBK" w:cs="KaiTi_GB2312"/>
          <w:sz w:val="32"/>
          <w:szCs w:val="32"/>
        </w:rPr>
        <w:t>降低数字经济设施运行成本</w:t>
      </w:r>
    </w:p>
    <w:p w:rsidR="00B17BDB" w:rsidRDefault="00CF13C7">
      <w:pPr>
        <w:widowControl/>
        <w:shd w:val="clear" w:color="auto" w:fill="FFFFFF"/>
        <w:adjustRightInd w:val="0"/>
        <w:snapToGrid w:val="0"/>
        <w:spacing w:line="560" w:lineRule="exact"/>
        <w:ind w:firstLineChars="200" w:firstLine="640"/>
        <w:jc w:val="left"/>
        <w:rPr>
          <w:rFonts w:eastAsia="仿宋_GB2312"/>
          <w:kern w:val="0"/>
          <w:sz w:val="32"/>
          <w:szCs w:val="32"/>
          <w:lang w:bidi="zh-CN"/>
        </w:rPr>
      </w:pPr>
      <w:r>
        <w:rPr>
          <w:rFonts w:eastAsia="仿宋_GB2312" w:hint="eastAsia"/>
          <w:kern w:val="0"/>
          <w:sz w:val="32"/>
          <w:szCs w:val="32"/>
          <w:lang w:bidi="zh-CN"/>
        </w:rPr>
        <w:t>对符合本政策数字经济产业扶持方向，自用带宽</w:t>
      </w:r>
      <w:r>
        <w:rPr>
          <w:rFonts w:eastAsia="仿宋_GB2312" w:hint="eastAsia"/>
          <w:kern w:val="0"/>
          <w:sz w:val="32"/>
          <w:szCs w:val="32"/>
          <w:lang w:bidi="zh-CN"/>
        </w:rPr>
        <w:t>1000M</w:t>
      </w:r>
      <w:r>
        <w:rPr>
          <w:rFonts w:eastAsia="仿宋_GB2312" w:hint="eastAsia"/>
          <w:kern w:val="0"/>
          <w:sz w:val="32"/>
          <w:szCs w:val="32"/>
          <w:lang w:bidi="zh-CN"/>
        </w:rPr>
        <w:t>以上的工业企业，或利用昆明市国际互联网数据专用通道的区内企业，给予年度使用费用</w:t>
      </w:r>
      <w:r>
        <w:rPr>
          <w:rFonts w:eastAsia="仿宋_GB2312" w:hint="eastAsia"/>
          <w:kern w:val="0"/>
          <w:sz w:val="32"/>
          <w:szCs w:val="32"/>
          <w:lang w:bidi="zh-CN"/>
        </w:rPr>
        <w:t>10%</w:t>
      </w:r>
      <w:r>
        <w:rPr>
          <w:rFonts w:eastAsia="仿宋_GB2312" w:hint="eastAsia"/>
          <w:kern w:val="0"/>
          <w:sz w:val="32"/>
          <w:szCs w:val="32"/>
          <w:lang w:bidi="zh-CN"/>
        </w:rPr>
        <w:t>的补助，单个企业补助金额不超过</w:t>
      </w:r>
      <w:r>
        <w:rPr>
          <w:rFonts w:eastAsia="仿宋_GB2312" w:hint="eastAsia"/>
          <w:kern w:val="0"/>
          <w:sz w:val="32"/>
          <w:szCs w:val="32"/>
          <w:lang w:bidi="zh-CN"/>
        </w:rPr>
        <w:t>50</w:t>
      </w:r>
      <w:r>
        <w:rPr>
          <w:rFonts w:eastAsia="仿宋_GB2312" w:hint="eastAsia"/>
          <w:kern w:val="0"/>
          <w:sz w:val="32"/>
          <w:szCs w:val="32"/>
          <w:lang w:bidi="zh-CN"/>
        </w:rPr>
        <w:t>万元。</w:t>
      </w:r>
    </w:p>
    <w:p w:rsidR="00B17BDB" w:rsidRDefault="00CF13C7">
      <w:pPr>
        <w:shd w:val="clear" w:color="auto" w:fill="FFFFFF"/>
        <w:adjustRightInd w:val="0"/>
        <w:snapToGrid w:val="0"/>
        <w:spacing w:line="560" w:lineRule="exact"/>
        <w:ind w:firstLineChars="200" w:firstLine="640"/>
        <w:rPr>
          <w:rFonts w:ascii="方正楷体_GBK" w:eastAsia="方正楷体_GBK" w:cs="KaiTi_GB2312"/>
          <w:sz w:val="32"/>
          <w:szCs w:val="32"/>
        </w:rPr>
      </w:pPr>
      <w:r>
        <w:rPr>
          <w:rFonts w:ascii="方正楷体_GBK" w:eastAsia="方正楷体_GBK" w:cs="KaiTi_GB2312" w:hint="eastAsia"/>
          <w:sz w:val="32"/>
          <w:szCs w:val="32"/>
        </w:rPr>
        <w:lastRenderedPageBreak/>
        <w:t>（十五）</w:t>
      </w:r>
      <w:r>
        <w:rPr>
          <w:rFonts w:ascii="方正楷体_GBK" w:eastAsia="方正楷体_GBK" w:cs="KaiTi_GB2312"/>
          <w:sz w:val="32"/>
          <w:szCs w:val="32"/>
        </w:rPr>
        <w:t>数据资源开放共享</w:t>
      </w:r>
    </w:p>
    <w:p w:rsidR="00B17BDB" w:rsidRDefault="00CF13C7">
      <w:pPr>
        <w:shd w:val="clear" w:color="auto" w:fill="FFFFFF"/>
        <w:adjustRightInd w:val="0"/>
        <w:snapToGrid w:val="0"/>
        <w:spacing w:line="560" w:lineRule="exact"/>
        <w:ind w:firstLineChars="200" w:firstLine="640"/>
        <w:jc w:val="left"/>
        <w:rPr>
          <w:rFonts w:eastAsia="仿宋_GB2312"/>
          <w:sz w:val="32"/>
          <w:szCs w:val="32"/>
        </w:rPr>
      </w:pPr>
      <w:r>
        <w:rPr>
          <w:rFonts w:eastAsia="仿宋_GB2312" w:hint="eastAsia"/>
          <w:sz w:val="32"/>
          <w:szCs w:val="32"/>
        </w:rPr>
        <w:t>促进区内行业龙头企业和基础电信企业向创业者开放数据资源和云平台，根据实际业务量的</w:t>
      </w:r>
      <w:r>
        <w:rPr>
          <w:rFonts w:eastAsia="仿宋_GB2312" w:hint="eastAsia"/>
          <w:sz w:val="32"/>
          <w:szCs w:val="32"/>
        </w:rPr>
        <w:t>5%</w:t>
      </w:r>
      <w:r>
        <w:rPr>
          <w:rFonts w:eastAsia="仿宋_GB2312" w:hint="eastAsia"/>
          <w:sz w:val="32"/>
          <w:szCs w:val="32"/>
        </w:rPr>
        <w:t>给予行业龙头和基础电信企业最高</w:t>
      </w:r>
      <w:r>
        <w:rPr>
          <w:rFonts w:eastAsia="仿宋_GB2312" w:hint="eastAsia"/>
          <w:sz w:val="32"/>
          <w:szCs w:val="32"/>
        </w:rPr>
        <w:t>100</w:t>
      </w:r>
      <w:r>
        <w:rPr>
          <w:rFonts w:eastAsia="仿宋_GB2312" w:hint="eastAsia"/>
          <w:sz w:val="32"/>
          <w:szCs w:val="32"/>
        </w:rPr>
        <w:t>万元的补助。</w:t>
      </w:r>
    </w:p>
    <w:p w:rsidR="00B17BDB" w:rsidRDefault="00CF13C7">
      <w:pPr>
        <w:spacing w:line="560" w:lineRule="exact"/>
        <w:ind w:firstLineChars="200" w:firstLine="640"/>
        <w:rPr>
          <w:rFonts w:eastAsia="仿宋_GB2312" w:cs="宋体"/>
          <w:sz w:val="32"/>
          <w:szCs w:val="32"/>
        </w:rPr>
      </w:pPr>
      <w:r>
        <w:rPr>
          <w:rFonts w:eastAsia="仿宋_GB2312" w:cs="宋体" w:hint="eastAsia"/>
          <w:sz w:val="32"/>
          <w:szCs w:val="32"/>
        </w:rPr>
        <w:t>以上措施由工信部门负责解释并会同投资促进部门、科技部门组织实施。</w:t>
      </w:r>
      <w:bookmarkStart w:id="108" w:name="_Toc25634"/>
      <w:bookmarkStart w:id="109" w:name="_Toc25828"/>
      <w:bookmarkStart w:id="110" w:name="_Toc556"/>
    </w:p>
    <w:p w:rsidR="00B17BDB" w:rsidRDefault="00CF13C7">
      <w:pPr>
        <w:widowControl/>
        <w:jc w:val="left"/>
      </w:pPr>
      <w:bookmarkStart w:id="111" w:name="_Toc5302"/>
      <w:r>
        <w:br w:type="page"/>
      </w:r>
    </w:p>
    <w:p w:rsidR="00B17BDB" w:rsidRDefault="00CF13C7">
      <w:pPr>
        <w:widowControl/>
        <w:spacing w:line="640" w:lineRule="exact"/>
        <w:jc w:val="center"/>
        <w:outlineLvl w:val="0"/>
        <w:rPr>
          <w:rStyle w:val="a9"/>
          <w:rFonts w:ascii="方正小标宋_GBK" w:eastAsia="方正小标宋_GBK"/>
          <w:b w:val="0"/>
          <w:sz w:val="44"/>
          <w:szCs w:val="44"/>
        </w:rPr>
      </w:pPr>
      <w:r>
        <w:rPr>
          <w:rFonts w:ascii="方正小标宋_GBK" w:eastAsia="方正小标宋_GBK" w:hint="eastAsia"/>
          <w:kern w:val="0"/>
          <w:sz w:val="44"/>
          <w:szCs w:val="44"/>
        </w:rPr>
        <w:lastRenderedPageBreak/>
        <w:t>云南自贸区昆明片区（昆明经开区）</w:t>
      </w:r>
      <w:bookmarkStart w:id="112" w:name="_Toc12252"/>
      <w:bookmarkStart w:id="113" w:name="_Toc30382"/>
      <w:bookmarkStart w:id="114" w:name="_Toc17737"/>
      <w:bookmarkEnd w:id="108"/>
      <w:bookmarkEnd w:id="109"/>
      <w:bookmarkEnd w:id="110"/>
      <w:bookmarkEnd w:id="111"/>
      <w:r>
        <w:rPr>
          <w:rStyle w:val="a9"/>
          <w:rFonts w:ascii="方正小标宋_GBK" w:eastAsia="方正小标宋_GBK" w:hint="eastAsia"/>
          <w:b w:val="0"/>
          <w:sz w:val="44"/>
          <w:szCs w:val="44"/>
        </w:rPr>
        <w:t>支持</w:t>
      </w:r>
    </w:p>
    <w:p w:rsidR="00B17BDB" w:rsidRDefault="00CF13C7">
      <w:pPr>
        <w:widowControl/>
        <w:spacing w:line="640" w:lineRule="exact"/>
        <w:jc w:val="center"/>
        <w:outlineLvl w:val="0"/>
        <w:rPr>
          <w:rStyle w:val="a9"/>
          <w:rFonts w:ascii="方正小标宋_GBK" w:eastAsia="方正小标宋_GBK"/>
          <w:b w:val="0"/>
          <w:bCs/>
          <w:sz w:val="44"/>
          <w:szCs w:val="44"/>
        </w:rPr>
      </w:pPr>
      <w:r>
        <w:rPr>
          <w:rStyle w:val="a9"/>
          <w:rFonts w:ascii="方正小标宋_GBK" w:eastAsia="方正小标宋_GBK" w:hint="eastAsia"/>
          <w:b w:val="0"/>
          <w:sz w:val="44"/>
          <w:szCs w:val="44"/>
        </w:rPr>
        <w:t>生物医药及关联产业发展措施</w:t>
      </w:r>
      <w:bookmarkEnd w:id="112"/>
      <w:bookmarkEnd w:id="113"/>
      <w:bookmarkEnd w:id="114"/>
    </w:p>
    <w:p w:rsidR="00B17BDB" w:rsidRDefault="00B17BDB">
      <w:pPr>
        <w:widowControl/>
        <w:shd w:val="clear" w:color="auto" w:fill="FFFFFF"/>
        <w:adjustRightInd w:val="0"/>
        <w:snapToGrid w:val="0"/>
        <w:spacing w:line="640" w:lineRule="exact"/>
        <w:jc w:val="center"/>
        <w:rPr>
          <w:rFonts w:ascii="方正小标宋_GBK" w:eastAsia="方正小标宋_GBK"/>
          <w:kern w:val="0"/>
          <w:sz w:val="32"/>
          <w:szCs w:val="32"/>
        </w:rPr>
      </w:pPr>
    </w:p>
    <w:p w:rsidR="00B17BDB" w:rsidRDefault="00CF13C7">
      <w:pPr>
        <w:adjustRightInd w:val="0"/>
        <w:snapToGrid w:val="0"/>
        <w:spacing w:line="560" w:lineRule="exact"/>
        <w:ind w:firstLineChars="200" w:firstLine="640"/>
        <w:rPr>
          <w:rFonts w:eastAsia="仿宋_GB2312"/>
          <w:sz w:val="32"/>
          <w:szCs w:val="32"/>
        </w:rPr>
      </w:pPr>
      <w:r>
        <w:rPr>
          <w:rFonts w:eastAsia="仿宋_GB2312" w:hint="eastAsia"/>
          <w:sz w:val="32"/>
          <w:szCs w:val="32"/>
        </w:rPr>
        <w:t>为推动生物医药及关联产业加快发展，结合云南自贸区昆明片区（昆明经开区）实际，制定以下措施。</w:t>
      </w:r>
      <w:r>
        <w:rPr>
          <w:rFonts w:eastAsia="仿宋_GB2312"/>
          <w:sz w:val="32"/>
          <w:szCs w:val="32"/>
        </w:rPr>
        <w:t>重点扶持附加值较高的生物技术、仿制药、工业大麻、干细胞、现代中药</w:t>
      </w:r>
      <w:r>
        <w:rPr>
          <w:rFonts w:eastAsia="仿宋_GB2312" w:hint="eastAsia"/>
          <w:sz w:val="32"/>
          <w:szCs w:val="32"/>
        </w:rPr>
        <w:t>、绿色食品</w:t>
      </w:r>
      <w:r>
        <w:rPr>
          <w:rFonts w:eastAsia="仿宋_GB2312"/>
          <w:sz w:val="32"/>
          <w:szCs w:val="32"/>
        </w:rPr>
        <w:t>等产业</w:t>
      </w:r>
      <w:r>
        <w:rPr>
          <w:rFonts w:eastAsia="仿宋_GB2312" w:hint="eastAsia"/>
          <w:sz w:val="32"/>
          <w:szCs w:val="32"/>
        </w:rPr>
        <w:t>，</w:t>
      </w:r>
      <w:r>
        <w:rPr>
          <w:rFonts w:eastAsia="仿宋_GB2312"/>
          <w:sz w:val="32"/>
          <w:szCs w:val="32"/>
        </w:rPr>
        <w:t>以及与之配套的离岸服务外包和技术服务等产业发展。</w:t>
      </w:r>
    </w:p>
    <w:p w:rsidR="00B17BDB" w:rsidRDefault="00CF13C7">
      <w:pPr>
        <w:widowControl/>
        <w:shd w:val="clear" w:color="auto" w:fill="FFFFFF"/>
        <w:spacing w:line="560" w:lineRule="exact"/>
        <w:jc w:val="left"/>
        <w:outlineLvl w:val="0"/>
        <w:rPr>
          <w:rFonts w:eastAsia="黑体" w:cs="黑体"/>
          <w:sz w:val="32"/>
          <w:szCs w:val="32"/>
        </w:rPr>
      </w:pPr>
      <w:r>
        <w:rPr>
          <w:rFonts w:eastAsia="黑体" w:cs="黑体"/>
          <w:sz w:val="32"/>
          <w:szCs w:val="32"/>
        </w:rPr>
        <w:t xml:space="preserve">    </w:t>
      </w:r>
      <w:bookmarkStart w:id="115" w:name="_Toc24278"/>
      <w:bookmarkStart w:id="116" w:name="_Toc12943"/>
      <w:bookmarkStart w:id="117" w:name="_Toc6384"/>
      <w:r>
        <w:rPr>
          <w:rFonts w:eastAsia="黑体" w:cs="黑体"/>
          <w:sz w:val="32"/>
          <w:szCs w:val="32"/>
        </w:rPr>
        <w:t>一</w:t>
      </w:r>
      <w:r>
        <w:rPr>
          <w:rFonts w:eastAsia="黑体" w:cs="黑体" w:hint="eastAsia"/>
          <w:sz w:val="32"/>
          <w:szCs w:val="32"/>
        </w:rPr>
        <w:t>、</w:t>
      </w:r>
      <w:r>
        <w:rPr>
          <w:rFonts w:eastAsia="黑体" w:cs="黑体"/>
          <w:sz w:val="32"/>
          <w:szCs w:val="32"/>
        </w:rPr>
        <w:t>支持产业</w:t>
      </w:r>
      <w:r>
        <w:rPr>
          <w:rFonts w:eastAsia="黑体" w:cs="黑体" w:hint="eastAsia"/>
          <w:sz w:val="32"/>
          <w:szCs w:val="32"/>
        </w:rPr>
        <w:t>聚集发展</w:t>
      </w:r>
      <w:bookmarkEnd w:id="115"/>
      <w:bookmarkEnd w:id="116"/>
      <w:bookmarkEnd w:id="117"/>
    </w:p>
    <w:p w:rsidR="00B17BDB" w:rsidRDefault="00CF13C7">
      <w:pPr>
        <w:shd w:val="clear" w:color="auto" w:fill="FFFFFF"/>
        <w:adjustRightInd w:val="0"/>
        <w:snapToGrid w:val="0"/>
        <w:spacing w:line="560" w:lineRule="exact"/>
        <w:ind w:firstLineChars="200" w:firstLine="640"/>
        <w:rPr>
          <w:rFonts w:ascii="方正楷体_GBK" w:eastAsia="方正楷体_GBK" w:cs="KaiTi_GB2312"/>
          <w:sz w:val="32"/>
          <w:szCs w:val="32"/>
        </w:rPr>
      </w:pPr>
      <w:bookmarkStart w:id="118" w:name="_Toc32617"/>
      <w:bookmarkStart w:id="119" w:name="_Toc22624"/>
      <w:bookmarkStart w:id="120" w:name="_Toc2057"/>
      <w:bookmarkStart w:id="121" w:name="_Toc26743"/>
      <w:r>
        <w:rPr>
          <w:rFonts w:ascii="方正楷体_GBK" w:eastAsia="方正楷体_GBK" w:cs="KaiTi_GB2312" w:hint="eastAsia"/>
          <w:sz w:val="32"/>
          <w:szCs w:val="32"/>
        </w:rPr>
        <w:t>（一）企业入区发展</w:t>
      </w:r>
      <w:bookmarkEnd w:id="118"/>
      <w:bookmarkEnd w:id="119"/>
      <w:bookmarkEnd w:id="120"/>
      <w:bookmarkEnd w:id="121"/>
    </w:p>
    <w:p w:rsidR="00B17BDB" w:rsidRDefault="00CF13C7">
      <w:pPr>
        <w:adjustRightInd w:val="0"/>
        <w:snapToGrid w:val="0"/>
        <w:spacing w:line="560" w:lineRule="exact"/>
        <w:ind w:firstLineChars="200" w:firstLine="640"/>
        <w:rPr>
          <w:rFonts w:eastAsia="仿宋_GB2312"/>
          <w:kern w:val="0"/>
          <w:sz w:val="32"/>
          <w:szCs w:val="32"/>
        </w:rPr>
      </w:pPr>
      <w:r>
        <w:rPr>
          <w:rFonts w:eastAsia="仿宋_GB2312" w:hint="eastAsia"/>
          <w:kern w:val="0"/>
          <w:sz w:val="32"/>
          <w:szCs w:val="32"/>
        </w:rPr>
        <w:t>对符合生物医药产业发展导向，投资强度不低于</w:t>
      </w:r>
      <w:r>
        <w:rPr>
          <w:rFonts w:eastAsia="仿宋_GB2312" w:hint="eastAsia"/>
          <w:kern w:val="0"/>
          <w:sz w:val="32"/>
          <w:szCs w:val="32"/>
        </w:rPr>
        <w:t>300</w:t>
      </w:r>
      <w:r>
        <w:rPr>
          <w:rFonts w:eastAsia="仿宋_GB2312" w:hint="eastAsia"/>
          <w:kern w:val="0"/>
          <w:sz w:val="32"/>
          <w:szCs w:val="32"/>
        </w:rPr>
        <w:t>万元</w:t>
      </w:r>
      <w:r>
        <w:rPr>
          <w:rFonts w:eastAsia="仿宋_GB2312" w:hint="eastAsia"/>
          <w:kern w:val="0"/>
          <w:sz w:val="32"/>
          <w:szCs w:val="32"/>
        </w:rPr>
        <w:t>/</w:t>
      </w:r>
      <w:r>
        <w:rPr>
          <w:rFonts w:eastAsia="仿宋_GB2312" w:hint="eastAsia"/>
          <w:kern w:val="0"/>
          <w:sz w:val="32"/>
          <w:szCs w:val="32"/>
        </w:rPr>
        <w:t>亩、税收产出不低于</w:t>
      </w:r>
      <w:r>
        <w:rPr>
          <w:rFonts w:eastAsia="仿宋_GB2312" w:hint="eastAsia"/>
          <w:kern w:val="0"/>
          <w:sz w:val="32"/>
          <w:szCs w:val="32"/>
        </w:rPr>
        <w:t>30</w:t>
      </w:r>
      <w:r>
        <w:rPr>
          <w:rFonts w:eastAsia="仿宋_GB2312" w:hint="eastAsia"/>
          <w:kern w:val="0"/>
          <w:sz w:val="32"/>
          <w:szCs w:val="32"/>
        </w:rPr>
        <w:t>万元</w:t>
      </w:r>
      <w:r>
        <w:rPr>
          <w:rFonts w:eastAsia="仿宋_GB2312" w:hint="eastAsia"/>
          <w:kern w:val="0"/>
          <w:sz w:val="32"/>
          <w:szCs w:val="32"/>
        </w:rPr>
        <w:t>/</w:t>
      </w:r>
      <w:r>
        <w:rPr>
          <w:rFonts w:eastAsia="仿宋_GB2312" w:hint="eastAsia"/>
          <w:kern w:val="0"/>
          <w:sz w:val="32"/>
          <w:szCs w:val="32"/>
        </w:rPr>
        <w:t>亩的用地类项目，从项目建成投产当年起连续三年按照对形成地方本级财力的</w:t>
      </w:r>
      <w:r>
        <w:rPr>
          <w:rFonts w:eastAsia="仿宋_GB2312" w:hint="eastAsia"/>
          <w:kern w:val="0"/>
          <w:sz w:val="32"/>
          <w:szCs w:val="32"/>
        </w:rPr>
        <w:t>100%</w:t>
      </w:r>
      <w:r>
        <w:rPr>
          <w:rFonts w:eastAsia="仿宋_GB2312" w:hint="eastAsia"/>
          <w:kern w:val="0"/>
          <w:sz w:val="32"/>
          <w:szCs w:val="32"/>
        </w:rPr>
        <w:t>予以奖励，项目建成投产第四至六年按照形成地方本级财力的</w:t>
      </w:r>
      <w:r>
        <w:rPr>
          <w:rFonts w:eastAsia="仿宋_GB2312" w:hint="eastAsia"/>
          <w:kern w:val="0"/>
          <w:sz w:val="32"/>
          <w:szCs w:val="32"/>
        </w:rPr>
        <w:t>60%</w:t>
      </w:r>
      <w:r>
        <w:rPr>
          <w:rFonts w:eastAsia="仿宋_GB2312" w:hint="eastAsia"/>
          <w:kern w:val="0"/>
          <w:sz w:val="32"/>
          <w:szCs w:val="32"/>
        </w:rPr>
        <w:t>予以奖励。</w:t>
      </w:r>
      <w:r>
        <w:rPr>
          <w:rFonts w:eastAsia="仿宋_GB2312" w:hint="eastAsia"/>
          <w:sz w:val="32"/>
          <w:szCs w:val="32"/>
          <w:lang w:val="zh-CN"/>
        </w:rPr>
        <w:t>擅自改变工业用地性质、没有进行工业生产的企业不予扶持。</w:t>
      </w:r>
    </w:p>
    <w:p w:rsidR="00B17BDB" w:rsidRDefault="00CF13C7">
      <w:pPr>
        <w:shd w:val="clear" w:color="auto" w:fill="FFFFFF"/>
        <w:adjustRightInd w:val="0"/>
        <w:snapToGrid w:val="0"/>
        <w:spacing w:line="560" w:lineRule="exact"/>
        <w:ind w:firstLineChars="200" w:firstLine="640"/>
        <w:rPr>
          <w:rFonts w:ascii="方正楷体_GBK" w:eastAsia="方正楷体_GBK" w:cs="KaiTi_GB2312"/>
          <w:sz w:val="32"/>
          <w:szCs w:val="32"/>
        </w:rPr>
      </w:pPr>
      <w:bookmarkStart w:id="122" w:name="_Toc30387"/>
      <w:bookmarkStart w:id="123" w:name="_Toc30004"/>
      <w:bookmarkStart w:id="124" w:name="_Toc10658"/>
      <w:bookmarkStart w:id="125" w:name="_Toc28163"/>
      <w:r>
        <w:rPr>
          <w:rFonts w:ascii="方正楷体_GBK" w:eastAsia="方正楷体_GBK" w:cs="KaiTi_GB2312" w:hint="eastAsia"/>
          <w:sz w:val="32"/>
          <w:szCs w:val="32"/>
        </w:rPr>
        <w:t>（二）存量企业扩大再生产</w:t>
      </w:r>
      <w:bookmarkStart w:id="126" w:name="_Hlk46934004"/>
      <w:bookmarkEnd w:id="122"/>
      <w:bookmarkEnd w:id="123"/>
      <w:bookmarkEnd w:id="124"/>
      <w:bookmarkEnd w:id="125"/>
    </w:p>
    <w:p w:rsidR="00B17BDB" w:rsidRDefault="00CF13C7">
      <w:pPr>
        <w:adjustRightInd w:val="0"/>
        <w:snapToGrid w:val="0"/>
        <w:spacing w:line="560" w:lineRule="exact"/>
        <w:ind w:firstLineChars="200" w:firstLine="640"/>
        <w:rPr>
          <w:rFonts w:eastAsia="仿宋_GB2312"/>
          <w:kern w:val="0"/>
          <w:sz w:val="32"/>
          <w:szCs w:val="32"/>
        </w:rPr>
      </w:pPr>
      <w:r>
        <w:rPr>
          <w:rFonts w:eastAsia="仿宋_GB2312" w:hint="eastAsia"/>
          <w:sz w:val="32"/>
          <w:szCs w:val="32"/>
          <w:lang w:val="zh-CN"/>
        </w:rPr>
        <w:t>对存量企业投资总额达到</w:t>
      </w:r>
      <w:r>
        <w:rPr>
          <w:rFonts w:eastAsia="仿宋_GB2312" w:hint="eastAsia"/>
          <w:sz w:val="32"/>
          <w:szCs w:val="32"/>
        </w:rPr>
        <w:t>5000</w:t>
      </w:r>
      <w:r>
        <w:rPr>
          <w:rFonts w:eastAsia="仿宋_GB2312" w:hint="eastAsia"/>
          <w:sz w:val="32"/>
          <w:szCs w:val="32"/>
        </w:rPr>
        <w:t>万</w:t>
      </w:r>
      <w:r>
        <w:rPr>
          <w:rFonts w:eastAsia="仿宋_GB2312" w:hint="eastAsia"/>
          <w:sz w:val="32"/>
          <w:szCs w:val="32"/>
          <w:lang w:val="zh-CN"/>
        </w:rPr>
        <w:t>元以上（含</w:t>
      </w:r>
      <w:r>
        <w:rPr>
          <w:rFonts w:eastAsia="仿宋_GB2312" w:hint="eastAsia"/>
          <w:sz w:val="32"/>
          <w:szCs w:val="32"/>
        </w:rPr>
        <w:t>5000</w:t>
      </w:r>
      <w:r>
        <w:rPr>
          <w:rFonts w:eastAsia="仿宋_GB2312" w:hint="eastAsia"/>
          <w:sz w:val="32"/>
          <w:szCs w:val="32"/>
        </w:rPr>
        <w:t>万</w:t>
      </w:r>
      <w:r>
        <w:rPr>
          <w:rFonts w:eastAsia="仿宋_GB2312" w:hint="eastAsia"/>
          <w:sz w:val="32"/>
          <w:szCs w:val="32"/>
          <w:lang w:val="zh-CN"/>
        </w:rPr>
        <w:t>元）的工业项目，对项目投资中</w:t>
      </w:r>
      <w:r>
        <w:rPr>
          <w:rFonts w:eastAsia="仿宋_GB2312" w:hint="eastAsia"/>
          <w:sz w:val="32"/>
          <w:szCs w:val="32"/>
        </w:rPr>
        <w:t>融资资金（上市融资除外）</w:t>
      </w:r>
      <w:r>
        <w:rPr>
          <w:rFonts w:eastAsia="仿宋_GB2312" w:hint="eastAsia"/>
          <w:sz w:val="32"/>
          <w:szCs w:val="32"/>
          <w:lang w:val="zh-CN"/>
        </w:rPr>
        <w:t>参照当年中国人民银行公布的基础利率（</w:t>
      </w:r>
      <w:r>
        <w:rPr>
          <w:rFonts w:eastAsia="仿宋_GB2312" w:hint="eastAsia"/>
          <w:sz w:val="32"/>
          <w:szCs w:val="32"/>
          <w:lang w:val="zh-CN"/>
        </w:rPr>
        <w:t>LPR</w:t>
      </w:r>
      <w:r>
        <w:rPr>
          <w:rFonts w:eastAsia="仿宋_GB2312" w:hint="eastAsia"/>
          <w:sz w:val="32"/>
          <w:szCs w:val="32"/>
          <w:lang w:val="zh-CN"/>
        </w:rPr>
        <w:t>）的</w:t>
      </w:r>
      <w:r>
        <w:rPr>
          <w:rFonts w:eastAsia="仿宋_GB2312" w:hint="eastAsia"/>
          <w:sz w:val="32"/>
          <w:szCs w:val="32"/>
          <w:lang w:val="zh-CN"/>
        </w:rPr>
        <w:t>100%</w:t>
      </w:r>
      <w:r>
        <w:rPr>
          <w:rFonts w:eastAsia="仿宋_GB2312" w:hint="eastAsia"/>
          <w:sz w:val="32"/>
          <w:szCs w:val="32"/>
          <w:lang w:val="zh-CN"/>
        </w:rPr>
        <w:t>给予补助，单个项目补贴年限不超过</w:t>
      </w:r>
      <w:r>
        <w:rPr>
          <w:rFonts w:eastAsia="仿宋_GB2312" w:hint="eastAsia"/>
          <w:sz w:val="32"/>
          <w:szCs w:val="32"/>
          <w:lang w:val="zh-CN"/>
        </w:rPr>
        <w:t>3</w:t>
      </w:r>
      <w:r>
        <w:rPr>
          <w:rFonts w:eastAsia="仿宋_GB2312" w:hint="eastAsia"/>
          <w:sz w:val="32"/>
          <w:szCs w:val="32"/>
          <w:lang w:val="zh-CN"/>
        </w:rPr>
        <w:t>年。</w:t>
      </w:r>
      <w:bookmarkEnd w:id="126"/>
    </w:p>
    <w:p w:rsidR="00B17BDB" w:rsidRDefault="00CF13C7">
      <w:pPr>
        <w:shd w:val="clear" w:color="auto" w:fill="FFFFFF"/>
        <w:adjustRightInd w:val="0"/>
        <w:snapToGrid w:val="0"/>
        <w:spacing w:line="560" w:lineRule="exact"/>
        <w:ind w:firstLineChars="200" w:firstLine="640"/>
        <w:rPr>
          <w:rFonts w:ascii="方正楷体_GBK" w:eastAsia="方正楷体_GBK" w:cs="KaiTi_GB2312"/>
          <w:sz w:val="32"/>
          <w:szCs w:val="32"/>
        </w:rPr>
      </w:pPr>
      <w:bookmarkStart w:id="127" w:name="_Toc16977"/>
      <w:bookmarkStart w:id="128" w:name="_Toc15749"/>
      <w:bookmarkStart w:id="129" w:name="_Toc18535"/>
      <w:bookmarkStart w:id="130" w:name="_Toc3569"/>
      <w:r>
        <w:rPr>
          <w:rFonts w:ascii="方正楷体_GBK" w:eastAsia="方正楷体_GBK" w:cs="KaiTi_GB2312" w:hint="eastAsia"/>
          <w:sz w:val="32"/>
          <w:szCs w:val="32"/>
        </w:rPr>
        <w:t>（三）企业规模</w:t>
      </w:r>
      <w:bookmarkEnd w:id="127"/>
      <w:bookmarkEnd w:id="128"/>
      <w:bookmarkEnd w:id="129"/>
      <w:r>
        <w:rPr>
          <w:rFonts w:ascii="方正楷体_GBK" w:eastAsia="方正楷体_GBK" w:cs="KaiTi_GB2312" w:hint="eastAsia"/>
          <w:sz w:val="32"/>
          <w:szCs w:val="32"/>
        </w:rPr>
        <w:t>化发展</w:t>
      </w:r>
      <w:bookmarkEnd w:id="130"/>
    </w:p>
    <w:p w:rsidR="00B17BDB" w:rsidRDefault="00CF13C7">
      <w:pPr>
        <w:shd w:val="clear" w:color="auto" w:fill="FFFFFF"/>
        <w:adjustRightInd w:val="0"/>
        <w:snapToGrid w:val="0"/>
        <w:spacing w:line="560" w:lineRule="exact"/>
        <w:ind w:firstLineChars="200" w:firstLine="584"/>
        <w:rPr>
          <w:rFonts w:ascii="方正楷体_GBK" w:eastAsia="方正楷体_GBK" w:cs="KaiTi_GB2312"/>
          <w:sz w:val="32"/>
          <w:szCs w:val="32"/>
        </w:rPr>
      </w:pPr>
      <w:r>
        <w:rPr>
          <w:rFonts w:eastAsia="仿宋_GB2312"/>
          <w:spacing w:val="-14"/>
          <w:sz w:val="32"/>
          <w:szCs w:val="32"/>
          <w:lang w:val="zh-CN"/>
        </w:rPr>
        <w:t>对</w:t>
      </w:r>
      <w:r>
        <w:rPr>
          <w:rFonts w:eastAsia="仿宋_GB2312" w:hint="eastAsia"/>
          <w:spacing w:val="-14"/>
          <w:sz w:val="32"/>
          <w:szCs w:val="32"/>
          <w:lang w:val="zh-CN"/>
        </w:rPr>
        <w:t>首次升规入统的工业企业</w:t>
      </w:r>
      <w:r>
        <w:rPr>
          <w:rFonts w:eastAsia="仿宋_GB2312"/>
          <w:spacing w:val="-14"/>
          <w:sz w:val="32"/>
          <w:szCs w:val="32"/>
          <w:lang w:val="zh-CN"/>
        </w:rPr>
        <w:t>，给予每家企业</w:t>
      </w:r>
      <w:r>
        <w:rPr>
          <w:rFonts w:eastAsia="仿宋_GB2312"/>
          <w:spacing w:val="-14"/>
          <w:sz w:val="32"/>
          <w:szCs w:val="32"/>
          <w:lang w:val="zh-CN"/>
        </w:rPr>
        <w:t>30</w:t>
      </w:r>
      <w:r>
        <w:rPr>
          <w:rFonts w:eastAsia="仿宋_GB2312"/>
          <w:spacing w:val="-14"/>
          <w:sz w:val="32"/>
          <w:szCs w:val="32"/>
          <w:lang w:val="zh-CN"/>
        </w:rPr>
        <w:t>万元一次性奖</w:t>
      </w:r>
      <w:r>
        <w:rPr>
          <w:rFonts w:eastAsia="仿宋_GB2312"/>
          <w:spacing w:val="-6"/>
          <w:sz w:val="32"/>
          <w:szCs w:val="32"/>
          <w:lang w:val="zh-CN"/>
        </w:rPr>
        <w:t>励。</w:t>
      </w:r>
    </w:p>
    <w:p w:rsidR="00B17BDB" w:rsidRDefault="00CF13C7">
      <w:pPr>
        <w:shd w:val="clear" w:color="auto" w:fill="FFFFFF"/>
        <w:adjustRightInd w:val="0"/>
        <w:snapToGrid w:val="0"/>
        <w:spacing w:line="560" w:lineRule="exact"/>
        <w:ind w:firstLineChars="200" w:firstLine="640"/>
        <w:rPr>
          <w:rFonts w:ascii="方正楷体_GBK" w:eastAsia="方正楷体_GBK" w:cs="KaiTi_GB2312"/>
          <w:sz w:val="32"/>
          <w:szCs w:val="32"/>
        </w:rPr>
      </w:pPr>
      <w:bookmarkStart w:id="131" w:name="_Toc13703"/>
      <w:bookmarkStart w:id="132" w:name="_Toc25704"/>
      <w:bookmarkStart w:id="133" w:name="_Toc18349"/>
      <w:bookmarkStart w:id="134" w:name="_Toc28778"/>
      <w:r>
        <w:rPr>
          <w:rFonts w:ascii="方正楷体_GBK" w:eastAsia="方正楷体_GBK" w:cs="KaiTi_GB2312" w:hint="eastAsia"/>
          <w:sz w:val="32"/>
          <w:szCs w:val="32"/>
        </w:rPr>
        <w:lastRenderedPageBreak/>
        <w:t>（四）骨干企业发展壮大</w:t>
      </w:r>
      <w:bookmarkEnd w:id="131"/>
      <w:bookmarkEnd w:id="132"/>
      <w:bookmarkEnd w:id="133"/>
      <w:bookmarkEnd w:id="134"/>
    </w:p>
    <w:p w:rsidR="00B17BDB" w:rsidRDefault="00CF13C7">
      <w:pPr>
        <w:adjustRightInd w:val="0"/>
        <w:snapToGrid w:val="0"/>
        <w:spacing w:line="560" w:lineRule="exact"/>
        <w:ind w:firstLineChars="200" w:firstLine="640"/>
        <w:rPr>
          <w:rFonts w:eastAsia="仿宋_GB2312"/>
          <w:sz w:val="32"/>
          <w:szCs w:val="32"/>
        </w:rPr>
      </w:pPr>
      <w:r>
        <w:rPr>
          <w:rFonts w:eastAsia="仿宋_GB2312" w:hint="eastAsia"/>
          <w:sz w:val="32"/>
          <w:szCs w:val="32"/>
        </w:rPr>
        <w:t>对上年主营业务收入首次突破</w:t>
      </w:r>
      <w:r>
        <w:rPr>
          <w:rFonts w:eastAsia="仿宋_GB2312" w:hint="eastAsia"/>
          <w:sz w:val="32"/>
          <w:szCs w:val="32"/>
        </w:rPr>
        <w:t>50</w:t>
      </w:r>
      <w:r>
        <w:rPr>
          <w:rFonts w:eastAsia="仿宋_GB2312" w:hint="eastAsia"/>
          <w:sz w:val="32"/>
          <w:szCs w:val="32"/>
        </w:rPr>
        <w:t>亿、</w:t>
      </w:r>
      <w:r>
        <w:rPr>
          <w:rFonts w:eastAsia="仿宋_GB2312" w:hint="eastAsia"/>
          <w:sz w:val="32"/>
          <w:szCs w:val="32"/>
        </w:rPr>
        <w:t>20</w:t>
      </w:r>
      <w:r>
        <w:rPr>
          <w:rFonts w:eastAsia="仿宋_GB2312" w:hint="eastAsia"/>
          <w:sz w:val="32"/>
          <w:szCs w:val="32"/>
        </w:rPr>
        <w:t>亿、</w:t>
      </w:r>
      <w:r>
        <w:rPr>
          <w:rFonts w:eastAsia="仿宋_GB2312" w:hint="eastAsia"/>
          <w:sz w:val="32"/>
          <w:szCs w:val="32"/>
        </w:rPr>
        <w:t>10</w:t>
      </w:r>
      <w:r>
        <w:rPr>
          <w:rFonts w:eastAsia="仿宋_GB2312" w:hint="eastAsia"/>
          <w:sz w:val="32"/>
          <w:szCs w:val="32"/>
        </w:rPr>
        <w:t>亿、</w:t>
      </w:r>
      <w:r>
        <w:rPr>
          <w:rFonts w:eastAsia="仿宋_GB2312" w:hint="eastAsia"/>
          <w:sz w:val="32"/>
          <w:szCs w:val="32"/>
        </w:rPr>
        <w:t>5</w:t>
      </w:r>
      <w:r>
        <w:rPr>
          <w:rFonts w:eastAsia="仿宋_GB2312" w:hint="eastAsia"/>
          <w:sz w:val="32"/>
          <w:szCs w:val="32"/>
        </w:rPr>
        <w:t>亿、</w:t>
      </w:r>
      <w:r>
        <w:rPr>
          <w:rFonts w:eastAsia="仿宋_GB2312" w:hint="eastAsia"/>
          <w:sz w:val="32"/>
          <w:szCs w:val="32"/>
        </w:rPr>
        <w:t>1</w:t>
      </w:r>
      <w:r>
        <w:rPr>
          <w:rFonts w:eastAsia="仿宋_GB2312" w:hint="eastAsia"/>
          <w:sz w:val="32"/>
          <w:szCs w:val="32"/>
        </w:rPr>
        <w:t>亿元的企业，分别给予</w:t>
      </w:r>
      <w:r>
        <w:rPr>
          <w:rFonts w:eastAsia="仿宋_GB2312" w:hint="eastAsia"/>
          <w:sz w:val="32"/>
          <w:szCs w:val="32"/>
        </w:rPr>
        <w:t>500</w:t>
      </w:r>
      <w:r>
        <w:rPr>
          <w:rFonts w:eastAsia="仿宋_GB2312" w:hint="eastAsia"/>
          <w:sz w:val="32"/>
          <w:szCs w:val="32"/>
        </w:rPr>
        <w:t>万、</w:t>
      </w:r>
      <w:r>
        <w:rPr>
          <w:rFonts w:eastAsia="仿宋_GB2312" w:hint="eastAsia"/>
          <w:sz w:val="32"/>
          <w:szCs w:val="32"/>
        </w:rPr>
        <w:t>200</w:t>
      </w:r>
      <w:r>
        <w:rPr>
          <w:rFonts w:eastAsia="仿宋_GB2312" w:hint="eastAsia"/>
          <w:sz w:val="32"/>
          <w:szCs w:val="32"/>
        </w:rPr>
        <w:t>万、</w:t>
      </w:r>
      <w:r>
        <w:rPr>
          <w:rFonts w:eastAsia="仿宋_GB2312" w:hint="eastAsia"/>
          <w:sz w:val="32"/>
          <w:szCs w:val="32"/>
        </w:rPr>
        <w:t>150</w:t>
      </w:r>
      <w:r>
        <w:rPr>
          <w:rFonts w:eastAsia="仿宋_GB2312" w:hint="eastAsia"/>
          <w:sz w:val="32"/>
          <w:szCs w:val="32"/>
        </w:rPr>
        <w:t>万、</w:t>
      </w:r>
      <w:r>
        <w:rPr>
          <w:rFonts w:eastAsia="仿宋_GB2312" w:hint="eastAsia"/>
          <w:sz w:val="32"/>
          <w:szCs w:val="32"/>
        </w:rPr>
        <w:t>100</w:t>
      </w:r>
      <w:r>
        <w:rPr>
          <w:rFonts w:eastAsia="仿宋_GB2312" w:hint="eastAsia"/>
          <w:sz w:val="32"/>
          <w:szCs w:val="32"/>
        </w:rPr>
        <w:t>万、</w:t>
      </w:r>
      <w:r>
        <w:rPr>
          <w:rFonts w:eastAsia="仿宋_GB2312" w:hint="eastAsia"/>
          <w:sz w:val="32"/>
          <w:szCs w:val="32"/>
        </w:rPr>
        <w:t>20</w:t>
      </w:r>
      <w:r>
        <w:rPr>
          <w:rFonts w:eastAsia="仿宋_GB2312" w:hint="eastAsia"/>
          <w:sz w:val="32"/>
          <w:szCs w:val="32"/>
        </w:rPr>
        <w:t>万元</w:t>
      </w:r>
      <w:r>
        <w:rPr>
          <w:rFonts w:eastAsia="仿宋_GB2312" w:hint="eastAsia"/>
          <w:sz w:val="32"/>
          <w:szCs w:val="32"/>
        </w:rPr>
        <w:t>的一次性资金奖励，实行晋档补差。</w:t>
      </w:r>
    </w:p>
    <w:p w:rsidR="00B17BDB" w:rsidRDefault="00CF13C7">
      <w:pPr>
        <w:shd w:val="clear" w:color="auto" w:fill="FFFFFF"/>
        <w:adjustRightInd w:val="0"/>
        <w:snapToGrid w:val="0"/>
        <w:spacing w:line="560" w:lineRule="exact"/>
        <w:ind w:firstLineChars="200" w:firstLine="640"/>
        <w:rPr>
          <w:rFonts w:ascii="方正楷体_GBK" w:eastAsia="方正楷体_GBK" w:cs="KaiTi_GB2312"/>
          <w:sz w:val="32"/>
          <w:szCs w:val="32"/>
        </w:rPr>
      </w:pPr>
      <w:bookmarkStart w:id="135" w:name="_Toc8017"/>
      <w:bookmarkStart w:id="136" w:name="_Toc6015"/>
      <w:bookmarkStart w:id="137" w:name="_Toc22441"/>
      <w:bookmarkStart w:id="138" w:name="_Toc29141"/>
      <w:r>
        <w:rPr>
          <w:rFonts w:ascii="方正楷体_GBK" w:eastAsia="方正楷体_GBK" w:cs="KaiTi_GB2312" w:hint="eastAsia"/>
          <w:sz w:val="32"/>
          <w:szCs w:val="32"/>
        </w:rPr>
        <w:t>（五）离岸服务</w:t>
      </w:r>
      <w:bookmarkEnd w:id="135"/>
      <w:bookmarkEnd w:id="136"/>
      <w:bookmarkEnd w:id="137"/>
      <w:bookmarkEnd w:id="138"/>
      <w:r>
        <w:rPr>
          <w:rFonts w:ascii="方正楷体_GBK" w:eastAsia="方正楷体_GBK" w:cs="KaiTi_GB2312" w:hint="eastAsia"/>
          <w:sz w:val="32"/>
          <w:szCs w:val="32"/>
        </w:rPr>
        <w:t>外包产业发展</w:t>
      </w:r>
    </w:p>
    <w:p w:rsidR="00B17BDB" w:rsidRDefault="00CF13C7">
      <w:pPr>
        <w:adjustRightInd w:val="0"/>
        <w:snapToGrid w:val="0"/>
        <w:spacing w:line="560" w:lineRule="exact"/>
        <w:ind w:firstLineChars="200" w:firstLine="640"/>
        <w:rPr>
          <w:rFonts w:eastAsia="仿宋_GB2312"/>
          <w:sz w:val="32"/>
          <w:szCs w:val="32"/>
        </w:rPr>
      </w:pPr>
      <w:r>
        <w:rPr>
          <w:rFonts w:eastAsia="仿宋_GB2312" w:hint="eastAsia"/>
          <w:sz w:val="32"/>
          <w:szCs w:val="32"/>
        </w:rPr>
        <w:t>对区内为境外机构提供生物技术离岸服务的生物企业，按上年度技术离岸服务收入总额的</w:t>
      </w:r>
      <w:r>
        <w:rPr>
          <w:rFonts w:eastAsia="仿宋_GB2312" w:hint="eastAsia"/>
          <w:sz w:val="32"/>
          <w:szCs w:val="32"/>
        </w:rPr>
        <w:t>10%</w:t>
      </w:r>
      <w:r>
        <w:rPr>
          <w:rFonts w:eastAsia="仿宋_GB2312" w:hint="eastAsia"/>
          <w:sz w:val="32"/>
          <w:szCs w:val="32"/>
        </w:rPr>
        <w:t>给予奖励，单户企业每年奖励上限为</w:t>
      </w:r>
      <w:r>
        <w:rPr>
          <w:rFonts w:eastAsia="仿宋_GB2312" w:hint="eastAsia"/>
          <w:sz w:val="32"/>
          <w:szCs w:val="32"/>
        </w:rPr>
        <w:t>100</w:t>
      </w:r>
      <w:r>
        <w:rPr>
          <w:rFonts w:eastAsia="仿宋_GB2312" w:hint="eastAsia"/>
          <w:sz w:val="32"/>
          <w:szCs w:val="32"/>
        </w:rPr>
        <w:t>万元，且同一企业享受该政策期限不超过</w:t>
      </w:r>
      <w:r>
        <w:rPr>
          <w:rFonts w:eastAsia="仿宋_GB2312" w:hint="eastAsia"/>
          <w:sz w:val="32"/>
          <w:szCs w:val="32"/>
        </w:rPr>
        <w:t>3</w:t>
      </w:r>
      <w:r>
        <w:rPr>
          <w:rFonts w:eastAsia="仿宋_GB2312" w:hint="eastAsia"/>
          <w:sz w:val="32"/>
          <w:szCs w:val="32"/>
        </w:rPr>
        <w:t>年。</w:t>
      </w:r>
    </w:p>
    <w:p w:rsidR="00B17BDB" w:rsidRDefault="00CF13C7">
      <w:pPr>
        <w:shd w:val="clear" w:color="auto" w:fill="FFFFFF"/>
        <w:adjustRightInd w:val="0"/>
        <w:snapToGrid w:val="0"/>
        <w:spacing w:line="560" w:lineRule="exact"/>
        <w:ind w:firstLineChars="200" w:firstLine="640"/>
        <w:rPr>
          <w:rFonts w:ascii="方正楷体_GBK" w:eastAsia="方正楷体_GBK" w:cs="KaiTi_GB2312"/>
          <w:sz w:val="32"/>
          <w:szCs w:val="32"/>
        </w:rPr>
      </w:pPr>
      <w:bookmarkStart w:id="139" w:name="_Toc16447"/>
      <w:bookmarkStart w:id="140" w:name="_Toc30998"/>
      <w:bookmarkStart w:id="141" w:name="_Toc2095"/>
      <w:bookmarkStart w:id="142" w:name="_Toc22407"/>
      <w:r>
        <w:rPr>
          <w:rFonts w:ascii="方正楷体_GBK" w:eastAsia="方正楷体_GBK" w:cs="KaiTi_GB2312" w:hint="eastAsia"/>
          <w:sz w:val="32"/>
          <w:szCs w:val="32"/>
        </w:rPr>
        <w:t>（六）专业化孵化器和众创空间建设</w:t>
      </w:r>
      <w:bookmarkEnd w:id="139"/>
      <w:bookmarkEnd w:id="140"/>
      <w:bookmarkEnd w:id="141"/>
      <w:bookmarkEnd w:id="142"/>
    </w:p>
    <w:p w:rsidR="00B17BDB" w:rsidRDefault="00CF13C7">
      <w:pPr>
        <w:widowControl/>
        <w:shd w:val="clear" w:color="auto" w:fill="FFFFFF"/>
        <w:adjustRightInd w:val="0"/>
        <w:snapToGrid w:val="0"/>
        <w:spacing w:line="560" w:lineRule="exact"/>
        <w:ind w:firstLineChars="200" w:firstLine="640"/>
        <w:jc w:val="left"/>
        <w:rPr>
          <w:rFonts w:eastAsia="仿宋_GB2312"/>
          <w:sz w:val="32"/>
          <w:szCs w:val="32"/>
        </w:rPr>
      </w:pPr>
      <w:r>
        <w:rPr>
          <w:rFonts w:eastAsia="仿宋_GB2312" w:hint="eastAsia"/>
          <w:sz w:val="32"/>
          <w:szCs w:val="32"/>
        </w:rPr>
        <w:t>引导高校、科研院所及研发能力较强的企业围绕生物医药</w:t>
      </w:r>
      <w:r>
        <w:rPr>
          <w:rFonts w:eastAsia="仿宋_GB2312" w:hint="eastAsia"/>
          <w:kern w:val="0"/>
          <w:sz w:val="32"/>
          <w:szCs w:val="32"/>
        </w:rPr>
        <w:t>专业</w:t>
      </w:r>
      <w:r>
        <w:rPr>
          <w:rFonts w:eastAsia="仿宋_GB2312" w:hint="eastAsia"/>
          <w:sz w:val="32"/>
          <w:szCs w:val="32"/>
        </w:rPr>
        <w:t>产业孵化器，对经新认定的国家级、省级、市级</w:t>
      </w:r>
      <w:r>
        <w:rPr>
          <w:rFonts w:eastAsia="仿宋_GB2312" w:hint="eastAsia"/>
          <w:kern w:val="0"/>
          <w:sz w:val="32"/>
          <w:szCs w:val="32"/>
        </w:rPr>
        <w:t>生物医药</w:t>
      </w:r>
      <w:r>
        <w:rPr>
          <w:rFonts w:eastAsia="仿宋_GB2312" w:hint="eastAsia"/>
          <w:sz w:val="32"/>
          <w:szCs w:val="32"/>
        </w:rPr>
        <w:t>产业孵化器，分别给予</w:t>
      </w:r>
      <w:r>
        <w:rPr>
          <w:rFonts w:eastAsia="仿宋_GB2312" w:hint="eastAsia"/>
          <w:sz w:val="32"/>
          <w:szCs w:val="32"/>
        </w:rPr>
        <w:t>150</w:t>
      </w:r>
      <w:r>
        <w:rPr>
          <w:rFonts w:eastAsia="仿宋_GB2312" w:hint="eastAsia"/>
          <w:sz w:val="32"/>
          <w:szCs w:val="32"/>
        </w:rPr>
        <w:t>、</w:t>
      </w:r>
      <w:r>
        <w:rPr>
          <w:rFonts w:eastAsia="仿宋_GB2312" w:hint="eastAsia"/>
          <w:sz w:val="32"/>
          <w:szCs w:val="32"/>
        </w:rPr>
        <w:t>80</w:t>
      </w:r>
      <w:r>
        <w:rPr>
          <w:rFonts w:eastAsia="仿宋_GB2312" w:hint="eastAsia"/>
          <w:sz w:val="32"/>
          <w:szCs w:val="32"/>
        </w:rPr>
        <w:t>、</w:t>
      </w:r>
      <w:r>
        <w:rPr>
          <w:rFonts w:eastAsia="仿宋_GB2312" w:hint="eastAsia"/>
          <w:sz w:val="32"/>
          <w:szCs w:val="32"/>
        </w:rPr>
        <w:t>50</w:t>
      </w:r>
      <w:r>
        <w:rPr>
          <w:rFonts w:eastAsia="仿宋_GB2312" w:hint="eastAsia"/>
          <w:sz w:val="32"/>
          <w:szCs w:val="32"/>
        </w:rPr>
        <w:t>万元奖励；经新认定的国家级、省级、市级生物医药众创空间，分别给予</w:t>
      </w:r>
      <w:r>
        <w:rPr>
          <w:rFonts w:eastAsia="仿宋_GB2312" w:hint="eastAsia"/>
          <w:sz w:val="32"/>
          <w:szCs w:val="32"/>
        </w:rPr>
        <w:t>50</w:t>
      </w:r>
      <w:r>
        <w:rPr>
          <w:rFonts w:eastAsia="仿宋_GB2312" w:hint="eastAsia"/>
          <w:sz w:val="32"/>
          <w:szCs w:val="32"/>
        </w:rPr>
        <w:t>、</w:t>
      </w:r>
      <w:r>
        <w:rPr>
          <w:rFonts w:eastAsia="仿宋_GB2312" w:hint="eastAsia"/>
          <w:sz w:val="32"/>
          <w:szCs w:val="32"/>
        </w:rPr>
        <w:t>20</w:t>
      </w:r>
      <w:r>
        <w:rPr>
          <w:rFonts w:eastAsia="仿宋_GB2312" w:hint="eastAsia"/>
          <w:sz w:val="32"/>
          <w:szCs w:val="32"/>
        </w:rPr>
        <w:t>、</w:t>
      </w:r>
      <w:r>
        <w:rPr>
          <w:rFonts w:eastAsia="仿宋_GB2312" w:hint="eastAsia"/>
          <w:sz w:val="32"/>
          <w:szCs w:val="32"/>
        </w:rPr>
        <w:t>10</w:t>
      </w:r>
      <w:r>
        <w:rPr>
          <w:rFonts w:eastAsia="仿宋_GB2312" w:hint="eastAsia"/>
          <w:sz w:val="32"/>
          <w:szCs w:val="32"/>
        </w:rPr>
        <w:t>万元奖励。</w:t>
      </w:r>
    </w:p>
    <w:p w:rsidR="00B17BDB" w:rsidRDefault="00CF13C7">
      <w:pPr>
        <w:widowControl/>
        <w:shd w:val="clear" w:color="auto" w:fill="FFFFFF"/>
        <w:spacing w:line="560" w:lineRule="exact"/>
        <w:jc w:val="left"/>
        <w:outlineLvl w:val="0"/>
        <w:rPr>
          <w:rFonts w:eastAsia="黑体" w:cs="黑体"/>
          <w:sz w:val="32"/>
          <w:szCs w:val="32"/>
        </w:rPr>
      </w:pPr>
      <w:r>
        <w:rPr>
          <w:rFonts w:eastAsia="黑体" w:cs="黑体" w:hint="eastAsia"/>
          <w:sz w:val="32"/>
          <w:szCs w:val="32"/>
        </w:rPr>
        <w:t xml:space="preserve">    </w:t>
      </w:r>
      <w:bookmarkStart w:id="143" w:name="_Toc30210"/>
      <w:bookmarkStart w:id="144" w:name="_Toc20221"/>
      <w:bookmarkStart w:id="145" w:name="_Toc31930"/>
      <w:r>
        <w:rPr>
          <w:rFonts w:eastAsia="黑体" w:cs="黑体"/>
          <w:sz w:val="32"/>
          <w:szCs w:val="32"/>
        </w:rPr>
        <w:t>二</w:t>
      </w:r>
      <w:r>
        <w:rPr>
          <w:rFonts w:eastAsia="黑体" w:cs="黑体" w:hint="eastAsia"/>
          <w:sz w:val="32"/>
          <w:szCs w:val="32"/>
        </w:rPr>
        <w:t>、</w:t>
      </w:r>
      <w:r>
        <w:rPr>
          <w:rFonts w:eastAsia="黑体" w:cs="黑体"/>
          <w:sz w:val="32"/>
          <w:szCs w:val="32"/>
        </w:rPr>
        <w:t>支持</w:t>
      </w:r>
      <w:r>
        <w:rPr>
          <w:rFonts w:eastAsia="黑体" w:cs="黑体"/>
          <w:sz w:val="32"/>
          <w:szCs w:val="32"/>
        </w:rPr>
        <w:t>新产品产业化</w:t>
      </w:r>
      <w:bookmarkEnd w:id="143"/>
      <w:bookmarkEnd w:id="144"/>
      <w:bookmarkEnd w:id="145"/>
    </w:p>
    <w:p w:rsidR="00B17BDB" w:rsidRDefault="00CF13C7">
      <w:pPr>
        <w:adjustRightInd w:val="0"/>
        <w:snapToGrid w:val="0"/>
        <w:spacing w:line="560" w:lineRule="exact"/>
        <w:ind w:firstLineChars="200" w:firstLine="640"/>
        <w:rPr>
          <w:rFonts w:ascii="方正楷体_GBK" w:eastAsia="方正楷体_GBK" w:cs="KaiTi_GB2312"/>
          <w:sz w:val="32"/>
          <w:szCs w:val="32"/>
        </w:rPr>
      </w:pPr>
      <w:r>
        <w:rPr>
          <w:rFonts w:ascii="方正楷体_GBK" w:eastAsia="方正楷体_GBK" w:cs="KaiTi_GB2312" w:hint="eastAsia"/>
          <w:sz w:val="32"/>
          <w:szCs w:val="32"/>
        </w:rPr>
        <w:t>（七）创新药研发</w:t>
      </w:r>
    </w:p>
    <w:p w:rsidR="00B17BDB" w:rsidRDefault="00CF13C7">
      <w:pPr>
        <w:adjustRightInd w:val="0"/>
        <w:snapToGrid w:val="0"/>
        <w:spacing w:line="560" w:lineRule="exact"/>
        <w:ind w:firstLineChars="200" w:firstLine="640"/>
        <w:rPr>
          <w:rFonts w:eastAsia="仿宋_GB2312"/>
          <w:sz w:val="32"/>
          <w:szCs w:val="32"/>
        </w:rPr>
      </w:pPr>
      <w:r>
        <w:rPr>
          <w:rFonts w:eastAsia="仿宋_GB2312" w:hint="eastAsia"/>
          <w:sz w:val="32"/>
          <w:szCs w:val="32"/>
        </w:rPr>
        <w:t>支持企业或研究单位取得临床批件或进行临床备案，以及完成国内外Ⅰ、Ⅱ、</w:t>
      </w:r>
      <w:r>
        <w:rPr>
          <w:rFonts w:eastAsia="仿宋_GB2312" w:cs="仿宋_GB2312" w:hint="eastAsia"/>
          <w:sz w:val="32"/>
          <w:szCs w:val="32"/>
        </w:rPr>
        <w:t>Ⅲ</w:t>
      </w:r>
      <w:r>
        <w:rPr>
          <w:rFonts w:eastAsia="仿宋_GB2312" w:hint="eastAsia"/>
          <w:sz w:val="32"/>
          <w:szCs w:val="32"/>
        </w:rPr>
        <w:t>期临床研究的，按照研发投入的</w:t>
      </w:r>
      <w:r>
        <w:rPr>
          <w:rFonts w:eastAsia="仿宋_GB2312" w:hint="eastAsia"/>
          <w:sz w:val="32"/>
          <w:szCs w:val="32"/>
        </w:rPr>
        <w:t>20%</w:t>
      </w:r>
      <w:r>
        <w:rPr>
          <w:rFonts w:eastAsia="仿宋_GB2312" w:hint="eastAsia"/>
          <w:sz w:val="32"/>
          <w:szCs w:val="32"/>
        </w:rPr>
        <w:t>，分别给予最高</w:t>
      </w:r>
      <w:r>
        <w:rPr>
          <w:rFonts w:eastAsia="仿宋_GB2312" w:hint="eastAsia"/>
          <w:sz w:val="32"/>
          <w:szCs w:val="32"/>
        </w:rPr>
        <w:t>300</w:t>
      </w:r>
      <w:r>
        <w:rPr>
          <w:rFonts w:eastAsia="仿宋_GB2312" w:hint="eastAsia"/>
          <w:sz w:val="32"/>
          <w:szCs w:val="32"/>
        </w:rPr>
        <w:t>万元、</w:t>
      </w:r>
      <w:r>
        <w:rPr>
          <w:rFonts w:eastAsia="仿宋_GB2312" w:hint="eastAsia"/>
          <w:sz w:val="32"/>
          <w:szCs w:val="32"/>
        </w:rPr>
        <w:t>300</w:t>
      </w:r>
      <w:r>
        <w:rPr>
          <w:rFonts w:eastAsia="仿宋_GB2312" w:hint="eastAsia"/>
          <w:sz w:val="32"/>
          <w:szCs w:val="32"/>
        </w:rPr>
        <w:t>万元、</w:t>
      </w:r>
      <w:r>
        <w:rPr>
          <w:rFonts w:eastAsia="仿宋_GB2312" w:hint="eastAsia"/>
          <w:sz w:val="32"/>
          <w:szCs w:val="32"/>
        </w:rPr>
        <w:t>500</w:t>
      </w:r>
      <w:r>
        <w:rPr>
          <w:rFonts w:eastAsia="仿宋_GB2312" w:hint="eastAsia"/>
          <w:sz w:val="32"/>
          <w:szCs w:val="32"/>
        </w:rPr>
        <w:t>万元、</w:t>
      </w:r>
      <w:r>
        <w:rPr>
          <w:rFonts w:eastAsia="仿宋_GB2312" w:hint="eastAsia"/>
          <w:sz w:val="32"/>
          <w:szCs w:val="32"/>
        </w:rPr>
        <w:t>800</w:t>
      </w:r>
      <w:r>
        <w:rPr>
          <w:rFonts w:eastAsia="仿宋_GB2312" w:hint="eastAsia"/>
          <w:sz w:val="32"/>
          <w:szCs w:val="32"/>
        </w:rPr>
        <w:t>万元奖励。奖励金额视新药类别给予调整。</w:t>
      </w:r>
    </w:p>
    <w:p w:rsidR="00B17BDB" w:rsidRDefault="00CF13C7">
      <w:pPr>
        <w:adjustRightInd w:val="0"/>
        <w:snapToGrid w:val="0"/>
        <w:spacing w:line="560" w:lineRule="exact"/>
        <w:ind w:firstLineChars="200" w:firstLine="640"/>
        <w:rPr>
          <w:rFonts w:ascii="方正楷体_GBK" w:eastAsia="方正楷体_GBK" w:cs="KaiTi_GB2312"/>
          <w:sz w:val="32"/>
          <w:szCs w:val="32"/>
        </w:rPr>
      </w:pPr>
      <w:r>
        <w:rPr>
          <w:rFonts w:ascii="方正楷体_GBK" w:eastAsia="方正楷体_GBK" w:cs="KaiTi_GB2312" w:hint="eastAsia"/>
          <w:sz w:val="32"/>
          <w:szCs w:val="32"/>
        </w:rPr>
        <w:t>（八）仿制药认定评价</w:t>
      </w:r>
    </w:p>
    <w:p w:rsidR="00B17BDB" w:rsidRDefault="00CF13C7">
      <w:pPr>
        <w:adjustRightInd w:val="0"/>
        <w:snapToGrid w:val="0"/>
        <w:spacing w:line="560" w:lineRule="exact"/>
        <w:ind w:firstLineChars="200" w:firstLine="616"/>
        <w:rPr>
          <w:rFonts w:eastAsia="仿宋_GB2312"/>
          <w:spacing w:val="-6"/>
          <w:sz w:val="32"/>
          <w:szCs w:val="32"/>
        </w:rPr>
      </w:pPr>
      <w:r>
        <w:rPr>
          <w:rFonts w:eastAsia="仿宋_GB2312" w:hint="eastAsia"/>
          <w:spacing w:val="-6"/>
          <w:sz w:val="32"/>
          <w:szCs w:val="32"/>
        </w:rPr>
        <w:t>支持企业选择临床需求稳定、增长潜力大的仿制药品种开展一致性评价，对通过认定评价并投产上市的每品种给予最高</w:t>
      </w:r>
      <w:r>
        <w:rPr>
          <w:rFonts w:eastAsia="仿宋_GB2312" w:hint="eastAsia"/>
          <w:spacing w:val="-6"/>
          <w:sz w:val="32"/>
          <w:szCs w:val="32"/>
        </w:rPr>
        <w:t>300</w:t>
      </w:r>
      <w:r>
        <w:rPr>
          <w:rFonts w:eastAsia="仿宋_GB2312" w:hint="eastAsia"/>
          <w:spacing w:val="-6"/>
          <w:sz w:val="32"/>
          <w:szCs w:val="32"/>
        </w:rPr>
        <w:t>万元</w:t>
      </w:r>
      <w:r>
        <w:rPr>
          <w:rFonts w:eastAsia="仿宋_GB2312" w:hint="eastAsia"/>
          <w:spacing w:val="-6"/>
          <w:sz w:val="32"/>
          <w:szCs w:val="32"/>
        </w:rPr>
        <w:lastRenderedPageBreak/>
        <w:t>奖励。</w:t>
      </w:r>
    </w:p>
    <w:p w:rsidR="00B17BDB" w:rsidRDefault="00CF13C7">
      <w:pPr>
        <w:adjustRightInd w:val="0"/>
        <w:snapToGrid w:val="0"/>
        <w:spacing w:line="560" w:lineRule="exact"/>
        <w:ind w:firstLineChars="200" w:firstLine="640"/>
        <w:rPr>
          <w:rFonts w:ascii="方正楷体_GBK" w:eastAsia="方正楷体_GBK" w:cs="KaiTi_GB2312"/>
          <w:sz w:val="32"/>
          <w:szCs w:val="32"/>
        </w:rPr>
      </w:pPr>
      <w:r>
        <w:rPr>
          <w:rFonts w:ascii="方正楷体_GBK" w:eastAsia="方正楷体_GBK" w:cs="KaiTi_GB2312" w:hint="eastAsia"/>
          <w:sz w:val="32"/>
          <w:szCs w:val="32"/>
        </w:rPr>
        <w:t>（九）中药及特医食品产业发展</w:t>
      </w:r>
    </w:p>
    <w:p w:rsidR="00B17BDB" w:rsidRDefault="00CF13C7">
      <w:pPr>
        <w:adjustRightInd w:val="0"/>
        <w:snapToGrid w:val="0"/>
        <w:spacing w:line="560" w:lineRule="exact"/>
        <w:ind w:firstLineChars="200" w:firstLine="608"/>
        <w:rPr>
          <w:rFonts w:eastAsia="仿宋_GB2312"/>
          <w:kern w:val="0"/>
          <w:sz w:val="32"/>
          <w:szCs w:val="32"/>
        </w:rPr>
      </w:pPr>
      <w:r>
        <w:rPr>
          <w:rFonts w:eastAsia="仿宋_GB2312" w:hint="eastAsia"/>
          <w:spacing w:val="-8"/>
          <w:kern w:val="0"/>
          <w:sz w:val="32"/>
          <w:szCs w:val="32"/>
        </w:rPr>
        <w:t>对取得中药经典名方复方制剂药品注册批件的，每项给予最高</w:t>
      </w:r>
      <w:r>
        <w:rPr>
          <w:rFonts w:eastAsia="仿宋_GB2312" w:hint="eastAsia"/>
          <w:spacing w:val="-8"/>
          <w:kern w:val="0"/>
          <w:sz w:val="32"/>
          <w:szCs w:val="32"/>
        </w:rPr>
        <w:t>100</w:t>
      </w:r>
      <w:r>
        <w:rPr>
          <w:rFonts w:eastAsia="仿宋_GB2312" w:hint="eastAsia"/>
          <w:spacing w:val="-8"/>
          <w:kern w:val="0"/>
          <w:sz w:val="32"/>
          <w:szCs w:val="32"/>
        </w:rPr>
        <w:t>万元补助。对取得特殊医学用途配方食品注册证书的，每项给予最高</w:t>
      </w:r>
      <w:r>
        <w:rPr>
          <w:rFonts w:eastAsia="仿宋_GB2312" w:hint="eastAsia"/>
          <w:spacing w:val="-8"/>
          <w:kern w:val="0"/>
          <w:sz w:val="32"/>
          <w:szCs w:val="32"/>
        </w:rPr>
        <w:t>100</w:t>
      </w:r>
      <w:r>
        <w:rPr>
          <w:rFonts w:eastAsia="仿宋_GB2312" w:hint="eastAsia"/>
          <w:spacing w:val="-8"/>
          <w:kern w:val="0"/>
          <w:sz w:val="32"/>
          <w:szCs w:val="32"/>
        </w:rPr>
        <w:t>万元补助，单个企业每年补助最高不超过</w:t>
      </w:r>
      <w:r>
        <w:rPr>
          <w:rFonts w:eastAsia="仿宋_GB2312" w:hint="eastAsia"/>
          <w:spacing w:val="-8"/>
          <w:kern w:val="0"/>
          <w:sz w:val="32"/>
          <w:szCs w:val="32"/>
        </w:rPr>
        <w:t>300</w:t>
      </w:r>
      <w:r>
        <w:rPr>
          <w:rFonts w:eastAsia="仿宋_GB2312" w:hint="eastAsia"/>
          <w:spacing w:val="-8"/>
          <w:kern w:val="0"/>
          <w:sz w:val="32"/>
          <w:szCs w:val="32"/>
        </w:rPr>
        <w:t>万</w:t>
      </w:r>
      <w:r>
        <w:rPr>
          <w:rFonts w:eastAsia="仿宋_GB2312" w:hint="eastAsia"/>
          <w:kern w:val="0"/>
          <w:sz w:val="32"/>
          <w:szCs w:val="32"/>
        </w:rPr>
        <w:t>元。</w:t>
      </w:r>
    </w:p>
    <w:p w:rsidR="00B17BDB" w:rsidRDefault="00CF13C7">
      <w:pPr>
        <w:adjustRightInd w:val="0"/>
        <w:snapToGrid w:val="0"/>
        <w:spacing w:line="560" w:lineRule="exact"/>
        <w:ind w:firstLineChars="200" w:firstLine="640"/>
        <w:rPr>
          <w:rFonts w:ascii="方正楷体_GBK" w:eastAsia="方正楷体_GBK" w:cs="KaiTi_GB2312"/>
          <w:sz w:val="32"/>
          <w:szCs w:val="32"/>
        </w:rPr>
      </w:pPr>
      <w:r>
        <w:rPr>
          <w:rFonts w:ascii="方正楷体_GBK" w:eastAsia="方正楷体_GBK" w:cs="KaiTi_GB2312" w:hint="eastAsia"/>
          <w:sz w:val="32"/>
          <w:szCs w:val="32"/>
        </w:rPr>
        <w:t>（十）医疗器械研发</w:t>
      </w:r>
    </w:p>
    <w:p w:rsidR="00B17BDB" w:rsidRDefault="00CF13C7">
      <w:pPr>
        <w:adjustRightInd w:val="0"/>
        <w:snapToGrid w:val="0"/>
        <w:spacing w:line="560" w:lineRule="exact"/>
        <w:ind w:firstLineChars="200" w:firstLine="640"/>
        <w:rPr>
          <w:rFonts w:eastAsia="仿宋_GB2312"/>
          <w:sz w:val="32"/>
          <w:szCs w:val="32"/>
        </w:rPr>
      </w:pPr>
      <w:r>
        <w:rPr>
          <w:rFonts w:eastAsia="仿宋_GB2312" w:hint="eastAsia"/>
          <w:kern w:val="0"/>
          <w:sz w:val="32"/>
          <w:szCs w:val="32"/>
        </w:rPr>
        <w:t>对首次获得国家第三类医疗器械注册证书并在区内成功实现产业化的，每个产品给予一次性</w:t>
      </w:r>
      <w:r>
        <w:rPr>
          <w:rFonts w:eastAsia="仿宋_GB2312" w:hint="eastAsia"/>
          <w:kern w:val="0"/>
          <w:sz w:val="32"/>
          <w:szCs w:val="32"/>
        </w:rPr>
        <w:t>100</w:t>
      </w:r>
      <w:r>
        <w:rPr>
          <w:rFonts w:eastAsia="仿宋_GB2312" w:hint="eastAsia"/>
          <w:kern w:val="0"/>
          <w:sz w:val="32"/>
          <w:szCs w:val="32"/>
        </w:rPr>
        <w:t>万元补助。</w:t>
      </w:r>
    </w:p>
    <w:p w:rsidR="00B17BDB" w:rsidRDefault="00CF13C7">
      <w:pPr>
        <w:adjustRightInd w:val="0"/>
        <w:snapToGrid w:val="0"/>
        <w:spacing w:line="560" w:lineRule="exact"/>
        <w:ind w:firstLineChars="200" w:firstLine="640"/>
        <w:rPr>
          <w:rFonts w:ascii="方正楷体_GBK" w:eastAsia="方正楷体_GBK" w:cs="KaiTi_GB2312"/>
          <w:sz w:val="32"/>
          <w:szCs w:val="32"/>
        </w:rPr>
      </w:pPr>
      <w:r>
        <w:rPr>
          <w:rFonts w:ascii="方正楷体_GBK" w:eastAsia="方正楷体_GBK" w:cs="KaiTi_GB2312" w:hint="eastAsia"/>
          <w:sz w:val="32"/>
          <w:szCs w:val="32"/>
        </w:rPr>
        <w:t>（十一）健康产品开发</w:t>
      </w:r>
    </w:p>
    <w:p w:rsidR="00B17BDB" w:rsidRDefault="00CF13C7">
      <w:pPr>
        <w:adjustRightInd w:val="0"/>
        <w:snapToGrid w:val="0"/>
        <w:spacing w:line="560" w:lineRule="exact"/>
        <w:ind w:firstLineChars="200" w:firstLine="640"/>
        <w:rPr>
          <w:rFonts w:eastAsia="仿宋_GB2312"/>
          <w:kern w:val="0"/>
          <w:sz w:val="32"/>
          <w:szCs w:val="32"/>
          <w:lang w:val="zh-CN"/>
        </w:rPr>
      </w:pPr>
      <w:r>
        <w:rPr>
          <w:rFonts w:eastAsia="仿宋_GB2312" w:hint="eastAsia"/>
          <w:kern w:val="0"/>
          <w:sz w:val="32"/>
          <w:szCs w:val="32"/>
          <w:lang w:val="zh-CN"/>
        </w:rPr>
        <w:t>对获得保健食品批准文号（卫食健字号或备案号）、特殊用途化妆品批准文号的特色健康产品，投产并上市销售</w:t>
      </w:r>
      <w:r>
        <w:rPr>
          <w:rFonts w:eastAsia="仿宋_GB2312" w:hint="eastAsia"/>
          <w:kern w:val="0"/>
          <w:sz w:val="32"/>
          <w:szCs w:val="32"/>
          <w:lang w:val="zh-CN"/>
        </w:rPr>
        <w:t>1</w:t>
      </w:r>
      <w:r>
        <w:rPr>
          <w:rFonts w:eastAsia="仿宋_GB2312" w:hint="eastAsia"/>
          <w:kern w:val="0"/>
          <w:sz w:val="32"/>
          <w:szCs w:val="32"/>
          <w:lang w:val="zh-CN"/>
        </w:rPr>
        <w:t>年，单品种上年销售收入达到</w:t>
      </w:r>
      <w:r>
        <w:rPr>
          <w:rFonts w:eastAsia="仿宋_GB2312" w:hint="eastAsia"/>
          <w:kern w:val="0"/>
          <w:sz w:val="32"/>
          <w:szCs w:val="32"/>
          <w:lang w:val="zh-CN"/>
        </w:rPr>
        <w:t>100</w:t>
      </w:r>
      <w:r>
        <w:rPr>
          <w:rFonts w:eastAsia="仿宋_GB2312" w:hint="eastAsia"/>
          <w:kern w:val="0"/>
          <w:sz w:val="32"/>
          <w:szCs w:val="32"/>
          <w:lang w:val="zh-CN"/>
        </w:rPr>
        <w:t>万元以上的，按照每个产品</w:t>
      </w:r>
      <w:r>
        <w:rPr>
          <w:rFonts w:eastAsia="仿宋_GB2312" w:hint="eastAsia"/>
          <w:kern w:val="0"/>
          <w:sz w:val="32"/>
          <w:szCs w:val="32"/>
          <w:lang w:val="zh-CN"/>
        </w:rPr>
        <w:t>20</w:t>
      </w:r>
      <w:r>
        <w:rPr>
          <w:rFonts w:eastAsia="仿宋_GB2312" w:hint="eastAsia"/>
          <w:kern w:val="0"/>
          <w:sz w:val="32"/>
          <w:szCs w:val="32"/>
          <w:lang w:val="zh-CN"/>
        </w:rPr>
        <w:t>万元给予一次性奖励，单户企业不超过</w:t>
      </w:r>
      <w:r>
        <w:rPr>
          <w:rFonts w:eastAsia="仿宋_GB2312" w:hint="eastAsia"/>
          <w:kern w:val="0"/>
          <w:sz w:val="32"/>
          <w:szCs w:val="32"/>
        </w:rPr>
        <w:t>6</w:t>
      </w:r>
      <w:r>
        <w:rPr>
          <w:rFonts w:eastAsia="仿宋_GB2312" w:hint="eastAsia"/>
          <w:kern w:val="0"/>
          <w:sz w:val="32"/>
          <w:szCs w:val="32"/>
        </w:rPr>
        <w:t>0</w:t>
      </w:r>
      <w:r>
        <w:rPr>
          <w:rFonts w:eastAsia="仿宋_GB2312" w:hint="eastAsia"/>
          <w:kern w:val="0"/>
          <w:sz w:val="32"/>
          <w:szCs w:val="32"/>
          <w:lang w:val="zh-CN"/>
        </w:rPr>
        <w:t>万元。</w:t>
      </w:r>
    </w:p>
    <w:p w:rsidR="00B17BDB" w:rsidRDefault="00CF13C7">
      <w:pPr>
        <w:adjustRightInd w:val="0"/>
        <w:snapToGrid w:val="0"/>
        <w:spacing w:line="560" w:lineRule="exact"/>
        <w:ind w:firstLineChars="200" w:firstLine="640"/>
        <w:rPr>
          <w:rFonts w:ascii="方正楷体_GBK" w:eastAsia="方正楷体_GBK" w:cs="KaiTi_GB2312"/>
          <w:sz w:val="32"/>
          <w:szCs w:val="32"/>
        </w:rPr>
      </w:pPr>
      <w:r>
        <w:rPr>
          <w:rFonts w:ascii="方正楷体_GBK" w:eastAsia="方正楷体_GBK" w:cs="KaiTi_GB2312" w:hint="eastAsia"/>
          <w:sz w:val="32"/>
          <w:szCs w:val="32"/>
        </w:rPr>
        <w:t>（十二）工业大麻产业发展</w:t>
      </w:r>
    </w:p>
    <w:p w:rsidR="00B17BDB" w:rsidRDefault="00CF13C7">
      <w:pPr>
        <w:adjustRightInd w:val="0"/>
        <w:snapToGrid w:val="0"/>
        <w:spacing w:line="560" w:lineRule="exact"/>
        <w:ind w:firstLineChars="200" w:firstLine="640"/>
        <w:rPr>
          <w:rFonts w:eastAsia="仿宋_GB2312"/>
          <w:kern w:val="0"/>
          <w:sz w:val="32"/>
          <w:szCs w:val="32"/>
        </w:rPr>
      </w:pPr>
      <w:r>
        <w:rPr>
          <w:rFonts w:eastAsia="仿宋_GB2312"/>
          <w:sz w:val="32"/>
          <w:szCs w:val="32"/>
        </w:rPr>
        <w:t>促进工业大麻产业聚集发展，具体政策按照昆明市加快工业大麻产业</w:t>
      </w:r>
      <w:r>
        <w:rPr>
          <w:rFonts w:eastAsia="仿宋_GB2312"/>
          <w:kern w:val="0"/>
          <w:sz w:val="32"/>
          <w:szCs w:val="32"/>
        </w:rPr>
        <w:t>高质量发展扶持政策有关条款执行。</w:t>
      </w:r>
    </w:p>
    <w:p w:rsidR="00B17BDB" w:rsidRDefault="00CF13C7">
      <w:pPr>
        <w:widowControl/>
        <w:shd w:val="clear" w:color="auto" w:fill="FFFFFF"/>
        <w:spacing w:line="560" w:lineRule="exact"/>
        <w:jc w:val="left"/>
        <w:outlineLvl w:val="0"/>
        <w:rPr>
          <w:rFonts w:eastAsia="黑体" w:cs="黑体"/>
          <w:sz w:val="32"/>
          <w:szCs w:val="32"/>
        </w:rPr>
      </w:pPr>
      <w:r>
        <w:rPr>
          <w:rFonts w:eastAsia="黑体" w:cs="黑体" w:hint="eastAsia"/>
          <w:sz w:val="32"/>
          <w:szCs w:val="32"/>
        </w:rPr>
        <w:t xml:space="preserve">    </w:t>
      </w:r>
      <w:bookmarkStart w:id="146" w:name="_Toc8660"/>
      <w:bookmarkStart w:id="147" w:name="_Toc8111"/>
      <w:bookmarkStart w:id="148" w:name="_Toc18857"/>
      <w:r>
        <w:rPr>
          <w:rFonts w:eastAsia="黑体" w:cs="黑体"/>
          <w:sz w:val="32"/>
          <w:szCs w:val="32"/>
        </w:rPr>
        <w:t>三</w:t>
      </w:r>
      <w:r>
        <w:rPr>
          <w:rFonts w:eastAsia="黑体" w:cs="黑体" w:hint="eastAsia"/>
          <w:sz w:val="32"/>
          <w:szCs w:val="32"/>
        </w:rPr>
        <w:t>、</w:t>
      </w:r>
      <w:r>
        <w:rPr>
          <w:rFonts w:eastAsia="黑体" w:cs="黑体"/>
          <w:sz w:val="32"/>
          <w:szCs w:val="32"/>
        </w:rPr>
        <w:t>支持产业规范发展</w:t>
      </w:r>
      <w:bookmarkEnd w:id="146"/>
      <w:bookmarkEnd w:id="147"/>
      <w:bookmarkEnd w:id="148"/>
    </w:p>
    <w:p w:rsidR="00B17BDB" w:rsidRDefault="00CF13C7">
      <w:pPr>
        <w:adjustRightInd w:val="0"/>
        <w:snapToGrid w:val="0"/>
        <w:spacing w:line="560" w:lineRule="exact"/>
        <w:ind w:firstLineChars="200" w:firstLine="640"/>
        <w:rPr>
          <w:rFonts w:ascii="方正楷体_GBK" w:eastAsia="方正楷体_GBK" w:cs="KaiTi_GB2312"/>
          <w:sz w:val="32"/>
          <w:szCs w:val="32"/>
        </w:rPr>
      </w:pPr>
      <w:r>
        <w:rPr>
          <w:rFonts w:ascii="方正楷体_GBK" w:eastAsia="方正楷体_GBK" w:cs="KaiTi_GB2312" w:hint="eastAsia"/>
          <w:sz w:val="32"/>
          <w:szCs w:val="32"/>
        </w:rPr>
        <w:t>（十三）企业产品认证</w:t>
      </w:r>
    </w:p>
    <w:p w:rsidR="00B17BDB" w:rsidRDefault="00CF13C7">
      <w:pPr>
        <w:adjustRightInd w:val="0"/>
        <w:snapToGrid w:val="0"/>
        <w:spacing w:line="560" w:lineRule="exact"/>
        <w:ind w:firstLineChars="200" w:firstLine="640"/>
        <w:rPr>
          <w:rFonts w:eastAsia="仿宋_GB2312"/>
          <w:sz w:val="32"/>
          <w:szCs w:val="32"/>
        </w:rPr>
      </w:pPr>
      <w:r>
        <w:rPr>
          <w:rFonts w:eastAsia="仿宋_GB2312" w:hint="eastAsia"/>
          <w:sz w:val="32"/>
          <w:szCs w:val="32"/>
        </w:rPr>
        <w:t>对于首次通过美国</w:t>
      </w:r>
      <w:r>
        <w:rPr>
          <w:rFonts w:eastAsia="仿宋_GB2312" w:hint="eastAsia"/>
          <w:sz w:val="32"/>
          <w:szCs w:val="32"/>
        </w:rPr>
        <w:t>FDA</w:t>
      </w:r>
      <w:r>
        <w:rPr>
          <w:rFonts w:eastAsia="仿宋_GB2312" w:hint="eastAsia"/>
          <w:sz w:val="32"/>
          <w:szCs w:val="32"/>
        </w:rPr>
        <w:t>或欧盟</w:t>
      </w:r>
      <w:r>
        <w:rPr>
          <w:rFonts w:eastAsia="仿宋_GB2312" w:hint="eastAsia"/>
          <w:sz w:val="32"/>
          <w:szCs w:val="32"/>
        </w:rPr>
        <w:t>CE</w:t>
      </w:r>
      <w:r>
        <w:rPr>
          <w:rFonts w:eastAsia="仿宋_GB2312" w:hint="eastAsia"/>
          <w:sz w:val="32"/>
          <w:szCs w:val="32"/>
        </w:rPr>
        <w:t>等认证，且实现年销售额超过</w:t>
      </w:r>
      <w:r>
        <w:rPr>
          <w:rFonts w:eastAsia="仿宋_GB2312" w:hint="eastAsia"/>
          <w:sz w:val="32"/>
          <w:szCs w:val="32"/>
        </w:rPr>
        <w:t>500</w:t>
      </w:r>
      <w:r>
        <w:rPr>
          <w:rFonts w:eastAsia="仿宋_GB2312" w:hint="eastAsia"/>
          <w:sz w:val="32"/>
          <w:szCs w:val="32"/>
        </w:rPr>
        <w:t>万元的产品，给予</w:t>
      </w:r>
      <w:r>
        <w:rPr>
          <w:rFonts w:eastAsia="仿宋_GB2312" w:hint="eastAsia"/>
          <w:sz w:val="32"/>
          <w:szCs w:val="32"/>
        </w:rPr>
        <w:t>100</w:t>
      </w:r>
      <w:r>
        <w:rPr>
          <w:rFonts w:eastAsia="仿宋_GB2312" w:hint="eastAsia"/>
          <w:sz w:val="32"/>
          <w:szCs w:val="32"/>
        </w:rPr>
        <w:t>万元一次性奖励，单户企业一年获得奖励最高不超过</w:t>
      </w:r>
      <w:r>
        <w:rPr>
          <w:rFonts w:eastAsia="仿宋_GB2312" w:hint="eastAsia"/>
          <w:sz w:val="32"/>
          <w:szCs w:val="32"/>
        </w:rPr>
        <w:t>300</w:t>
      </w:r>
      <w:r>
        <w:rPr>
          <w:rFonts w:eastAsia="仿宋_GB2312" w:hint="eastAsia"/>
          <w:sz w:val="32"/>
          <w:szCs w:val="32"/>
        </w:rPr>
        <w:t>万元</w:t>
      </w:r>
      <w:r>
        <w:rPr>
          <w:rFonts w:eastAsia="仿宋_GB2312" w:hint="eastAsia"/>
          <w:kern w:val="0"/>
          <w:sz w:val="32"/>
          <w:szCs w:val="32"/>
          <w:lang w:val="zh-CN"/>
        </w:rPr>
        <w:t>。</w:t>
      </w:r>
    </w:p>
    <w:p w:rsidR="00B17BDB" w:rsidRDefault="00CF13C7">
      <w:pPr>
        <w:adjustRightInd w:val="0"/>
        <w:snapToGrid w:val="0"/>
        <w:spacing w:line="560" w:lineRule="exact"/>
        <w:ind w:firstLineChars="200" w:firstLine="640"/>
        <w:rPr>
          <w:rFonts w:ascii="方正楷体_GBK" w:eastAsia="方正楷体_GBK" w:cs="KaiTi_GB2312"/>
          <w:sz w:val="32"/>
          <w:szCs w:val="32"/>
        </w:rPr>
      </w:pPr>
      <w:r>
        <w:rPr>
          <w:rFonts w:ascii="方正楷体_GBK" w:eastAsia="方正楷体_GBK" w:cs="KaiTi_GB2312" w:hint="eastAsia"/>
          <w:sz w:val="32"/>
          <w:szCs w:val="32"/>
        </w:rPr>
        <w:t>（十四）企业资质认证</w:t>
      </w:r>
    </w:p>
    <w:p w:rsidR="00B17BDB" w:rsidRDefault="00CF13C7">
      <w:pPr>
        <w:adjustRightInd w:val="0"/>
        <w:snapToGrid w:val="0"/>
        <w:spacing w:line="560" w:lineRule="exact"/>
        <w:ind w:firstLineChars="200" w:firstLine="608"/>
        <w:rPr>
          <w:rFonts w:eastAsia="仿宋_GB2312"/>
          <w:sz w:val="32"/>
          <w:szCs w:val="32"/>
        </w:rPr>
      </w:pPr>
      <w:r>
        <w:rPr>
          <w:rFonts w:eastAsia="仿宋_GB2312" w:hint="eastAsia"/>
          <w:spacing w:val="-8"/>
          <w:sz w:val="32"/>
          <w:szCs w:val="32"/>
        </w:rPr>
        <w:lastRenderedPageBreak/>
        <w:t>对取得国家药物非临床研究质量管理规范（</w:t>
      </w:r>
      <w:r>
        <w:rPr>
          <w:rFonts w:eastAsia="仿宋_GB2312" w:hint="eastAsia"/>
          <w:spacing w:val="-8"/>
          <w:sz w:val="32"/>
          <w:szCs w:val="32"/>
        </w:rPr>
        <w:t>GLP</w:t>
      </w:r>
      <w:r>
        <w:rPr>
          <w:rFonts w:eastAsia="仿宋_GB2312" w:hint="eastAsia"/>
          <w:spacing w:val="-8"/>
          <w:sz w:val="32"/>
          <w:szCs w:val="32"/>
        </w:rPr>
        <w:t>）认证的企业（机构），给予最高</w:t>
      </w:r>
      <w:r>
        <w:rPr>
          <w:rFonts w:eastAsia="仿宋_GB2312" w:hint="eastAsia"/>
          <w:spacing w:val="-8"/>
          <w:sz w:val="32"/>
          <w:szCs w:val="32"/>
        </w:rPr>
        <w:t>150</w:t>
      </w:r>
      <w:r>
        <w:rPr>
          <w:rFonts w:eastAsia="仿宋_GB2312" w:hint="eastAsia"/>
          <w:spacing w:val="-8"/>
          <w:sz w:val="32"/>
          <w:szCs w:val="32"/>
        </w:rPr>
        <w:t>万元奖励；对取得国家药物临床试验质量管理规范（</w:t>
      </w:r>
      <w:r>
        <w:rPr>
          <w:rFonts w:eastAsia="仿宋_GB2312" w:hint="eastAsia"/>
          <w:spacing w:val="-8"/>
          <w:sz w:val="32"/>
          <w:szCs w:val="32"/>
        </w:rPr>
        <w:t>GCP</w:t>
      </w:r>
      <w:r>
        <w:rPr>
          <w:rFonts w:eastAsia="仿宋_GB2312" w:hint="eastAsia"/>
          <w:spacing w:val="-8"/>
          <w:sz w:val="32"/>
          <w:szCs w:val="32"/>
        </w:rPr>
        <w:t>）认证的企业（机构），给予最高</w:t>
      </w:r>
      <w:r>
        <w:rPr>
          <w:rFonts w:eastAsia="仿宋_GB2312" w:hint="eastAsia"/>
          <w:spacing w:val="-8"/>
          <w:sz w:val="32"/>
          <w:szCs w:val="32"/>
        </w:rPr>
        <w:t>200</w:t>
      </w:r>
      <w:r>
        <w:rPr>
          <w:rFonts w:eastAsia="仿宋_GB2312" w:hint="eastAsia"/>
          <w:spacing w:val="-8"/>
          <w:sz w:val="32"/>
          <w:szCs w:val="32"/>
        </w:rPr>
        <w:t>万元奖励；对已获得</w:t>
      </w:r>
      <w:r>
        <w:rPr>
          <w:rFonts w:eastAsia="仿宋_GB2312" w:hint="eastAsia"/>
          <w:spacing w:val="-8"/>
          <w:sz w:val="32"/>
          <w:szCs w:val="32"/>
        </w:rPr>
        <w:t>GCP</w:t>
      </w:r>
      <w:r>
        <w:rPr>
          <w:rFonts w:eastAsia="仿宋_GB2312" w:hint="eastAsia"/>
          <w:spacing w:val="-8"/>
          <w:sz w:val="32"/>
          <w:szCs w:val="32"/>
        </w:rPr>
        <w:t>资质的企业（机构），每新增</w:t>
      </w:r>
      <w:r>
        <w:rPr>
          <w:rFonts w:eastAsia="仿宋_GB2312" w:hint="eastAsia"/>
          <w:spacing w:val="-8"/>
          <w:sz w:val="32"/>
          <w:szCs w:val="32"/>
        </w:rPr>
        <w:t>1</w:t>
      </w:r>
      <w:r>
        <w:rPr>
          <w:rFonts w:eastAsia="仿宋_GB2312" w:hint="eastAsia"/>
          <w:spacing w:val="-8"/>
          <w:sz w:val="32"/>
          <w:szCs w:val="32"/>
        </w:rPr>
        <w:t>个</w:t>
      </w:r>
      <w:r>
        <w:rPr>
          <w:rFonts w:eastAsia="仿宋_GB2312" w:hint="eastAsia"/>
          <w:spacing w:val="-8"/>
          <w:sz w:val="32"/>
          <w:szCs w:val="32"/>
        </w:rPr>
        <w:t>GCP</w:t>
      </w:r>
      <w:r>
        <w:rPr>
          <w:rFonts w:eastAsia="仿宋_GB2312" w:hint="eastAsia"/>
          <w:spacing w:val="-8"/>
          <w:sz w:val="32"/>
          <w:szCs w:val="32"/>
        </w:rPr>
        <w:t>认证专业学科，给予</w:t>
      </w:r>
      <w:r>
        <w:rPr>
          <w:rFonts w:eastAsia="仿宋_GB2312" w:hint="eastAsia"/>
          <w:spacing w:val="-8"/>
          <w:sz w:val="32"/>
          <w:szCs w:val="32"/>
        </w:rPr>
        <w:t>20</w:t>
      </w:r>
      <w:r>
        <w:rPr>
          <w:rFonts w:eastAsia="仿宋_GB2312" w:hint="eastAsia"/>
          <w:spacing w:val="-8"/>
          <w:sz w:val="32"/>
          <w:szCs w:val="32"/>
        </w:rPr>
        <w:t>万元奖励，每家单位累计奖励最高</w:t>
      </w:r>
      <w:r>
        <w:rPr>
          <w:rFonts w:eastAsia="仿宋_GB2312" w:hint="eastAsia"/>
          <w:spacing w:val="-8"/>
          <w:sz w:val="32"/>
          <w:szCs w:val="32"/>
        </w:rPr>
        <w:t>200</w:t>
      </w:r>
      <w:r>
        <w:rPr>
          <w:rFonts w:eastAsia="仿宋_GB2312" w:hint="eastAsia"/>
          <w:spacing w:val="-8"/>
          <w:sz w:val="32"/>
          <w:szCs w:val="32"/>
        </w:rPr>
        <w:t>万</w:t>
      </w:r>
      <w:r>
        <w:rPr>
          <w:rFonts w:eastAsia="仿宋_GB2312" w:hint="eastAsia"/>
          <w:sz w:val="32"/>
          <w:szCs w:val="32"/>
        </w:rPr>
        <w:t>元。</w:t>
      </w:r>
    </w:p>
    <w:p w:rsidR="00B17BDB" w:rsidRDefault="00CF13C7">
      <w:pPr>
        <w:widowControl/>
        <w:spacing w:line="560" w:lineRule="exact"/>
        <w:ind w:firstLineChars="200" w:firstLine="640"/>
        <w:rPr>
          <w:rFonts w:eastAsia="仿宋_GB2312" w:cs="宋体"/>
          <w:sz w:val="32"/>
          <w:szCs w:val="32"/>
        </w:rPr>
      </w:pPr>
      <w:r>
        <w:rPr>
          <w:rFonts w:eastAsia="仿宋_GB2312" w:cs="宋体" w:hint="eastAsia"/>
          <w:sz w:val="32"/>
          <w:szCs w:val="32"/>
        </w:rPr>
        <w:t>以上措施由工信部门</w:t>
      </w:r>
      <w:r>
        <w:rPr>
          <w:rFonts w:eastAsia="仿宋_GB2312" w:hint="eastAsia"/>
          <w:kern w:val="0"/>
          <w:sz w:val="32"/>
          <w:szCs w:val="32"/>
        </w:rPr>
        <w:t>负责解释并</w:t>
      </w:r>
      <w:r>
        <w:rPr>
          <w:rFonts w:eastAsia="仿宋_GB2312" w:cs="宋体" w:hint="eastAsia"/>
          <w:sz w:val="32"/>
          <w:szCs w:val="32"/>
        </w:rPr>
        <w:t>会同投资促进部门、市场监管部门、科技部门组织实施。</w:t>
      </w:r>
    </w:p>
    <w:p w:rsidR="00B17BDB" w:rsidRDefault="00B17BDB">
      <w:pPr>
        <w:adjustRightInd w:val="0"/>
        <w:snapToGrid w:val="0"/>
        <w:spacing w:line="560" w:lineRule="exact"/>
        <w:rPr>
          <w:rFonts w:eastAsia="仿宋_GB2312"/>
          <w:sz w:val="32"/>
          <w:szCs w:val="32"/>
        </w:rPr>
      </w:pPr>
    </w:p>
    <w:p w:rsidR="00B17BDB" w:rsidRDefault="00B17BDB">
      <w:pPr>
        <w:spacing w:line="560" w:lineRule="exact"/>
      </w:pPr>
    </w:p>
    <w:p w:rsidR="00B17BDB" w:rsidRDefault="00CF13C7">
      <w:pPr>
        <w:widowControl/>
        <w:jc w:val="left"/>
        <w:rPr>
          <w:rFonts w:eastAsia="方正小标宋_GBK" w:cs="方正小标宋_GBK"/>
          <w:sz w:val="44"/>
          <w:szCs w:val="44"/>
        </w:rPr>
      </w:pPr>
      <w:bookmarkStart w:id="149" w:name="_Toc17245"/>
      <w:bookmarkStart w:id="150" w:name="_Toc28168"/>
      <w:bookmarkStart w:id="151" w:name="_Toc9793"/>
      <w:bookmarkStart w:id="152" w:name="_Toc26281"/>
      <w:r>
        <w:rPr>
          <w:rFonts w:eastAsia="方正小标宋_GBK" w:cs="方正小标宋_GBK"/>
          <w:sz w:val="44"/>
          <w:szCs w:val="44"/>
        </w:rPr>
        <w:br w:type="page"/>
      </w:r>
    </w:p>
    <w:p w:rsidR="00B17BDB" w:rsidRDefault="00CF13C7">
      <w:pPr>
        <w:spacing w:line="640" w:lineRule="exact"/>
        <w:jc w:val="center"/>
        <w:outlineLvl w:val="0"/>
        <w:rPr>
          <w:rFonts w:eastAsia="方正小标宋_GBK" w:cs="方正小标宋_GBK"/>
          <w:sz w:val="44"/>
          <w:szCs w:val="44"/>
        </w:rPr>
      </w:pPr>
      <w:r>
        <w:rPr>
          <w:rFonts w:eastAsia="方正小标宋_GBK" w:cs="方正小标宋_GBK" w:hint="eastAsia"/>
          <w:sz w:val="44"/>
          <w:szCs w:val="44"/>
        </w:rPr>
        <w:lastRenderedPageBreak/>
        <w:t>云南自贸区昆明片区（昆明经开区）</w:t>
      </w:r>
      <w:bookmarkEnd w:id="149"/>
      <w:bookmarkEnd w:id="150"/>
      <w:bookmarkEnd w:id="151"/>
      <w:bookmarkEnd w:id="152"/>
    </w:p>
    <w:p w:rsidR="00B17BDB" w:rsidRDefault="00CF13C7">
      <w:pPr>
        <w:widowControl/>
        <w:spacing w:line="640" w:lineRule="exact"/>
        <w:jc w:val="center"/>
        <w:outlineLvl w:val="0"/>
        <w:rPr>
          <w:rStyle w:val="a9"/>
          <w:rFonts w:eastAsia="方正仿宋_GBK" w:cs="方正仿宋_GBK"/>
          <w:b w:val="0"/>
          <w:bCs/>
          <w:kern w:val="0"/>
          <w:szCs w:val="21"/>
        </w:rPr>
      </w:pPr>
      <w:bookmarkStart w:id="153" w:name="_Toc1721"/>
      <w:bookmarkStart w:id="154" w:name="_Toc16654"/>
      <w:bookmarkStart w:id="155" w:name="_Toc10227"/>
      <w:r>
        <w:rPr>
          <w:rFonts w:eastAsia="方正小标宋_GBK" w:cs="方正小标宋_GBK" w:hint="eastAsia"/>
          <w:kern w:val="0"/>
          <w:sz w:val="44"/>
          <w:szCs w:val="44"/>
        </w:rPr>
        <w:t>支持跨境电子商务发展</w:t>
      </w:r>
      <w:r>
        <w:rPr>
          <w:rStyle w:val="a9"/>
          <w:rFonts w:eastAsia="方正小标宋_GBK" w:cs="方正小标宋_GBK" w:hint="eastAsia"/>
          <w:b w:val="0"/>
          <w:kern w:val="0"/>
          <w:sz w:val="44"/>
          <w:szCs w:val="44"/>
        </w:rPr>
        <w:t>措施</w:t>
      </w:r>
      <w:bookmarkEnd w:id="153"/>
      <w:bookmarkEnd w:id="154"/>
      <w:bookmarkEnd w:id="155"/>
    </w:p>
    <w:p w:rsidR="00B17BDB" w:rsidRDefault="00B17BDB">
      <w:pPr>
        <w:widowControl/>
        <w:shd w:val="clear" w:color="auto" w:fill="FFFFFF"/>
        <w:spacing w:line="640" w:lineRule="exact"/>
        <w:ind w:firstLine="640"/>
        <w:jc w:val="center"/>
        <w:rPr>
          <w:rFonts w:eastAsia="方正仿宋_GBK" w:cs="方正仿宋_GBK"/>
          <w:kern w:val="0"/>
          <w:sz w:val="44"/>
          <w:szCs w:val="44"/>
        </w:rPr>
      </w:pPr>
    </w:p>
    <w:p w:rsidR="00B17BDB" w:rsidRDefault="00CF13C7">
      <w:pPr>
        <w:widowControl/>
        <w:shd w:val="clear" w:color="auto" w:fill="FFFFFF"/>
        <w:spacing w:line="540" w:lineRule="exact"/>
        <w:ind w:firstLineChars="200" w:firstLine="640"/>
        <w:jc w:val="left"/>
        <w:rPr>
          <w:rFonts w:eastAsia="仿宋_GB2312"/>
          <w:sz w:val="32"/>
          <w:szCs w:val="32"/>
        </w:rPr>
      </w:pPr>
      <w:r>
        <w:rPr>
          <w:rFonts w:eastAsia="仿宋_GB2312" w:hint="eastAsia"/>
          <w:sz w:val="32"/>
          <w:szCs w:val="32"/>
        </w:rPr>
        <w:t>为推进跨境电商产业发展，支持跨境电商企业入区发展和存量企业发展壮大，提升云南自贸区昆明片区（昆明经开区）对外经济发展水平，特制定以下措施。支持范围包括跨境电商业务、综合服务平台、园区建设、</w:t>
      </w:r>
      <w:r>
        <w:rPr>
          <w:rFonts w:eastAsia="仿宋_GB2312" w:hint="eastAsia"/>
          <w:sz w:val="32"/>
          <w:szCs w:val="32"/>
        </w:rPr>
        <w:t>O2O</w:t>
      </w:r>
      <w:r>
        <w:rPr>
          <w:rFonts w:eastAsia="仿宋_GB2312" w:hint="eastAsia"/>
          <w:sz w:val="32"/>
          <w:szCs w:val="32"/>
        </w:rPr>
        <w:t>线下体验店、企业品牌代理、跨境物流等。</w:t>
      </w:r>
    </w:p>
    <w:p w:rsidR="00B17BDB" w:rsidRDefault="00CF13C7">
      <w:pPr>
        <w:widowControl/>
        <w:shd w:val="clear" w:color="auto" w:fill="FFFFFF"/>
        <w:spacing w:line="540" w:lineRule="exact"/>
        <w:ind w:firstLineChars="195" w:firstLine="624"/>
        <w:jc w:val="left"/>
        <w:outlineLvl w:val="0"/>
        <w:rPr>
          <w:rFonts w:eastAsia="黑体" w:cs="黑体"/>
          <w:sz w:val="32"/>
          <w:szCs w:val="32"/>
        </w:rPr>
      </w:pPr>
      <w:bookmarkStart w:id="156" w:name="_Toc29339"/>
      <w:bookmarkStart w:id="157" w:name="_Toc3613"/>
      <w:bookmarkStart w:id="158" w:name="_Toc17551"/>
      <w:r>
        <w:rPr>
          <w:rFonts w:eastAsia="黑体" w:cs="黑体" w:hint="eastAsia"/>
          <w:sz w:val="32"/>
          <w:szCs w:val="32"/>
        </w:rPr>
        <w:t>一、</w:t>
      </w:r>
      <w:bookmarkEnd w:id="156"/>
      <w:bookmarkEnd w:id="157"/>
      <w:r>
        <w:rPr>
          <w:rFonts w:eastAsia="黑体" w:cs="黑体" w:hint="eastAsia"/>
          <w:sz w:val="32"/>
          <w:szCs w:val="32"/>
        </w:rPr>
        <w:t>企业入区发展</w:t>
      </w:r>
      <w:bookmarkEnd w:id="158"/>
    </w:p>
    <w:p w:rsidR="00B17BDB" w:rsidRDefault="00CF13C7">
      <w:pPr>
        <w:adjustRightInd w:val="0"/>
        <w:snapToGrid w:val="0"/>
        <w:spacing w:line="540" w:lineRule="exact"/>
        <w:ind w:firstLineChars="200" w:firstLine="640"/>
        <w:rPr>
          <w:rFonts w:ascii="方正楷体_GBK" w:eastAsia="方正楷体_GBK" w:cs="KaiTi_GB2312"/>
          <w:sz w:val="32"/>
          <w:szCs w:val="32"/>
        </w:rPr>
      </w:pPr>
      <w:bookmarkStart w:id="159" w:name="_Toc24408"/>
      <w:bookmarkStart w:id="160" w:name="_Toc12286"/>
      <w:bookmarkStart w:id="161" w:name="_Toc31882"/>
      <w:bookmarkStart w:id="162" w:name="_Toc13297"/>
      <w:r>
        <w:rPr>
          <w:rFonts w:ascii="方正楷体_GBK" w:eastAsia="方正楷体_GBK" w:cs="KaiTi_GB2312" w:hint="eastAsia"/>
          <w:sz w:val="32"/>
          <w:szCs w:val="32"/>
        </w:rPr>
        <w:t>（一）小微企业</w:t>
      </w:r>
      <w:bookmarkEnd w:id="159"/>
      <w:bookmarkEnd w:id="160"/>
      <w:bookmarkEnd w:id="161"/>
      <w:r>
        <w:rPr>
          <w:rFonts w:ascii="方正楷体_GBK" w:eastAsia="方正楷体_GBK" w:cs="KaiTi_GB2312" w:hint="eastAsia"/>
          <w:sz w:val="32"/>
          <w:szCs w:val="32"/>
        </w:rPr>
        <w:t>发展</w:t>
      </w:r>
      <w:bookmarkEnd w:id="162"/>
    </w:p>
    <w:p w:rsidR="00B17BDB" w:rsidRDefault="00CF13C7">
      <w:pPr>
        <w:widowControl/>
        <w:shd w:val="clear" w:color="auto" w:fill="FFFFFF"/>
        <w:spacing w:line="540" w:lineRule="exact"/>
        <w:ind w:firstLineChars="195" w:firstLine="624"/>
        <w:rPr>
          <w:rFonts w:eastAsia="仿宋_GB2312" w:cs="仿宋_GB2312"/>
          <w:b/>
          <w:bCs/>
          <w:sz w:val="32"/>
          <w:szCs w:val="32"/>
        </w:rPr>
      </w:pPr>
      <w:bookmarkStart w:id="163" w:name="_GoBack"/>
      <w:bookmarkEnd w:id="163"/>
      <w:r>
        <w:rPr>
          <w:rFonts w:eastAsia="仿宋_GB2312" w:cs="仿宋_GB2312" w:hint="eastAsia"/>
          <w:sz w:val="32"/>
          <w:szCs w:val="32"/>
        </w:rPr>
        <w:t>对区内注册的小微跨境电商企业主体，通过系统对接经开区跨境电商</w:t>
      </w:r>
      <w:r>
        <w:rPr>
          <w:rFonts w:eastAsia="仿宋_GB2312" w:hint="eastAsia"/>
          <w:sz w:val="32"/>
          <w:szCs w:val="32"/>
        </w:rPr>
        <w:t>综合</w:t>
      </w:r>
      <w:r>
        <w:rPr>
          <w:rFonts w:eastAsia="仿宋_GB2312" w:cs="仿宋_GB2312" w:hint="eastAsia"/>
          <w:sz w:val="32"/>
          <w:szCs w:val="32"/>
        </w:rPr>
        <w:t>服务平台并首次完成</w:t>
      </w:r>
      <w:r>
        <w:rPr>
          <w:rFonts w:eastAsia="仿宋_GB2312" w:cs="仿宋_GB2312" w:hint="eastAsia"/>
          <w:sz w:val="32"/>
          <w:szCs w:val="32"/>
        </w:rPr>
        <w:t>3000</w:t>
      </w:r>
      <w:r>
        <w:rPr>
          <w:rFonts w:eastAsia="仿宋_GB2312" w:cs="仿宋_GB2312" w:hint="eastAsia"/>
          <w:sz w:val="32"/>
          <w:szCs w:val="32"/>
        </w:rPr>
        <w:t>票</w:t>
      </w:r>
      <w:r>
        <w:rPr>
          <w:rFonts w:eastAsia="仿宋_GB2312" w:cs="仿宋_GB2312" w:hint="eastAsia"/>
          <w:sz w:val="32"/>
          <w:szCs w:val="32"/>
        </w:rPr>
        <w:t>/</w:t>
      </w:r>
      <w:r>
        <w:rPr>
          <w:rFonts w:eastAsia="仿宋_GB2312" w:cs="仿宋_GB2312" w:hint="eastAsia"/>
          <w:sz w:val="32"/>
          <w:szCs w:val="32"/>
        </w:rPr>
        <w:t>年的电商业务的，给予企业一次性</w:t>
      </w:r>
      <w:r>
        <w:rPr>
          <w:rFonts w:eastAsia="仿宋_GB2312" w:cs="仿宋_GB2312" w:hint="eastAsia"/>
          <w:sz w:val="32"/>
          <w:szCs w:val="32"/>
        </w:rPr>
        <w:t>3</w:t>
      </w:r>
      <w:r>
        <w:rPr>
          <w:rFonts w:eastAsia="仿宋_GB2312" w:cs="仿宋_GB2312" w:hint="eastAsia"/>
          <w:sz w:val="32"/>
          <w:szCs w:val="32"/>
        </w:rPr>
        <w:t>万元的资金奖励。</w:t>
      </w:r>
    </w:p>
    <w:p w:rsidR="00B17BDB" w:rsidRDefault="00CF13C7">
      <w:pPr>
        <w:adjustRightInd w:val="0"/>
        <w:snapToGrid w:val="0"/>
        <w:spacing w:line="540" w:lineRule="exact"/>
        <w:ind w:firstLineChars="200" w:firstLine="640"/>
        <w:rPr>
          <w:rFonts w:ascii="方正楷体_GBK" w:eastAsia="方正楷体_GBK" w:cs="KaiTi_GB2312"/>
          <w:sz w:val="32"/>
          <w:szCs w:val="32"/>
        </w:rPr>
      </w:pPr>
      <w:bookmarkStart w:id="164" w:name="_Toc8782"/>
      <w:bookmarkStart w:id="165" w:name="_Toc23774"/>
      <w:bookmarkStart w:id="166" w:name="_Toc13087"/>
      <w:bookmarkStart w:id="167" w:name="_Toc16178"/>
      <w:r>
        <w:rPr>
          <w:rFonts w:ascii="方正楷体_GBK" w:eastAsia="方正楷体_GBK" w:cs="KaiTi_GB2312" w:hint="eastAsia"/>
          <w:sz w:val="32"/>
          <w:szCs w:val="32"/>
        </w:rPr>
        <w:t>（二）企业壮大</w:t>
      </w:r>
      <w:bookmarkEnd w:id="164"/>
      <w:bookmarkEnd w:id="165"/>
      <w:bookmarkEnd w:id="166"/>
      <w:bookmarkEnd w:id="167"/>
      <w:r>
        <w:rPr>
          <w:rFonts w:ascii="方正楷体_GBK" w:eastAsia="方正楷体_GBK" w:cs="KaiTi_GB2312" w:hint="eastAsia"/>
          <w:sz w:val="32"/>
          <w:szCs w:val="32"/>
        </w:rPr>
        <w:t>规模</w:t>
      </w:r>
    </w:p>
    <w:p w:rsidR="00B17BDB" w:rsidRDefault="00CF13C7">
      <w:pPr>
        <w:adjustRightInd w:val="0"/>
        <w:snapToGrid w:val="0"/>
        <w:spacing w:line="540" w:lineRule="exact"/>
        <w:ind w:firstLineChars="200" w:firstLine="640"/>
        <w:rPr>
          <w:rFonts w:eastAsia="仿宋_GB2312" w:cs="仿宋_GB2312"/>
          <w:sz w:val="32"/>
          <w:szCs w:val="32"/>
        </w:rPr>
      </w:pPr>
      <w:r>
        <w:rPr>
          <w:rFonts w:ascii="方正仿宋_GBK" w:eastAsia="方正仿宋_GBK" w:cs="KaiTi_GB2312" w:hint="eastAsia"/>
          <w:sz w:val="32"/>
          <w:szCs w:val="32"/>
        </w:rPr>
        <w:t>对在区内设立的跨境电子商务企业</w:t>
      </w:r>
      <w:r>
        <w:rPr>
          <w:rFonts w:ascii="方正仿宋_GBK" w:eastAsia="方正仿宋_GBK" w:cs="仿宋_GB2312" w:hint="eastAsia"/>
          <w:sz w:val="32"/>
          <w:szCs w:val="32"/>
        </w:rPr>
        <w:t>，</w:t>
      </w:r>
      <w:r>
        <w:rPr>
          <w:rFonts w:eastAsia="仿宋_GB2312" w:cs="仿宋_GB2312" w:hint="eastAsia"/>
          <w:sz w:val="32"/>
          <w:szCs w:val="32"/>
        </w:rPr>
        <w:t>注册当年跨境电商进出口额超过</w:t>
      </w:r>
      <w:r>
        <w:rPr>
          <w:rFonts w:eastAsia="仿宋_GB2312" w:cs="仿宋_GB2312" w:hint="eastAsia"/>
          <w:sz w:val="32"/>
          <w:szCs w:val="32"/>
        </w:rPr>
        <w:t>100</w:t>
      </w:r>
      <w:r>
        <w:rPr>
          <w:rFonts w:eastAsia="仿宋_GB2312" w:cs="仿宋_GB2312" w:hint="eastAsia"/>
          <w:sz w:val="32"/>
          <w:szCs w:val="32"/>
        </w:rPr>
        <w:t>万美元、</w:t>
      </w:r>
      <w:r>
        <w:rPr>
          <w:rFonts w:eastAsia="仿宋_GB2312" w:cs="仿宋_GB2312" w:hint="eastAsia"/>
          <w:sz w:val="32"/>
          <w:szCs w:val="32"/>
        </w:rPr>
        <w:t>2</w:t>
      </w:r>
      <w:r>
        <w:rPr>
          <w:rFonts w:eastAsia="仿宋_GB2312" w:cs="仿宋_GB2312" w:hint="eastAsia"/>
          <w:sz w:val="32"/>
          <w:szCs w:val="32"/>
        </w:rPr>
        <w:t>00</w:t>
      </w:r>
      <w:r>
        <w:rPr>
          <w:rFonts w:eastAsia="仿宋_GB2312" w:cs="仿宋_GB2312" w:hint="eastAsia"/>
          <w:sz w:val="32"/>
          <w:szCs w:val="32"/>
        </w:rPr>
        <w:t>万美元、</w:t>
      </w:r>
      <w:r>
        <w:rPr>
          <w:rFonts w:eastAsia="仿宋_GB2312" w:cs="仿宋_GB2312" w:hint="eastAsia"/>
          <w:sz w:val="32"/>
          <w:szCs w:val="32"/>
        </w:rPr>
        <w:t>300</w:t>
      </w:r>
      <w:r>
        <w:rPr>
          <w:rFonts w:eastAsia="仿宋_GB2312" w:cs="仿宋_GB2312" w:hint="eastAsia"/>
          <w:sz w:val="32"/>
          <w:szCs w:val="32"/>
        </w:rPr>
        <w:t>万美元的，分别给予单个企业</w:t>
      </w:r>
      <w:r>
        <w:rPr>
          <w:rFonts w:eastAsia="仿宋_GB2312" w:cs="仿宋_GB2312" w:hint="eastAsia"/>
          <w:sz w:val="32"/>
          <w:szCs w:val="32"/>
        </w:rPr>
        <w:t>20</w:t>
      </w:r>
      <w:r>
        <w:rPr>
          <w:rFonts w:eastAsia="仿宋_GB2312" w:cs="仿宋_GB2312" w:hint="eastAsia"/>
          <w:sz w:val="32"/>
          <w:szCs w:val="32"/>
        </w:rPr>
        <w:t>万元、</w:t>
      </w:r>
      <w:r>
        <w:rPr>
          <w:rFonts w:eastAsia="仿宋_GB2312" w:cs="仿宋_GB2312" w:hint="eastAsia"/>
          <w:sz w:val="32"/>
          <w:szCs w:val="32"/>
        </w:rPr>
        <w:t>30</w:t>
      </w:r>
      <w:r>
        <w:rPr>
          <w:rFonts w:eastAsia="仿宋_GB2312" w:cs="仿宋_GB2312" w:hint="eastAsia"/>
          <w:sz w:val="32"/>
          <w:szCs w:val="32"/>
        </w:rPr>
        <w:t>万元、</w:t>
      </w:r>
      <w:r>
        <w:rPr>
          <w:rFonts w:eastAsia="仿宋_GB2312" w:cs="仿宋_GB2312" w:hint="eastAsia"/>
          <w:sz w:val="32"/>
          <w:szCs w:val="32"/>
        </w:rPr>
        <w:t>50</w:t>
      </w:r>
      <w:r>
        <w:rPr>
          <w:rFonts w:eastAsia="仿宋_GB2312" w:cs="仿宋_GB2312" w:hint="eastAsia"/>
          <w:sz w:val="32"/>
          <w:szCs w:val="32"/>
        </w:rPr>
        <w:t>万元的一次性奖励。</w:t>
      </w:r>
    </w:p>
    <w:p w:rsidR="00B17BDB" w:rsidRDefault="00CF13C7">
      <w:pPr>
        <w:widowControl/>
        <w:shd w:val="clear" w:color="auto" w:fill="FFFFFF"/>
        <w:spacing w:line="560" w:lineRule="exact"/>
        <w:ind w:firstLine="640"/>
        <w:jc w:val="left"/>
        <w:outlineLvl w:val="0"/>
        <w:rPr>
          <w:rFonts w:eastAsia="仿宋_GB2312" w:cs="仿宋_GB2312"/>
          <w:sz w:val="32"/>
          <w:szCs w:val="32"/>
        </w:rPr>
      </w:pPr>
      <w:bookmarkStart w:id="168" w:name="_Toc18659"/>
      <w:bookmarkStart w:id="169" w:name="_Toc15387"/>
      <w:bookmarkStart w:id="170" w:name="_Toc21931"/>
      <w:r>
        <w:rPr>
          <w:rFonts w:eastAsia="黑体" w:cs="黑体" w:hint="eastAsia"/>
          <w:sz w:val="32"/>
          <w:szCs w:val="32"/>
        </w:rPr>
        <w:t>二、跨境电商业务单量奖励</w:t>
      </w:r>
      <w:bookmarkEnd w:id="168"/>
      <w:bookmarkEnd w:id="169"/>
      <w:bookmarkEnd w:id="170"/>
    </w:p>
    <w:p w:rsidR="00B17BDB" w:rsidRPr="00C27E0A" w:rsidRDefault="00CF13C7">
      <w:pPr>
        <w:shd w:val="clear" w:color="auto" w:fill="FFFFFF"/>
        <w:spacing w:line="560" w:lineRule="exact"/>
        <w:ind w:firstLine="641"/>
        <w:rPr>
          <w:rFonts w:eastAsia="方正楷体_GBK"/>
          <w:sz w:val="32"/>
          <w:szCs w:val="32"/>
        </w:rPr>
      </w:pPr>
      <w:r w:rsidRPr="00C27E0A">
        <w:rPr>
          <w:rFonts w:eastAsia="方正楷体_GBK"/>
          <w:sz w:val="32"/>
          <w:szCs w:val="32"/>
        </w:rPr>
        <w:t>（三）</w:t>
      </w:r>
      <w:r w:rsidRPr="00C27E0A">
        <w:rPr>
          <w:rFonts w:eastAsia="方正楷体_GBK"/>
          <w:sz w:val="32"/>
          <w:szCs w:val="32"/>
        </w:rPr>
        <w:t>9610/9710/9810</w:t>
      </w:r>
      <w:r w:rsidRPr="00C27E0A">
        <w:rPr>
          <w:rFonts w:eastAsia="方正楷体_GBK"/>
          <w:sz w:val="32"/>
          <w:szCs w:val="32"/>
        </w:rPr>
        <w:t>业务</w:t>
      </w:r>
    </w:p>
    <w:p w:rsidR="00B17BDB" w:rsidRDefault="00CF13C7">
      <w:pPr>
        <w:shd w:val="clear" w:color="auto" w:fill="FFFFFF"/>
        <w:spacing w:line="560" w:lineRule="exact"/>
        <w:ind w:firstLine="641"/>
        <w:rPr>
          <w:rFonts w:eastAsia="仿宋_GB2312" w:cs="仿宋_GB2312"/>
          <w:sz w:val="32"/>
          <w:szCs w:val="32"/>
        </w:rPr>
      </w:pPr>
      <w:r>
        <w:rPr>
          <w:rFonts w:eastAsia="仿宋_GB2312" w:cs="仿宋_GB2312" w:hint="eastAsia"/>
          <w:sz w:val="32"/>
          <w:szCs w:val="32"/>
        </w:rPr>
        <w:t>经跨境电商</w:t>
      </w:r>
      <w:r>
        <w:rPr>
          <w:rFonts w:eastAsia="仿宋_GB2312" w:hint="eastAsia"/>
          <w:sz w:val="32"/>
          <w:szCs w:val="32"/>
        </w:rPr>
        <w:t>综合</w:t>
      </w:r>
      <w:r>
        <w:rPr>
          <w:rFonts w:eastAsia="仿宋_GB2312" w:cs="仿宋_GB2312" w:hint="eastAsia"/>
          <w:sz w:val="32"/>
          <w:szCs w:val="32"/>
        </w:rPr>
        <w:t>服务平台确认单量超过</w:t>
      </w:r>
      <w:r>
        <w:rPr>
          <w:rFonts w:eastAsia="仿宋_GB2312" w:cs="仿宋_GB2312" w:hint="eastAsia"/>
          <w:sz w:val="32"/>
          <w:szCs w:val="32"/>
        </w:rPr>
        <w:t>50</w:t>
      </w:r>
      <w:r>
        <w:rPr>
          <w:rFonts w:eastAsia="仿宋_GB2312" w:cs="仿宋_GB2312" w:hint="eastAsia"/>
          <w:sz w:val="32"/>
          <w:szCs w:val="32"/>
        </w:rPr>
        <w:t>万单或海关确认年度交易额超过</w:t>
      </w:r>
      <w:r>
        <w:rPr>
          <w:rFonts w:eastAsia="仿宋_GB2312" w:cs="仿宋_GB2312" w:hint="eastAsia"/>
          <w:sz w:val="32"/>
          <w:szCs w:val="32"/>
        </w:rPr>
        <w:t>500</w:t>
      </w:r>
      <w:r>
        <w:rPr>
          <w:rFonts w:eastAsia="仿宋_GB2312" w:cs="仿宋_GB2312" w:hint="eastAsia"/>
          <w:sz w:val="32"/>
          <w:szCs w:val="32"/>
        </w:rPr>
        <w:t>万美元的跨境电商企业，给予</w:t>
      </w:r>
      <w:r>
        <w:rPr>
          <w:rFonts w:eastAsia="仿宋_GB2312" w:cs="仿宋_GB2312" w:hint="eastAsia"/>
          <w:sz w:val="32"/>
          <w:szCs w:val="32"/>
        </w:rPr>
        <w:t>1</w:t>
      </w:r>
      <w:r>
        <w:rPr>
          <w:rFonts w:eastAsia="仿宋_GB2312" w:cs="仿宋_GB2312" w:hint="eastAsia"/>
          <w:sz w:val="32"/>
          <w:szCs w:val="32"/>
        </w:rPr>
        <w:t>元人民币</w:t>
      </w:r>
      <w:r>
        <w:rPr>
          <w:rFonts w:eastAsia="仿宋_GB2312" w:cs="仿宋_GB2312" w:hint="eastAsia"/>
          <w:sz w:val="32"/>
          <w:szCs w:val="32"/>
        </w:rPr>
        <w:t>/</w:t>
      </w:r>
      <w:r>
        <w:rPr>
          <w:rFonts w:eastAsia="仿宋_GB2312" w:cs="仿宋_GB2312" w:hint="eastAsia"/>
          <w:sz w:val="32"/>
          <w:szCs w:val="32"/>
        </w:rPr>
        <w:t>单（</w:t>
      </w:r>
      <w:r>
        <w:rPr>
          <w:rFonts w:eastAsia="仿宋_GB2312" w:cs="仿宋_GB2312" w:hint="eastAsia"/>
          <w:sz w:val="32"/>
          <w:szCs w:val="32"/>
        </w:rPr>
        <w:t>9610</w:t>
      </w:r>
      <w:r>
        <w:rPr>
          <w:rFonts w:eastAsia="仿宋_GB2312" w:cs="仿宋_GB2312" w:hint="eastAsia"/>
          <w:sz w:val="32"/>
          <w:szCs w:val="32"/>
        </w:rPr>
        <w:t>）或</w:t>
      </w:r>
      <w:r>
        <w:rPr>
          <w:rFonts w:eastAsia="仿宋_GB2312" w:cs="仿宋_GB2312" w:hint="eastAsia"/>
          <w:sz w:val="32"/>
          <w:szCs w:val="32"/>
        </w:rPr>
        <w:t>1</w:t>
      </w:r>
      <w:r>
        <w:rPr>
          <w:rFonts w:eastAsia="仿宋_GB2312" w:cs="仿宋_GB2312" w:hint="eastAsia"/>
          <w:sz w:val="32"/>
          <w:szCs w:val="32"/>
        </w:rPr>
        <w:t>元人民币</w:t>
      </w:r>
      <w:r>
        <w:rPr>
          <w:rFonts w:eastAsia="仿宋_GB2312" w:cs="仿宋_GB2312" w:hint="eastAsia"/>
          <w:sz w:val="32"/>
          <w:szCs w:val="32"/>
        </w:rPr>
        <w:t>/15</w:t>
      </w:r>
      <w:r>
        <w:rPr>
          <w:rFonts w:eastAsia="仿宋_GB2312" w:cs="仿宋_GB2312" w:hint="eastAsia"/>
          <w:sz w:val="32"/>
          <w:szCs w:val="32"/>
        </w:rPr>
        <w:t>美元贸易额（</w:t>
      </w:r>
      <w:r>
        <w:rPr>
          <w:rFonts w:eastAsia="仿宋_GB2312" w:cs="仿宋_GB2312" w:hint="eastAsia"/>
          <w:sz w:val="32"/>
          <w:szCs w:val="32"/>
        </w:rPr>
        <w:t>9710/9810</w:t>
      </w:r>
      <w:r>
        <w:rPr>
          <w:rFonts w:eastAsia="仿宋_GB2312" w:cs="仿宋_GB2312" w:hint="eastAsia"/>
          <w:sz w:val="32"/>
          <w:szCs w:val="32"/>
        </w:rPr>
        <w:t>）的综合费</w:t>
      </w:r>
      <w:r>
        <w:rPr>
          <w:rFonts w:eastAsia="仿宋_GB2312" w:cs="仿宋_GB2312" w:hint="eastAsia"/>
          <w:sz w:val="32"/>
          <w:szCs w:val="32"/>
        </w:rPr>
        <w:lastRenderedPageBreak/>
        <w:t>用奖励，单个企业年度奖励不超过</w:t>
      </w:r>
      <w:r>
        <w:rPr>
          <w:rFonts w:eastAsia="仿宋_GB2312" w:cs="仿宋_GB2312" w:hint="eastAsia"/>
          <w:sz w:val="32"/>
          <w:szCs w:val="32"/>
        </w:rPr>
        <w:t>200</w:t>
      </w:r>
      <w:r>
        <w:rPr>
          <w:rFonts w:eastAsia="仿宋_GB2312" w:cs="仿宋_GB2312" w:hint="eastAsia"/>
          <w:sz w:val="32"/>
          <w:szCs w:val="32"/>
        </w:rPr>
        <w:t>万元人民币。</w:t>
      </w:r>
    </w:p>
    <w:p w:rsidR="00B17BDB" w:rsidRPr="00D53DC3" w:rsidRDefault="00CF13C7">
      <w:pPr>
        <w:shd w:val="clear" w:color="auto" w:fill="FFFFFF"/>
        <w:spacing w:line="560" w:lineRule="exact"/>
        <w:ind w:firstLine="641"/>
        <w:rPr>
          <w:rFonts w:eastAsia="方正楷体_GBK"/>
          <w:sz w:val="32"/>
          <w:szCs w:val="32"/>
        </w:rPr>
      </w:pPr>
      <w:r w:rsidRPr="00D53DC3">
        <w:rPr>
          <w:rFonts w:eastAsia="方正楷体_GBK"/>
          <w:sz w:val="32"/>
          <w:szCs w:val="32"/>
        </w:rPr>
        <w:t>（四）</w:t>
      </w:r>
      <w:r w:rsidRPr="00D53DC3">
        <w:rPr>
          <w:rFonts w:eastAsia="方正楷体_GBK"/>
          <w:sz w:val="32"/>
          <w:szCs w:val="32"/>
        </w:rPr>
        <w:t>1210</w:t>
      </w:r>
      <w:r w:rsidRPr="00D53DC3">
        <w:rPr>
          <w:rFonts w:eastAsia="方正楷体_GBK"/>
          <w:sz w:val="32"/>
          <w:szCs w:val="32"/>
        </w:rPr>
        <w:t>业务</w:t>
      </w:r>
    </w:p>
    <w:p w:rsidR="00B17BDB" w:rsidRDefault="00CF13C7">
      <w:pPr>
        <w:widowControl/>
        <w:spacing w:line="560" w:lineRule="exact"/>
        <w:ind w:firstLine="641"/>
        <w:rPr>
          <w:rFonts w:eastAsia="仿宋_GB2312" w:cs="仿宋_GB2312"/>
          <w:sz w:val="32"/>
          <w:szCs w:val="32"/>
        </w:rPr>
      </w:pPr>
      <w:r>
        <w:rPr>
          <w:rFonts w:eastAsia="仿宋_GB2312" w:cs="仿宋_GB2312" w:hint="eastAsia"/>
          <w:sz w:val="32"/>
          <w:szCs w:val="32"/>
        </w:rPr>
        <w:t>经跨境电商</w:t>
      </w:r>
      <w:r>
        <w:rPr>
          <w:rFonts w:eastAsia="仿宋_GB2312" w:hint="eastAsia"/>
          <w:sz w:val="32"/>
          <w:szCs w:val="32"/>
        </w:rPr>
        <w:t>综合</w:t>
      </w:r>
      <w:r>
        <w:rPr>
          <w:rFonts w:eastAsia="仿宋_GB2312" w:cs="仿宋_GB2312" w:hint="eastAsia"/>
          <w:sz w:val="32"/>
          <w:szCs w:val="32"/>
        </w:rPr>
        <w:t>服务平台确认单量超过</w:t>
      </w:r>
      <w:r>
        <w:rPr>
          <w:rFonts w:eastAsia="仿宋_GB2312" w:cs="仿宋_GB2312" w:hint="eastAsia"/>
          <w:sz w:val="32"/>
          <w:szCs w:val="32"/>
        </w:rPr>
        <w:t>50</w:t>
      </w:r>
      <w:r>
        <w:rPr>
          <w:rFonts w:eastAsia="仿宋_GB2312" w:cs="仿宋_GB2312" w:hint="eastAsia"/>
          <w:sz w:val="32"/>
          <w:szCs w:val="32"/>
        </w:rPr>
        <w:t>万单且海关确认年度交易额超过</w:t>
      </w:r>
      <w:r>
        <w:rPr>
          <w:rFonts w:eastAsia="仿宋_GB2312" w:cs="仿宋_GB2312" w:hint="eastAsia"/>
          <w:sz w:val="32"/>
          <w:szCs w:val="32"/>
        </w:rPr>
        <w:t>500</w:t>
      </w:r>
      <w:r>
        <w:rPr>
          <w:rFonts w:eastAsia="仿宋_GB2312" w:cs="仿宋_GB2312" w:hint="eastAsia"/>
          <w:sz w:val="32"/>
          <w:szCs w:val="32"/>
        </w:rPr>
        <w:t>万美元的跨境电商企业，给予</w:t>
      </w:r>
      <w:r>
        <w:rPr>
          <w:rFonts w:eastAsia="仿宋_GB2312" w:cs="仿宋_GB2312" w:hint="eastAsia"/>
          <w:sz w:val="32"/>
          <w:szCs w:val="32"/>
        </w:rPr>
        <w:t>3</w:t>
      </w:r>
      <w:r>
        <w:rPr>
          <w:rFonts w:eastAsia="仿宋_GB2312" w:cs="仿宋_GB2312" w:hint="eastAsia"/>
          <w:sz w:val="32"/>
          <w:szCs w:val="32"/>
        </w:rPr>
        <w:t>元人民币</w:t>
      </w:r>
      <w:r>
        <w:rPr>
          <w:rFonts w:eastAsia="仿宋_GB2312" w:cs="仿宋_GB2312" w:hint="eastAsia"/>
          <w:sz w:val="32"/>
          <w:szCs w:val="32"/>
        </w:rPr>
        <w:t>/</w:t>
      </w:r>
      <w:r>
        <w:rPr>
          <w:rFonts w:eastAsia="仿宋_GB2312" w:cs="仿宋_GB2312" w:hint="eastAsia"/>
          <w:sz w:val="32"/>
          <w:szCs w:val="32"/>
        </w:rPr>
        <w:t>单的综合费用奖励，单个企业年度奖励不超过</w:t>
      </w:r>
      <w:r>
        <w:rPr>
          <w:rFonts w:eastAsia="仿宋_GB2312" w:cs="仿宋_GB2312" w:hint="eastAsia"/>
          <w:sz w:val="32"/>
          <w:szCs w:val="32"/>
        </w:rPr>
        <w:t>200</w:t>
      </w:r>
      <w:r>
        <w:rPr>
          <w:rFonts w:eastAsia="仿宋_GB2312" w:cs="仿宋_GB2312" w:hint="eastAsia"/>
          <w:sz w:val="32"/>
          <w:szCs w:val="32"/>
        </w:rPr>
        <w:t>万元人民币。</w:t>
      </w:r>
    </w:p>
    <w:p w:rsidR="00B17BDB" w:rsidRDefault="00CF13C7">
      <w:pPr>
        <w:widowControl/>
        <w:shd w:val="clear" w:color="auto" w:fill="FFFFFF"/>
        <w:spacing w:line="560" w:lineRule="exact"/>
        <w:ind w:firstLine="641"/>
        <w:jc w:val="left"/>
        <w:outlineLvl w:val="0"/>
        <w:rPr>
          <w:rFonts w:eastAsia="黑体" w:cs="黑体"/>
          <w:sz w:val="32"/>
          <w:szCs w:val="32"/>
        </w:rPr>
      </w:pPr>
      <w:bookmarkStart w:id="171" w:name="_Toc12471"/>
      <w:bookmarkStart w:id="172" w:name="_Toc7616"/>
      <w:bookmarkStart w:id="173" w:name="_Toc2092"/>
      <w:r>
        <w:rPr>
          <w:rFonts w:eastAsia="黑体" w:cs="黑体" w:hint="eastAsia"/>
          <w:sz w:val="32"/>
          <w:szCs w:val="32"/>
        </w:rPr>
        <w:t>三、跨境电子商务服务体系建设</w:t>
      </w:r>
      <w:bookmarkEnd w:id="171"/>
      <w:bookmarkEnd w:id="172"/>
      <w:bookmarkEnd w:id="173"/>
    </w:p>
    <w:p w:rsidR="00B17BDB" w:rsidRDefault="00CF13C7">
      <w:pPr>
        <w:shd w:val="clear" w:color="auto" w:fill="FFFFFF"/>
        <w:spacing w:line="560" w:lineRule="exact"/>
        <w:ind w:firstLine="641"/>
        <w:rPr>
          <w:rFonts w:ascii="方正楷体_GBK" w:eastAsia="方正楷体_GBK" w:cs="KaiTi_GB2312"/>
          <w:sz w:val="32"/>
          <w:szCs w:val="32"/>
        </w:rPr>
      </w:pPr>
      <w:r>
        <w:rPr>
          <w:rFonts w:ascii="方正楷体_GBK" w:eastAsia="方正楷体_GBK" w:cs="KaiTi_GB2312" w:hint="eastAsia"/>
          <w:sz w:val="32"/>
          <w:szCs w:val="32"/>
        </w:rPr>
        <w:t>（五）综合服务平台建设</w:t>
      </w:r>
    </w:p>
    <w:p w:rsidR="00B17BDB" w:rsidRDefault="00CF13C7">
      <w:pPr>
        <w:widowControl/>
        <w:spacing w:line="560" w:lineRule="exact"/>
        <w:ind w:firstLine="641"/>
        <w:rPr>
          <w:rFonts w:eastAsia="仿宋_GB2312" w:cs="仿宋_GB2312"/>
          <w:sz w:val="32"/>
          <w:szCs w:val="32"/>
        </w:rPr>
      </w:pPr>
      <w:r>
        <w:rPr>
          <w:rFonts w:eastAsia="仿宋_GB2312" w:cs="仿宋_GB2312" w:hint="eastAsia"/>
          <w:sz w:val="32"/>
          <w:szCs w:val="32"/>
        </w:rPr>
        <w:t>对经认定的跨境电商综合服务平台运营主体企业，服务本地中小微跨境电商企业</w:t>
      </w:r>
      <w:r>
        <w:rPr>
          <w:rFonts w:eastAsia="仿宋_GB2312" w:cs="仿宋_GB2312" w:hint="eastAsia"/>
          <w:sz w:val="32"/>
          <w:szCs w:val="32"/>
        </w:rPr>
        <w:t>20</w:t>
      </w:r>
      <w:r>
        <w:rPr>
          <w:rFonts w:eastAsia="仿宋_GB2312" w:cs="仿宋_GB2312" w:hint="eastAsia"/>
          <w:sz w:val="32"/>
          <w:szCs w:val="32"/>
        </w:rPr>
        <w:t>家以上，年跨境交易额达到</w:t>
      </w:r>
      <w:r>
        <w:rPr>
          <w:rFonts w:eastAsia="仿宋_GB2312" w:cs="仿宋_GB2312" w:hint="eastAsia"/>
          <w:sz w:val="32"/>
          <w:szCs w:val="32"/>
        </w:rPr>
        <w:t>500</w:t>
      </w:r>
      <w:r>
        <w:rPr>
          <w:rFonts w:eastAsia="仿宋_GB2312" w:cs="仿宋_GB2312" w:hint="eastAsia"/>
          <w:sz w:val="32"/>
          <w:szCs w:val="32"/>
        </w:rPr>
        <w:t>万美元以上的，给予进出口交易额的</w:t>
      </w:r>
      <w:r>
        <w:rPr>
          <w:rFonts w:eastAsia="仿宋_GB2312" w:cs="仿宋_GB2312" w:hint="eastAsia"/>
          <w:sz w:val="32"/>
          <w:szCs w:val="32"/>
        </w:rPr>
        <w:t>1%</w:t>
      </w:r>
      <w:r>
        <w:rPr>
          <w:rFonts w:eastAsia="仿宋_GB2312" w:cs="仿宋_GB2312" w:hint="eastAsia"/>
          <w:sz w:val="32"/>
          <w:szCs w:val="32"/>
        </w:rPr>
        <w:t>的资金奖励，每家综合服务平台年度奖励不超过</w:t>
      </w:r>
      <w:r>
        <w:rPr>
          <w:rFonts w:eastAsia="仿宋_GB2312" w:cs="仿宋_GB2312" w:hint="eastAsia"/>
          <w:sz w:val="32"/>
          <w:szCs w:val="32"/>
        </w:rPr>
        <w:t>200</w:t>
      </w:r>
      <w:r>
        <w:rPr>
          <w:rFonts w:eastAsia="仿宋_GB2312" w:cs="仿宋_GB2312" w:hint="eastAsia"/>
          <w:sz w:val="32"/>
          <w:szCs w:val="32"/>
        </w:rPr>
        <w:t>万元人民币。</w:t>
      </w:r>
    </w:p>
    <w:p w:rsidR="00B17BDB" w:rsidRDefault="00CF13C7">
      <w:pPr>
        <w:shd w:val="clear" w:color="auto" w:fill="FFFFFF"/>
        <w:spacing w:line="560" w:lineRule="exact"/>
        <w:ind w:firstLine="641"/>
        <w:rPr>
          <w:rFonts w:ascii="方正楷体_GBK" w:eastAsia="方正楷体_GBK" w:cs="KaiTi_GB2312"/>
          <w:sz w:val="32"/>
          <w:szCs w:val="32"/>
        </w:rPr>
      </w:pPr>
      <w:r>
        <w:rPr>
          <w:rFonts w:ascii="方正楷体_GBK" w:eastAsia="方正楷体_GBK" w:cs="KaiTi_GB2312" w:hint="eastAsia"/>
          <w:sz w:val="32"/>
          <w:szCs w:val="32"/>
        </w:rPr>
        <w:t>（六）园区建设</w:t>
      </w:r>
    </w:p>
    <w:p w:rsidR="00B17BDB" w:rsidRDefault="00CF13C7">
      <w:pPr>
        <w:shd w:val="clear" w:color="auto" w:fill="FFFFFF"/>
        <w:spacing w:line="560" w:lineRule="exact"/>
        <w:ind w:firstLine="641"/>
        <w:rPr>
          <w:rFonts w:ascii="方正楷体_GBK" w:eastAsia="方正楷体_GBK" w:cs="KaiTi_GB2312"/>
          <w:sz w:val="32"/>
          <w:szCs w:val="32"/>
        </w:rPr>
      </w:pPr>
      <w:r>
        <w:rPr>
          <w:rFonts w:eastAsia="仿宋_GB2312" w:cs="仿宋_GB2312" w:hint="eastAsia"/>
          <w:sz w:val="32"/>
          <w:szCs w:val="32"/>
        </w:rPr>
        <w:t>对经营满</w:t>
      </w:r>
      <w:r>
        <w:rPr>
          <w:rFonts w:eastAsia="仿宋_GB2312" w:cs="仿宋_GB2312" w:hint="eastAsia"/>
          <w:sz w:val="32"/>
          <w:szCs w:val="32"/>
        </w:rPr>
        <w:t>1</w:t>
      </w:r>
      <w:r>
        <w:rPr>
          <w:rFonts w:eastAsia="仿宋_GB2312" w:cs="仿宋_GB2312" w:hint="eastAsia"/>
          <w:sz w:val="32"/>
          <w:szCs w:val="32"/>
        </w:rPr>
        <w:t>年的跨境电子商务聚集园区，实际使用面积超过</w:t>
      </w:r>
      <w:r>
        <w:rPr>
          <w:rFonts w:eastAsia="仿宋_GB2312" w:cs="仿宋_GB2312" w:hint="eastAsia"/>
          <w:sz w:val="32"/>
          <w:szCs w:val="32"/>
        </w:rPr>
        <w:t>5000</w:t>
      </w:r>
      <w:r>
        <w:rPr>
          <w:rFonts w:eastAsia="仿宋_GB2312" w:cs="仿宋_GB2312" w:hint="eastAsia"/>
          <w:sz w:val="32"/>
          <w:szCs w:val="32"/>
        </w:rPr>
        <w:t>平方米且入驻跨境电子商务企业达到</w:t>
      </w:r>
      <w:r>
        <w:rPr>
          <w:rFonts w:eastAsia="仿宋_GB2312" w:cs="仿宋_GB2312" w:hint="eastAsia"/>
          <w:sz w:val="32"/>
          <w:szCs w:val="32"/>
        </w:rPr>
        <w:t>10</w:t>
      </w:r>
      <w:r>
        <w:rPr>
          <w:rFonts w:eastAsia="仿宋_GB2312" w:cs="仿宋_GB2312" w:hint="eastAsia"/>
          <w:sz w:val="32"/>
          <w:szCs w:val="32"/>
        </w:rPr>
        <w:t>家以上的，给予园区主办方每平方米</w:t>
      </w:r>
      <w:r>
        <w:rPr>
          <w:rFonts w:eastAsia="仿宋_GB2312" w:cs="仿宋_GB2312" w:hint="eastAsia"/>
          <w:sz w:val="32"/>
          <w:szCs w:val="32"/>
        </w:rPr>
        <w:t>50</w:t>
      </w:r>
      <w:r>
        <w:rPr>
          <w:rFonts w:eastAsia="仿宋_GB2312" w:cs="仿宋_GB2312" w:hint="eastAsia"/>
          <w:sz w:val="32"/>
          <w:szCs w:val="32"/>
        </w:rPr>
        <w:t>元人民币的一次性资金奖励，每个园区年度奖励不超过</w:t>
      </w:r>
      <w:r>
        <w:rPr>
          <w:rFonts w:eastAsia="仿宋_GB2312" w:cs="仿宋_GB2312" w:hint="eastAsia"/>
          <w:sz w:val="32"/>
          <w:szCs w:val="32"/>
        </w:rPr>
        <w:t>200</w:t>
      </w:r>
      <w:r>
        <w:rPr>
          <w:rFonts w:eastAsia="仿宋_GB2312" w:cs="仿宋_GB2312" w:hint="eastAsia"/>
          <w:sz w:val="32"/>
          <w:szCs w:val="32"/>
        </w:rPr>
        <w:t>万元人民币。跨境电商聚集园区每培育一家年进出口额达</w:t>
      </w:r>
      <w:r>
        <w:rPr>
          <w:rFonts w:eastAsia="仿宋_GB2312" w:cs="仿宋_GB2312" w:hint="eastAsia"/>
          <w:sz w:val="32"/>
          <w:szCs w:val="32"/>
        </w:rPr>
        <w:t>20</w:t>
      </w:r>
      <w:r>
        <w:rPr>
          <w:rFonts w:eastAsia="仿宋_GB2312" w:cs="仿宋_GB2312" w:hint="eastAsia"/>
          <w:sz w:val="32"/>
          <w:szCs w:val="32"/>
        </w:rPr>
        <w:t>万美元以上的小微企业，给予培育中心</w:t>
      </w:r>
      <w:r>
        <w:rPr>
          <w:rFonts w:eastAsia="仿宋_GB2312" w:cs="仿宋_GB2312" w:hint="eastAsia"/>
          <w:sz w:val="32"/>
          <w:szCs w:val="32"/>
        </w:rPr>
        <w:t>5</w:t>
      </w:r>
      <w:r>
        <w:rPr>
          <w:rFonts w:eastAsia="仿宋_GB2312" w:cs="仿宋_GB2312" w:hint="eastAsia"/>
          <w:sz w:val="32"/>
          <w:szCs w:val="32"/>
        </w:rPr>
        <w:t>万元人民币的一次性资金奖励，年度奖励不超过</w:t>
      </w:r>
      <w:r>
        <w:rPr>
          <w:rFonts w:eastAsia="仿宋_GB2312" w:cs="仿宋_GB2312" w:hint="eastAsia"/>
          <w:sz w:val="32"/>
          <w:szCs w:val="32"/>
        </w:rPr>
        <w:t>20</w:t>
      </w:r>
      <w:r>
        <w:rPr>
          <w:rFonts w:eastAsia="仿宋_GB2312" w:cs="仿宋_GB2312" w:hint="eastAsia"/>
          <w:sz w:val="32"/>
          <w:szCs w:val="32"/>
        </w:rPr>
        <w:t>万元人民币。</w:t>
      </w:r>
    </w:p>
    <w:p w:rsidR="00B17BDB" w:rsidRPr="00D53DC3" w:rsidRDefault="00CF13C7">
      <w:pPr>
        <w:widowControl/>
        <w:spacing w:line="560" w:lineRule="exact"/>
        <w:ind w:firstLine="641"/>
        <w:rPr>
          <w:rFonts w:eastAsia="方正楷体_GBK"/>
          <w:sz w:val="32"/>
          <w:szCs w:val="32"/>
        </w:rPr>
      </w:pPr>
      <w:r w:rsidRPr="00D53DC3">
        <w:rPr>
          <w:rFonts w:eastAsia="方正楷体_GBK"/>
          <w:sz w:val="32"/>
          <w:szCs w:val="32"/>
        </w:rPr>
        <w:t>（七）</w:t>
      </w:r>
      <w:r w:rsidRPr="00D53DC3">
        <w:rPr>
          <w:rFonts w:eastAsia="方正楷体_GBK"/>
          <w:sz w:val="32"/>
          <w:szCs w:val="32"/>
        </w:rPr>
        <w:t>O2O</w:t>
      </w:r>
      <w:r w:rsidRPr="00D53DC3">
        <w:rPr>
          <w:rFonts w:eastAsia="方正楷体_GBK"/>
          <w:sz w:val="32"/>
          <w:szCs w:val="32"/>
        </w:rPr>
        <w:t>新零售线下体验店建设</w:t>
      </w:r>
    </w:p>
    <w:p w:rsidR="00B17BDB" w:rsidRDefault="00CF13C7">
      <w:pPr>
        <w:widowControl/>
        <w:spacing w:line="560" w:lineRule="exact"/>
        <w:rPr>
          <w:rFonts w:eastAsia="仿宋_GB2312" w:cs="仿宋_GB2312"/>
          <w:sz w:val="32"/>
          <w:szCs w:val="32"/>
        </w:rPr>
      </w:pPr>
      <w:r>
        <w:rPr>
          <w:rFonts w:eastAsia="仿宋_GB2312" w:cs="仿宋_GB2312" w:hint="eastAsia"/>
          <w:sz w:val="32"/>
          <w:szCs w:val="32"/>
        </w:rPr>
        <w:t>对新设跨境电商</w:t>
      </w:r>
      <w:r>
        <w:rPr>
          <w:rFonts w:eastAsia="仿宋_GB2312" w:cs="仿宋_GB2312" w:hint="eastAsia"/>
          <w:sz w:val="32"/>
          <w:szCs w:val="32"/>
        </w:rPr>
        <w:t>O2O</w:t>
      </w:r>
      <w:r>
        <w:rPr>
          <w:rFonts w:eastAsia="仿宋_GB2312" w:cs="仿宋_GB2312" w:hint="eastAsia"/>
          <w:sz w:val="32"/>
          <w:szCs w:val="32"/>
        </w:rPr>
        <w:t>线下体验店的企业，营业面积超过</w:t>
      </w:r>
      <w:r>
        <w:rPr>
          <w:rFonts w:eastAsia="仿宋_GB2312" w:cs="仿宋_GB2312" w:hint="eastAsia"/>
          <w:sz w:val="32"/>
          <w:szCs w:val="32"/>
        </w:rPr>
        <w:t>2000</w:t>
      </w:r>
      <w:r>
        <w:rPr>
          <w:rFonts w:eastAsia="仿宋_GB2312" w:cs="仿宋_GB2312" w:hint="eastAsia"/>
          <w:sz w:val="32"/>
          <w:szCs w:val="32"/>
        </w:rPr>
        <w:t>平方米、经营满</w:t>
      </w:r>
      <w:r>
        <w:rPr>
          <w:rFonts w:eastAsia="仿宋_GB2312" w:cs="仿宋_GB2312" w:hint="eastAsia"/>
          <w:sz w:val="32"/>
          <w:szCs w:val="32"/>
        </w:rPr>
        <w:t>1</w:t>
      </w:r>
      <w:r>
        <w:rPr>
          <w:rFonts w:eastAsia="仿宋_GB2312" w:cs="仿宋_GB2312" w:hint="eastAsia"/>
          <w:sz w:val="32"/>
          <w:szCs w:val="32"/>
        </w:rPr>
        <w:t>年的，按每平方米不超过</w:t>
      </w:r>
      <w:r>
        <w:rPr>
          <w:rFonts w:eastAsia="仿宋_GB2312" w:cs="仿宋_GB2312" w:hint="eastAsia"/>
          <w:sz w:val="32"/>
          <w:szCs w:val="32"/>
        </w:rPr>
        <w:t>300</w:t>
      </w:r>
      <w:r>
        <w:rPr>
          <w:rFonts w:eastAsia="仿宋_GB2312" w:cs="仿宋_GB2312" w:hint="eastAsia"/>
          <w:sz w:val="32"/>
          <w:szCs w:val="32"/>
        </w:rPr>
        <w:t>元的标准给予一次性资金奖励，每家企业年度</w:t>
      </w:r>
      <w:r>
        <w:rPr>
          <w:rFonts w:eastAsia="仿宋_GB2312" w:cs="仿宋_GB2312" w:hint="eastAsia"/>
          <w:sz w:val="32"/>
          <w:szCs w:val="32"/>
        </w:rPr>
        <w:t>最高不超过</w:t>
      </w:r>
      <w:r>
        <w:rPr>
          <w:rFonts w:eastAsia="仿宋_GB2312" w:cs="仿宋_GB2312" w:hint="eastAsia"/>
          <w:sz w:val="32"/>
          <w:szCs w:val="32"/>
        </w:rPr>
        <w:t>200</w:t>
      </w:r>
      <w:r>
        <w:rPr>
          <w:rFonts w:eastAsia="仿宋_GB2312" w:cs="仿宋_GB2312" w:hint="eastAsia"/>
          <w:sz w:val="32"/>
          <w:szCs w:val="32"/>
        </w:rPr>
        <w:t>万元人民币。</w:t>
      </w:r>
    </w:p>
    <w:p w:rsidR="00B17BDB" w:rsidRDefault="00CF13C7">
      <w:pPr>
        <w:shd w:val="clear" w:color="auto" w:fill="FFFFFF"/>
        <w:spacing w:line="560" w:lineRule="exact"/>
        <w:ind w:firstLine="641"/>
        <w:rPr>
          <w:rFonts w:ascii="方正楷体_GBK" w:eastAsia="方正楷体_GBK" w:cs="KaiTi_GB2312"/>
          <w:sz w:val="32"/>
          <w:szCs w:val="32"/>
        </w:rPr>
      </w:pPr>
      <w:r>
        <w:rPr>
          <w:rFonts w:ascii="方正楷体_GBK" w:eastAsia="方正楷体_GBK" w:cs="KaiTi_GB2312" w:hint="eastAsia"/>
          <w:sz w:val="32"/>
          <w:szCs w:val="32"/>
        </w:rPr>
        <w:lastRenderedPageBreak/>
        <w:t>（八）品牌代理权和经销权</w:t>
      </w:r>
    </w:p>
    <w:p w:rsidR="00B17BDB" w:rsidRDefault="00CF13C7">
      <w:pPr>
        <w:pStyle w:val="p0"/>
        <w:spacing w:line="560" w:lineRule="exact"/>
        <w:ind w:firstLineChars="200" w:firstLine="640"/>
        <w:rPr>
          <w:rFonts w:ascii="Times New Roman" w:eastAsia="仿宋_GB2312" w:hAnsi="Times New Roman"/>
          <w:color w:val="000000"/>
          <w:kern w:val="2"/>
          <w:sz w:val="32"/>
          <w:szCs w:val="32"/>
          <w:highlight w:val="yellow"/>
        </w:rPr>
      </w:pPr>
      <w:r>
        <w:rPr>
          <w:rFonts w:ascii="Times New Roman" w:eastAsia="仿宋_GB2312" w:hAnsi="Times New Roman" w:cs="仿宋_GB2312" w:hint="eastAsia"/>
          <w:kern w:val="2"/>
          <w:sz w:val="32"/>
          <w:szCs w:val="32"/>
        </w:rPr>
        <w:t>对获得境外注册品牌云南省级、中国大陆区代理权或经销权的企业，且单个品牌从引进之日起一周年内实际进口货值超过</w:t>
      </w:r>
      <w:r>
        <w:rPr>
          <w:rFonts w:ascii="Times New Roman" w:eastAsia="仿宋_GB2312" w:hAnsi="Times New Roman" w:cs="仿宋_GB2312" w:hint="eastAsia"/>
          <w:kern w:val="2"/>
          <w:sz w:val="32"/>
          <w:szCs w:val="32"/>
        </w:rPr>
        <w:t>10</w:t>
      </w:r>
      <w:r>
        <w:rPr>
          <w:rFonts w:ascii="Times New Roman" w:eastAsia="仿宋_GB2312" w:hAnsi="Times New Roman" w:cs="仿宋_GB2312" w:hint="eastAsia"/>
          <w:kern w:val="2"/>
          <w:sz w:val="32"/>
          <w:szCs w:val="32"/>
        </w:rPr>
        <w:t>万美元的，每个品牌分别给予</w:t>
      </w:r>
      <w:r>
        <w:rPr>
          <w:rFonts w:ascii="Times New Roman" w:eastAsia="仿宋_GB2312" w:hAnsi="Times New Roman" w:cs="仿宋_GB2312" w:hint="eastAsia"/>
          <w:kern w:val="2"/>
          <w:sz w:val="32"/>
          <w:szCs w:val="32"/>
        </w:rPr>
        <w:t>2</w:t>
      </w:r>
      <w:r>
        <w:rPr>
          <w:rFonts w:ascii="Times New Roman" w:eastAsia="仿宋_GB2312" w:hAnsi="Times New Roman" w:cs="仿宋_GB2312" w:hint="eastAsia"/>
          <w:kern w:val="2"/>
          <w:sz w:val="32"/>
          <w:szCs w:val="32"/>
        </w:rPr>
        <w:t>万元人民币、</w:t>
      </w:r>
      <w:r>
        <w:rPr>
          <w:rFonts w:ascii="Times New Roman" w:eastAsia="仿宋_GB2312" w:hAnsi="Times New Roman" w:cs="仿宋_GB2312" w:hint="eastAsia"/>
          <w:kern w:val="2"/>
          <w:sz w:val="32"/>
          <w:szCs w:val="32"/>
        </w:rPr>
        <w:t>5</w:t>
      </w:r>
      <w:r>
        <w:rPr>
          <w:rFonts w:ascii="Times New Roman" w:eastAsia="仿宋_GB2312" w:hAnsi="Times New Roman" w:cs="仿宋_GB2312" w:hint="eastAsia"/>
          <w:kern w:val="2"/>
          <w:sz w:val="32"/>
          <w:szCs w:val="32"/>
        </w:rPr>
        <w:t>万元人民币的一次性奖励。</w:t>
      </w:r>
    </w:p>
    <w:p w:rsidR="00B17BDB" w:rsidRDefault="00CF13C7">
      <w:pPr>
        <w:shd w:val="clear" w:color="auto" w:fill="FFFFFF"/>
        <w:spacing w:line="560" w:lineRule="exact"/>
        <w:ind w:firstLine="641"/>
        <w:rPr>
          <w:rFonts w:ascii="方正楷体_GBK" w:eastAsia="方正楷体_GBK" w:cs="KaiTi_GB2312"/>
          <w:sz w:val="32"/>
          <w:szCs w:val="32"/>
        </w:rPr>
      </w:pPr>
      <w:r>
        <w:rPr>
          <w:rFonts w:ascii="方正楷体_GBK" w:eastAsia="方正楷体_GBK" w:cs="KaiTi_GB2312" w:hint="eastAsia"/>
          <w:sz w:val="32"/>
          <w:szCs w:val="32"/>
        </w:rPr>
        <w:t>（九）跨境电商活动</w:t>
      </w:r>
    </w:p>
    <w:p w:rsidR="00B17BDB" w:rsidRDefault="00CF13C7">
      <w:pPr>
        <w:widowControl/>
        <w:spacing w:line="560" w:lineRule="exact"/>
        <w:ind w:firstLine="640"/>
        <w:rPr>
          <w:rFonts w:eastAsia="仿宋_GB2312" w:cs="仿宋_GB2312"/>
          <w:sz w:val="32"/>
          <w:szCs w:val="32"/>
        </w:rPr>
      </w:pPr>
      <w:r>
        <w:rPr>
          <w:rFonts w:eastAsia="仿宋_GB2312" w:cs="仿宋_GB2312" w:hint="eastAsia"/>
          <w:sz w:val="32"/>
          <w:szCs w:val="32"/>
        </w:rPr>
        <w:t>对跨境电商企业举办有一定影响力的跨境电商相关会议、论坛、培训等活动，给予其实际发生费用</w:t>
      </w:r>
      <w:r>
        <w:rPr>
          <w:rFonts w:eastAsia="仿宋_GB2312" w:cs="仿宋_GB2312" w:hint="eastAsia"/>
          <w:sz w:val="32"/>
          <w:szCs w:val="32"/>
        </w:rPr>
        <w:t>10%</w:t>
      </w:r>
      <w:r>
        <w:rPr>
          <w:rFonts w:eastAsia="仿宋_GB2312" w:cs="仿宋_GB2312" w:hint="eastAsia"/>
          <w:sz w:val="32"/>
          <w:szCs w:val="32"/>
        </w:rPr>
        <w:t>的资金奖励，单个企业年度总额不超过</w:t>
      </w:r>
      <w:r>
        <w:rPr>
          <w:rFonts w:eastAsia="仿宋_GB2312" w:cs="仿宋_GB2312" w:hint="eastAsia"/>
          <w:sz w:val="32"/>
          <w:szCs w:val="32"/>
        </w:rPr>
        <w:t>20</w:t>
      </w:r>
      <w:r>
        <w:rPr>
          <w:rFonts w:eastAsia="仿宋_GB2312" w:cs="仿宋_GB2312" w:hint="eastAsia"/>
          <w:sz w:val="32"/>
          <w:szCs w:val="32"/>
        </w:rPr>
        <w:t>万元人民币。</w:t>
      </w:r>
    </w:p>
    <w:p w:rsidR="00B17BDB" w:rsidRDefault="00CF13C7">
      <w:pPr>
        <w:widowControl/>
        <w:shd w:val="clear" w:color="auto" w:fill="FFFFFF"/>
        <w:spacing w:line="560" w:lineRule="exact"/>
        <w:ind w:firstLine="640"/>
        <w:jc w:val="left"/>
        <w:outlineLvl w:val="0"/>
        <w:rPr>
          <w:rFonts w:eastAsia="黑体" w:cs="黑体"/>
          <w:sz w:val="32"/>
          <w:szCs w:val="32"/>
        </w:rPr>
      </w:pPr>
      <w:bookmarkStart w:id="174" w:name="_Toc16455"/>
      <w:bookmarkStart w:id="175" w:name="_Toc31434"/>
      <w:bookmarkStart w:id="176" w:name="_Toc2141"/>
      <w:r>
        <w:rPr>
          <w:rFonts w:eastAsia="黑体" w:cs="黑体" w:hint="eastAsia"/>
          <w:sz w:val="32"/>
          <w:szCs w:val="32"/>
        </w:rPr>
        <w:t>四、跨境物流</w:t>
      </w:r>
      <w:bookmarkEnd w:id="174"/>
      <w:bookmarkEnd w:id="175"/>
      <w:bookmarkEnd w:id="176"/>
      <w:r>
        <w:rPr>
          <w:rFonts w:eastAsia="黑体" w:cs="黑体" w:hint="eastAsia"/>
          <w:sz w:val="32"/>
          <w:szCs w:val="32"/>
        </w:rPr>
        <w:t>补助</w:t>
      </w:r>
    </w:p>
    <w:p w:rsidR="00B17BDB" w:rsidRDefault="00CF13C7">
      <w:pPr>
        <w:shd w:val="clear" w:color="auto" w:fill="FFFFFF"/>
        <w:spacing w:line="560" w:lineRule="exact"/>
        <w:ind w:firstLine="641"/>
        <w:rPr>
          <w:rFonts w:ascii="方正楷体_GBK" w:eastAsia="方正楷体_GBK" w:cs="KaiTi_GB2312"/>
          <w:sz w:val="32"/>
          <w:szCs w:val="32"/>
        </w:rPr>
      </w:pPr>
      <w:r>
        <w:rPr>
          <w:rFonts w:ascii="方正楷体_GBK" w:eastAsia="方正楷体_GBK" w:cs="KaiTi_GB2312" w:hint="eastAsia"/>
          <w:sz w:val="32"/>
          <w:szCs w:val="32"/>
        </w:rPr>
        <w:t>（十）国内物流费用</w:t>
      </w:r>
    </w:p>
    <w:p w:rsidR="00B17BDB" w:rsidRDefault="00CF13C7">
      <w:pPr>
        <w:widowControl/>
        <w:spacing w:line="560" w:lineRule="exact"/>
        <w:ind w:firstLine="640"/>
        <w:rPr>
          <w:rFonts w:eastAsia="仿宋_GB2312" w:cs="仿宋_GB2312"/>
          <w:sz w:val="32"/>
          <w:szCs w:val="32"/>
        </w:rPr>
      </w:pPr>
      <w:r>
        <w:rPr>
          <w:rFonts w:eastAsia="仿宋_GB2312" w:cs="仿宋_GB2312" w:hint="eastAsia"/>
          <w:sz w:val="32"/>
          <w:szCs w:val="32"/>
        </w:rPr>
        <w:t>通过陆路运输方式在区内开展业务的企业，经海关确认，年度进出口额达到</w:t>
      </w:r>
      <w:r>
        <w:rPr>
          <w:rFonts w:eastAsia="仿宋_GB2312" w:cs="仿宋_GB2312" w:hint="eastAsia"/>
          <w:sz w:val="32"/>
          <w:szCs w:val="32"/>
        </w:rPr>
        <w:t>500</w:t>
      </w:r>
      <w:r>
        <w:rPr>
          <w:rFonts w:eastAsia="仿宋_GB2312" w:cs="仿宋_GB2312" w:hint="eastAsia"/>
          <w:sz w:val="32"/>
          <w:szCs w:val="32"/>
        </w:rPr>
        <w:t>万美</w:t>
      </w:r>
      <w:r>
        <w:rPr>
          <w:rFonts w:eastAsia="仿宋_GB2312" w:cs="仿宋_GB2312" w:hint="eastAsia"/>
          <w:sz w:val="32"/>
          <w:szCs w:val="32"/>
        </w:rPr>
        <w:t>元及以上的，按照境内段实际运费（昆明综保区经开片区←→出入境口岸）的</w:t>
      </w:r>
      <w:r>
        <w:rPr>
          <w:rFonts w:eastAsia="仿宋_GB2312" w:cs="仿宋_GB2312" w:hint="eastAsia"/>
          <w:sz w:val="32"/>
          <w:szCs w:val="32"/>
        </w:rPr>
        <w:t>30%</w:t>
      </w:r>
      <w:r>
        <w:rPr>
          <w:rFonts w:eastAsia="仿宋_GB2312" w:cs="仿宋_GB2312" w:hint="eastAsia"/>
          <w:sz w:val="32"/>
          <w:szCs w:val="32"/>
        </w:rPr>
        <w:t>给予补助（取百位整数），单个企业年度不超过</w:t>
      </w:r>
      <w:r>
        <w:rPr>
          <w:rFonts w:eastAsia="仿宋_GB2312" w:cs="仿宋_GB2312" w:hint="eastAsia"/>
          <w:sz w:val="32"/>
          <w:szCs w:val="32"/>
        </w:rPr>
        <w:t>100</w:t>
      </w:r>
      <w:r>
        <w:rPr>
          <w:rFonts w:eastAsia="仿宋_GB2312" w:cs="仿宋_GB2312" w:hint="eastAsia"/>
          <w:sz w:val="32"/>
          <w:szCs w:val="32"/>
        </w:rPr>
        <w:t>万元人民币。</w:t>
      </w:r>
    </w:p>
    <w:p w:rsidR="00B17BDB" w:rsidRDefault="00CF13C7">
      <w:pPr>
        <w:shd w:val="clear" w:color="auto" w:fill="FFFFFF"/>
        <w:spacing w:line="560" w:lineRule="exact"/>
        <w:ind w:firstLine="641"/>
        <w:rPr>
          <w:rFonts w:ascii="方正楷体_GBK" w:eastAsia="方正楷体_GBK" w:cs="KaiTi_GB2312"/>
          <w:sz w:val="32"/>
          <w:szCs w:val="32"/>
        </w:rPr>
      </w:pPr>
      <w:r>
        <w:rPr>
          <w:rFonts w:ascii="方正楷体_GBK" w:eastAsia="方正楷体_GBK" w:cs="KaiTi_GB2312" w:hint="eastAsia"/>
          <w:sz w:val="32"/>
          <w:szCs w:val="32"/>
        </w:rPr>
        <w:t>（十一）国际物流费用</w:t>
      </w:r>
    </w:p>
    <w:p w:rsidR="00B17BDB" w:rsidRDefault="00CF13C7">
      <w:pPr>
        <w:widowControl/>
        <w:spacing w:line="560" w:lineRule="exact"/>
        <w:ind w:firstLine="640"/>
        <w:rPr>
          <w:rFonts w:eastAsia="仿宋_GB2312" w:cs="仿宋_GB2312"/>
          <w:sz w:val="32"/>
          <w:szCs w:val="32"/>
        </w:rPr>
      </w:pPr>
      <w:r>
        <w:rPr>
          <w:rFonts w:eastAsia="仿宋_GB2312" w:cs="仿宋_GB2312" w:hint="eastAsia"/>
          <w:sz w:val="32"/>
          <w:szCs w:val="32"/>
        </w:rPr>
        <w:t>对利用现有物流配送体系开展跨境电商的企业（含邮政、快递企业），给予实际发生的国际快递费用</w:t>
      </w:r>
      <w:r>
        <w:rPr>
          <w:rFonts w:eastAsia="仿宋_GB2312" w:cs="仿宋_GB2312" w:hint="eastAsia"/>
          <w:sz w:val="32"/>
          <w:szCs w:val="32"/>
        </w:rPr>
        <w:t>20%</w:t>
      </w:r>
      <w:r>
        <w:rPr>
          <w:rFonts w:eastAsia="仿宋_GB2312" w:cs="仿宋_GB2312" w:hint="eastAsia"/>
          <w:sz w:val="32"/>
          <w:szCs w:val="32"/>
        </w:rPr>
        <w:t>的资金补助（参照国际小包邮政对外公布第二套资费标准测算），单个企业年度不超过</w:t>
      </w:r>
      <w:r>
        <w:rPr>
          <w:rFonts w:eastAsia="仿宋_GB2312" w:cs="仿宋_GB2312" w:hint="eastAsia"/>
          <w:sz w:val="32"/>
          <w:szCs w:val="32"/>
        </w:rPr>
        <w:t>100</w:t>
      </w:r>
      <w:r>
        <w:rPr>
          <w:rFonts w:eastAsia="仿宋_GB2312" w:cs="仿宋_GB2312" w:hint="eastAsia"/>
          <w:sz w:val="32"/>
          <w:szCs w:val="32"/>
        </w:rPr>
        <w:t>万元人民币。</w:t>
      </w:r>
    </w:p>
    <w:p w:rsidR="00B17BDB" w:rsidRDefault="00CF13C7">
      <w:pPr>
        <w:widowControl/>
        <w:spacing w:line="560" w:lineRule="exact"/>
        <w:ind w:firstLine="640"/>
        <w:rPr>
          <w:rFonts w:eastAsia="仿宋_GB2312" w:cs="仿宋_GB2312"/>
          <w:sz w:val="32"/>
          <w:szCs w:val="32"/>
        </w:rPr>
      </w:pPr>
      <w:r>
        <w:rPr>
          <w:rFonts w:eastAsia="仿宋_GB2312" w:cs="仿宋_GB2312" w:hint="eastAsia"/>
          <w:kern w:val="0"/>
          <w:sz w:val="32"/>
          <w:szCs w:val="32"/>
          <w:lang w:bidi="zh-CN"/>
        </w:rPr>
        <w:t>以上措施由商务部门</w:t>
      </w:r>
      <w:r>
        <w:rPr>
          <w:rFonts w:eastAsia="仿宋_GB2312" w:cs="仿宋_GB2312" w:hint="eastAsia"/>
          <w:sz w:val="32"/>
          <w:szCs w:val="32"/>
        </w:rPr>
        <w:t>负责解释并牵头组织实施。</w:t>
      </w:r>
    </w:p>
    <w:p w:rsidR="00B17BDB" w:rsidRDefault="00CF13C7">
      <w:pPr>
        <w:widowControl/>
        <w:jc w:val="left"/>
        <w:rPr>
          <w:rFonts w:eastAsia="方正小标宋_GBK" w:cs="方正小标宋_GBK"/>
          <w:kern w:val="0"/>
          <w:sz w:val="44"/>
          <w:szCs w:val="44"/>
        </w:rPr>
      </w:pPr>
      <w:bookmarkStart w:id="177" w:name="_Toc3897"/>
      <w:bookmarkStart w:id="178" w:name="_Toc6923"/>
      <w:bookmarkStart w:id="179" w:name="_Toc20619"/>
      <w:bookmarkStart w:id="180" w:name="_Toc13660"/>
      <w:r>
        <w:rPr>
          <w:rFonts w:eastAsia="方正小标宋_GBK" w:cs="方正小标宋_GBK"/>
          <w:kern w:val="0"/>
          <w:sz w:val="44"/>
          <w:szCs w:val="44"/>
        </w:rPr>
        <w:br w:type="page"/>
      </w:r>
    </w:p>
    <w:p w:rsidR="00B17BDB" w:rsidRDefault="00CF13C7">
      <w:pPr>
        <w:widowControl/>
        <w:adjustRightInd w:val="0"/>
        <w:snapToGrid w:val="0"/>
        <w:spacing w:line="640" w:lineRule="exact"/>
        <w:jc w:val="center"/>
        <w:outlineLvl w:val="0"/>
        <w:rPr>
          <w:rFonts w:eastAsia="方正小标宋_GBK" w:cs="方正小标宋_GBK"/>
          <w:kern w:val="0"/>
          <w:sz w:val="44"/>
          <w:szCs w:val="44"/>
        </w:rPr>
      </w:pPr>
      <w:r>
        <w:rPr>
          <w:rFonts w:eastAsia="方正小标宋_GBK" w:cs="方正小标宋_GBK" w:hint="eastAsia"/>
          <w:kern w:val="0"/>
          <w:sz w:val="44"/>
          <w:szCs w:val="44"/>
        </w:rPr>
        <w:lastRenderedPageBreak/>
        <w:t>云南自贸区昆明片区（昆明经开区）</w:t>
      </w:r>
      <w:bookmarkStart w:id="181" w:name="_Toc1952"/>
      <w:bookmarkStart w:id="182" w:name="_Toc26277"/>
      <w:bookmarkStart w:id="183" w:name="_Toc7247"/>
      <w:bookmarkEnd w:id="177"/>
      <w:bookmarkEnd w:id="178"/>
      <w:bookmarkEnd w:id="179"/>
      <w:bookmarkEnd w:id="180"/>
      <w:r>
        <w:rPr>
          <w:rFonts w:eastAsia="方正小标宋_GBK" w:cs="方正小标宋_GBK" w:hint="eastAsia"/>
          <w:kern w:val="0"/>
          <w:sz w:val="44"/>
          <w:szCs w:val="44"/>
        </w:rPr>
        <w:t>支持</w:t>
      </w:r>
    </w:p>
    <w:p w:rsidR="00B17BDB" w:rsidRDefault="00CF13C7">
      <w:pPr>
        <w:widowControl/>
        <w:adjustRightInd w:val="0"/>
        <w:snapToGrid w:val="0"/>
        <w:spacing w:line="640" w:lineRule="exact"/>
        <w:jc w:val="center"/>
        <w:outlineLvl w:val="0"/>
        <w:rPr>
          <w:rFonts w:eastAsia="楷体" w:cs="楷体"/>
          <w:kern w:val="0"/>
          <w:sz w:val="32"/>
          <w:szCs w:val="32"/>
        </w:rPr>
      </w:pPr>
      <w:r>
        <w:rPr>
          <w:rFonts w:eastAsia="方正小标宋_GBK" w:cs="方正小标宋_GBK" w:hint="eastAsia"/>
          <w:kern w:val="0"/>
          <w:sz w:val="44"/>
          <w:szCs w:val="44"/>
        </w:rPr>
        <w:t>航空物流和现代物流发展的措施</w:t>
      </w:r>
      <w:bookmarkEnd w:id="181"/>
      <w:bookmarkEnd w:id="182"/>
      <w:bookmarkEnd w:id="183"/>
    </w:p>
    <w:p w:rsidR="00B17BDB" w:rsidRDefault="00B17BDB">
      <w:pPr>
        <w:widowControl/>
        <w:adjustRightInd w:val="0"/>
        <w:snapToGrid w:val="0"/>
        <w:spacing w:line="640" w:lineRule="exact"/>
        <w:jc w:val="center"/>
        <w:rPr>
          <w:rFonts w:eastAsia="仿宋_GB2312" w:cs="仿宋_GB2312"/>
          <w:kern w:val="0"/>
          <w:sz w:val="44"/>
          <w:szCs w:val="44"/>
        </w:rPr>
      </w:pPr>
    </w:p>
    <w:p w:rsidR="00B17BDB" w:rsidRDefault="00CF13C7">
      <w:pPr>
        <w:widowControl/>
        <w:adjustRightInd w:val="0"/>
        <w:snapToGrid w:val="0"/>
        <w:spacing w:line="560" w:lineRule="exact"/>
        <w:ind w:firstLineChars="200" w:firstLine="640"/>
        <w:rPr>
          <w:rFonts w:eastAsia="仿宋_GB2312" w:cs="仿宋_GB2312"/>
          <w:kern w:val="0"/>
          <w:sz w:val="32"/>
          <w:szCs w:val="32"/>
        </w:rPr>
      </w:pPr>
      <w:r>
        <w:rPr>
          <w:rFonts w:eastAsia="仿宋_GB2312" w:cs="仿宋_GB2312" w:hint="eastAsia"/>
          <w:kern w:val="0"/>
          <w:sz w:val="32"/>
          <w:szCs w:val="32"/>
        </w:rPr>
        <w:t>为联动空港口岸加快航空物流高效、有序发展，构建现代化、全球化、智能化物流体系，结合</w:t>
      </w:r>
      <w:r>
        <w:rPr>
          <w:rFonts w:eastAsia="仿宋_GB2312" w:hint="eastAsia"/>
          <w:sz w:val="32"/>
          <w:szCs w:val="32"/>
        </w:rPr>
        <w:t>云南自贸区昆明片区（昆明经开区）</w:t>
      </w:r>
      <w:r>
        <w:rPr>
          <w:rFonts w:eastAsia="仿宋_GB2312" w:cs="仿宋_GB2312" w:hint="eastAsia"/>
          <w:kern w:val="0"/>
          <w:sz w:val="32"/>
          <w:szCs w:val="32"/>
        </w:rPr>
        <w:t>实际，制定以下措施。主要支持货运航空物流产业、航空维修产业、航空培训产业以及现代物流服务、供应链平台服务、冷链服务、多式联运服务等产业发展。</w:t>
      </w:r>
    </w:p>
    <w:p w:rsidR="00B17BDB" w:rsidRDefault="00CF13C7">
      <w:pPr>
        <w:widowControl/>
        <w:adjustRightInd w:val="0"/>
        <w:snapToGrid w:val="0"/>
        <w:spacing w:line="560" w:lineRule="exact"/>
        <w:ind w:firstLineChars="200" w:firstLine="640"/>
        <w:outlineLvl w:val="0"/>
        <w:rPr>
          <w:rFonts w:eastAsia="黑体" w:cs="黑体"/>
          <w:kern w:val="0"/>
          <w:sz w:val="32"/>
          <w:szCs w:val="32"/>
        </w:rPr>
      </w:pPr>
      <w:bookmarkStart w:id="184" w:name="_Toc1110"/>
      <w:bookmarkStart w:id="185" w:name="_Toc8001"/>
      <w:bookmarkStart w:id="186" w:name="_Toc6687"/>
      <w:r>
        <w:rPr>
          <w:rFonts w:eastAsia="黑体" w:cs="黑体" w:hint="eastAsia"/>
          <w:kern w:val="0"/>
          <w:sz w:val="32"/>
          <w:szCs w:val="32"/>
        </w:rPr>
        <w:t>一、航空物流支持措施</w:t>
      </w:r>
      <w:bookmarkEnd w:id="184"/>
      <w:bookmarkEnd w:id="185"/>
      <w:bookmarkEnd w:id="186"/>
    </w:p>
    <w:p w:rsidR="00B17BDB" w:rsidRDefault="00CF13C7">
      <w:pPr>
        <w:shd w:val="clear" w:color="auto" w:fill="FFFFFF"/>
        <w:spacing w:line="560" w:lineRule="exact"/>
        <w:ind w:firstLine="641"/>
        <w:rPr>
          <w:rFonts w:ascii="方正楷体_GBK" w:eastAsia="方正楷体_GBK" w:cs="KaiTi_GB2312"/>
          <w:sz w:val="32"/>
          <w:szCs w:val="32"/>
        </w:rPr>
      </w:pPr>
      <w:bookmarkStart w:id="187" w:name="_Toc4753"/>
      <w:bookmarkStart w:id="188" w:name="_Toc25798"/>
      <w:bookmarkStart w:id="189" w:name="_Toc11571"/>
      <w:bookmarkStart w:id="190" w:name="_Toc7813"/>
      <w:r>
        <w:rPr>
          <w:rFonts w:ascii="方正楷体_GBK" w:eastAsia="方正楷体_GBK" w:cs="KaiTi_GB2312" w:hint="eastAsia"/>
          <w:sz w:val="32"/>
          <w:szCs w:val="32"/>
        </w:rPr>
        <w:t>（一）设立基地航空公司</w:t>
      </w:r>
      <w:bookmarkEnd w:id="187"/>
      <w:bookmarkEnd w:id="188"/>
      <w:bookmarkEnd w:id="189"/>
      <w:bookmarkEnd w:id="190"/>
    </w:p>
    <w:p w:rsidR="00B17BDB" w:rsidRDefault="00CF13C7">
      <w:pPr>
        <w:widowControl/>
        <w:shd w:val="clear" w:color="auto" w:fill="FFFFFF"/>
        <w:spacing w:line="560" w:lineRule="exact"/>
        <w:ind w:firstLineChars="200" w:firstLine="640"/>
        <w:rPr>
          <w:rFonts w:eastAsia="仿宋_GB2312" w:cs="仿宋_GB2312"/>
          <w:kern w:val="0"/>
          <w:sz w:val="32"/>
          <w:szCs w:val="32"/>
        </w:rPr>
      </w:pPr>
      <w:r>
        <w:rPr>
          <w:rFonts w:eastAsia="仿宋_GB2312" w:cs="仿宋_GB2312" w:hint="eastAsia"/>
          <w:kern w:val="0"/>
          <w:sz w:val="32"/>
          <w:szCs w:val="32"/>
        </w:rPr>
        <w:t>对在区内注册纳税且设立基地货运航空公司（分公司）的企业，自购飞机按</w:t>
      </w:r>
      <w:r>
        <w:rPr>
          <w:rFonts w:eastAsia="仿宋_GB2312" w:cs="仿宋_GB2312" w:hint="eastAsia"/>
          <w:kern w:val="0"/>
          <w:sz w:val="32"/>
          <w:szCs w:val="32"/>
        </w:rPr>
        <w:t>100</w:t>
      </w:r>
      <w:r>
        <w:rPr>
          <w:rFonts w:eastAsia="仿宋_GB2312" w:cs="仿宋_GB2312" w:hint="eastAsia"/>
          <w:kern w:val="0"/>
          <w:sz w:val="32"/>
          <w:szCs w:val="32"/>
        </w:rPr>
        <w:t>万元每架予以奖励；采用融资租赁方式租赁飞机的，按</w:t>
      </w:r>
      <w:r>
        <w:rPr>
          <w:rFonts w:eastAsia="仿宋_GB2312" w:cs="仿宋_GB2312" w:hint="eastAsia"/>
          <w:kern w:val="0"/>
          <w:sz w:val="32"/>
          <w:szCs w:val="32"/>
        </w:rPr>
        <w:t>10</w:t>
      </w:r>
      <w:r>
        <w:rPr>
          <w:rFonts w:eastAsia="仿宋_GB2312" w:cs="仿宋_GB2312" w:hint="eastAsia"/>
          <w:kern w:val="0"/>
          <w:sz w:val="32"/>
          <w:szCs w:val="32"/>
        </w:rPr>
        <w:t>万元每架予以奖励。</w:t>
      </w:r>
    </w:p>
    <w:p w:rsidR="00B17BDB" w:rsidRDefault="00CF13C7">
      <w:pPr>
        <w:shd w:val="clear" w:color="auto" w:fill="FFFFFF"/>
        <w:spacing w:line="560" w:lineRule="exact"/>
        <w:ind w:firstLine="641"/>
        <w:rPr>
          <w:rFonts w:ascii="方正楷体_GBK" w:eastAsia="方正楷体_GBK" w:cs="KaiTi_GB2312"/>
          <w:sz w:val="32"/>
          <w:szCs w:val="32"/>
        </w:rPr>
      </w:pPr>
      <w:bookmarkStart w:id="191" w:name="_Toc1786"/>
      <w:bookmarkStart w:id="192" w:name="_Toc5059"/>
      <w:bookmarkStart w:id="193" w:name="_Toc14836"/>
      <w:bookmarkStart w:id="194" w:name="_Toc7610"/>
      <w:r>
        <w:rPr>
          <w:rFonts w:ascii="方正楷体_GBK" w:eastAsia="方正楷体_GBK" w:cs="KaiTi_GB2312" w:hint="eastAsia"/>
          <w:sz w:val="32"/>
          <w:szCs w:val="32"/>
        </w:rPr>
        <w:t>（二）新开国际和地区货运航线</w:t>
      </w:r>
      <w:bookmarkEnd w:id="191"/>
      <w:bookmarkEnd w:id="192"/>
      <w:bookmarkEnd w:id="193"/>
      <w:bookmarkEnd w:id="194"/>
    </w:p>
    <w:p w:rsidR="00B17BDB" w:rsidRDefault="00CF13C7">
      <w:pPr>
        <w:shd w:val="clear" w:color="auto" w:fill="FFFFFF"/>
        <w:spacing w:line="560" w:lineRule="exact"/>
        <w:ind w:firstLineChars="200" w:firstLine="640"/>
        <w:rPr>
          <w:rFonts w:eastAsia="仿宋_GB2312" w:cs="仿宋_GB2312"/>
          <w:kern w:val="0"/>
          <w:sz w:val="32"/>
          <w:szCs w:val="32"/>
        </w:rPr>
      </w:pPr>
      <w:r>
        <w:rPr>
          <w:rFonts w:eastAsia="仿宋_GB2312" w:cs="仿宋_GB2312" w:hint="eastAsia"/>
          <w:kern w:val="0"/>
          <w:sz w:val="32"/>
          <w:szCs w:val="32"/>
        </w:rPr>
        <w:t>对新开国际和地区定期货运航线第</w:t>
      </w:r>
      <w:r>
        <w:rPr>
          <w:rFonts w:eastAsia="仿宋_GB2312" w:cs="仿宋_GB2312" w:hint="eastAsia"/>
          <w:kern w:val="0"/>
          <w:sz w:val="32"/>
          <w:szCs w:val="32"/>
        </w:rPr>
        <w:t>1</w:t>
      </w:r>
      <w:r>
        <w:rPr>
          <w:rFonts w:eastAsia="仿宋_GB2312" w:cs="仿宋_GB2312" w:hint="eastAsia"/>
          <w:kern w:val="0"/>
          <w:sz w:val="32"/>
          <w:szCs w:val="32"/>
        </w:rPr>
        <w:t>个运</w:t>
      </w:r>
      <w:r>
        <w:rPr>
          <w:rFonts w:eastAsia="仿宋_GB2312" w:cs="仿宋_GB2312" w:hint="eastAsia"/>
          <w:kern w:val="0"/>
          <w:sz w:val="32"/>
          <w:szCs w:val="32"/>
        </w:rPr>
        <w:t>营年度，飞机最大业务载量在</w:t>
      </w:r>
      <w:r>
        <w:rPr>
          <w:rFonts w:eastAsia="仿宋_GB2312" w:cs="仿宋_GB2312" w:hint="eastAsia"/>
          <w:kern w:val="0"/>
          <w:sz w:val="32"/>
          <w:szCs w:val="32"/>
        </w:rPr>
        <w:t>30</w:t>
      </w:r>
      <w:r>
        <w:rPr>
          <w:rFonts w:eastAsia="仿宋_GB2312" w:cs="仿宋_GB2312" w:hint="eastAsia"/>
          <w:kern w:val="0"/>
          <w:sz w:val="32"/>
          <w:szCs w:val="32"/>
        </w:rPr>
        <w:t>吨以下（不含</w:t>
      </w:r>
      <w:r>
        <w:rPr>
          <w:rFonts w:eastAsia="仿宋_GB2312" w:cs="仿宋_GB2312" w:hint="eastAsia"/>
          <w:kern w:val="0"/>
          <w:sz w:val="32"/>
          <w:szCs w:val="32"/>
        </w:rPr>
        <w:t>30</w:t>
      </w:r>
      <w:r>
        <w:rPr>
          <w:rFonts w:eastAsia="仿宋_GB2312" w:cs="仿宋_GB2312" w:hint="eastAsia"/>
          <w:kern w:val="0"/>
          <w:sz w:val="32"/>
          <w:szCs w:val="32"/>
        </w:rPr>
        <w:t>吨）的机型每个往返航班补贴不超过</w:t>
      </w:r>
      <w:r>
        <w:rPr>
          <w:rFonts w:eastAsia="仿宋_GB2312" w:cs="仿宋_GB2312" w:hint="eastAsia"/>
          <w:kern w:val="0"/>
          <w:sz w:val="32"/>
          <w:szCs w:val="32"/>
        </w:rPr>
        <w:t>1.5</w:t>
      </w:r>
      <w:r>
        <w:rPr>
          <w:rFonts w:eastAsia="仿宋_GB2312" w:cs="仿宋_GB2312" w:hint="eastAsia"/>
          <w:kern w:val="0"/>
          <w:sz w:val="32"/>
          <w:szCs w:val="32"/>
        </w:rPr>
        <w:t>万元</w:t>
      </w:r>
      <w:r>
        <w:rPr>
          <w:rFonts w:eastAsia="仿宋_GB2312" w:cs="仿宋_GB2312" w:hint="eastAsia"/>
          <w:kern w:val="0"/>
          <w:sz w:val="32"/>
          <w:szCs w:val="32"/>
        </w:rPr>
        <w:t>/</w:t>
      </w:r>
      <w:r>
        <w:rPr>
          <w:rFonts w:eastAsia="仿宋_GB2312" w:cs="仿宋_GB2312" w:hint="eastAsia"/>
          <w:kern w:val="0"/>
          <w:sz w:val="32"/>
          <w:szCs w:val="32"/>
        </w:rPr>
        <w:t>飞行小时，</w:t>
      </w:r>
      <w:r>
        <w:rPr>
          <w:rFonts w:eastAsia="仿宋_GB2312" w:cs="仿宋_GB2312" w:hint="eastAsia"/>
          <w:kern w:val="0"/>
          <w:sz w:val="32"/>
          <w:szCs w:val="32"/>
        </w:rPr>
        <w:t>30</w:t>
      </w:r>
      <w:r>
        <w:rPr>
          <w:rFonts w:eastAsia="仿宋_GB2312" w:cs="仿宋_GB2312" w:hint="eastAsia"/>
          <w:kern w:val="0"/>
          <w:sz w:val="32"/>
          <w:szCs w:val="32"/>
        </w:rPr>
        <w:t>吨以上（含</w:t>
      </w:r>
      <w:r>
        <w:rPr>
          <w:rFonts w:eastAsia="仿宋_GB2312" w:cs="仿宋_GB2312" w:hint="eastAsia"/>
          <w:kern w:val="0"/>
          <w:sz w:val="32"/>
          <w:szCs w:val="32"/>
        </w:rPr>
        <w:t>30</w:t>
      </w:r>
      <w:r>
        <w:rPr>
          <w:rFonts w:eastAsia="仿宋_GB2312" w:cs="仿宋_GB2312" w:hint="eastAsia"/>
          <w:kern w:val="0"/>
          <w:sz w:val="32"/>
          <w:szCs w:val="32"/>
        </w:rPr>
        <w:t>吨）</w:t>
      </w:r>
      <w:r>
        <w:rPr>
          <w:rFonts w:eastAsia="仿宋_GB2312" w:cs="仿宋_GB2312" w:hint="eastAsia"/>
          <w:kern w:val="0"/>
          <w:sz w:val="32"/>
          <w:szCs w:val="32"/>
        </w:rPr>
        <w:t>50</w:t>
      </w:r>
      <w:r>
        <w:rPr>
          <w:rFonts w:eastAsia="仿宋_GB2312" w:cs="仿宋_GB2312" w:hint="eastAsia"/>
          <w:kern w:val="0"/>
          <w:sz w:val="32"/>
          <w:szCs w:val="32"/>
        </w:rPr>
        <w:t>吨以下（不含</w:t>
      </w:r>
      <w:r>
        <w:rPr>
          <w:rFonts w:eastAsia="仿宋_GB2312" w:cs="仿宋_GB2312" w:hint="eastAsia"/>
          <w:kern w:val="0"/>
          <w:sz w:val="32"/>
          <w:szCs w:val="32"/>
        </w:rPr>
        <w:t>50</w:t>
      </w:r>
      <w:r>
        <w:rPr>
          <w:rFonts w:eastAsia="仿宋_GB2312" w:cs="仿宋_GB2312" w:hint="eastAsia"/>
          <w:kern w:val="0"/>
          <w:sz w:val="32"/>
          <w:szCs w:val="32"/>
        </w:rPr>
        <w:t>吨）的机型每个往返航班补贴不超过</w:t>
      </w:r>
      <w:r>
        <w:rPr>
          <w:rFonts w:eastAsia="仿宋_GB2312" w:cs="仿宋_GB2312" w:hint="eastAsia"/>
          <w:kern w:val="0"/>
          <w:sz w:val="32"/>
          <w:szCs w:val="32"/>
        </w:rPr>
        <w:t>2</w:t>
      </w:r>
      <w:r>
        <w:rPr>
          <w:rFonts w:eastAsia="仿宋_GB2312" w:cs="仿宋_GB2312" w:hint="eastAsia"/>
          <w:kern w:val="0"/>
          <w:sz w:val="32"/>
          <w:szCs w:val="32"/>
        </w:rPr>
        <w:t>万元</w:t>
      </w:r>
      <w:r>
        <w:rPr>
          <w:rFonts w:eastAsia="仿宋_GB2312" w:cs="仿宋_GB2312" w:hint="eastAsia"/>
          <w:kern w:val="0"/>
          <w:sz w:val="32"/>
          <w:szCs w:val="32"/>
        </w:rPr>
        <w:t>/</w:t>
      </w:r>
      <w:r>
        <w:rPr>
          <w:rFonts w:eastAsia="仿宋_GB2312" w:cs="仿宋_GB2312" w:hint="eastAsia"/>
          <w:kern w:val="0"/>
          <w:sz w:val="32"/>
          <w:szCs w:val="32"/>
        </w:rPr>
        <w:t>飞行小时，</w:t>
      </w:r>
      <w:r>
        <w:rPr>
          <w:rFonts w:eastAsia="仿宋_GB2312" w:cs="仿宋_GB2312" w:hint="eastAsia"/>
          <w:kern w:val="0"/>
          <w:sz w:val="32"/>
          <w:szCs w:val="32"/>
        </w:rPr>
        <w:t>50</w:t>
      </w:r>
      <w:r>
        <w:rPr>
          <w:rFonts w:eastAsia="仿宋_GB2312" w:cs="仿宋_GB2312" w:hint="eastAsia"/>
          <w:kern w:val="0"/>
          <w:sz w:val="32"/>
          <w:szCs w:val="32"/>
        </w:rPr>
        <w:t>吨以上（含</w:t>
      </w:r>
      <w:r>
        <w:rPr>
          <w:rFonts w:eastAsia="仿宋_GB2312" w:cs="仿宋_GB2312" w:hint="eastAsia"/>
          <w:kern w:val="0"/>
          <w:sz w:val="32"/>
          <w:szCs w:val="32"/>
        </w:rPr>
        <w:t>50</w:t>
      </w:r>
      <w:r>
        <w:rPr>
          <w:rFonts w:eastAsia="仿宋_GB2312" w:cs="仿宋_GB2312" w:hint="eastAsia"/>
          <w:kern w:val="0"/>
          <w:sz w:val="32"/>
          <w:szCs w:val="32"/>
        </w:rPr>
        <w:t>吨）的机型每个往返航班补贴不超过</w:t>
      </w:r>
      <w:r>
        <w:rPr>
          <w:rFonts w:eastAsia="仿宋_GB2312" w:cs="仿宋_GB2312" w:hint="eastAsia"/>
          <w:kern w:val="0"/>
          <w:sz w:val="32"/>
          <w:szCs w:val="32"/>
        </w:rPr>
        <w:t>2.5</w:t>
      </w:r>
      <w:r>
        <w:rPr>
          <w:rFonts w:eastAsia="仿宋_GB2312" w:cs="仿宋_GB2312" w:hint="eastAsia"/>
          <w:kern w:val="0"/>
          <w:sz w:val="32"/>
          <w:szCs w:val="32"/>
        </w:rPr>
        <w:t>万元</w:t>
      </w:r>
      <w:r>
        <w:rPr>
          <w:rFonts w:eastAsia="仿宋_GB2312" w:cs="仿宋_GB2312" w:hint="eastAsia"/>
          <w:kern w:val="0"/>
          <w:sz w:val="32"/>
          <w:szCs w:val="32"/>
        </w:rPr>
        <w:t>/</w:t>
      </w:r>
      <w:r>
        <w:rPr>
          <w:rFonts w:eastAsia="仿宋_GB2312" w:cs="仿宋_GB2312" w:hint="eastAsia"/>
          <w:kern w:val="0"/>
          <w:sz w:val="32"/>
          <w:szCs w:val="32"/>
        </w:rPr>
        <w:t>飞行小时。</w:t>
      </w:r>
    </w:p>
    <w:p w:rsidR="00B17BDB" w:rsidRDefault="00CF13C7">
      <w:pPr>
        <w:shd w:val="clear" w:color="auto" w:fill="FFFFFF"/>
        <w:spacing w:line="560" w:lineRule="exact"/>
        <w:ind w:firstLine="641"/>
        <w:rPr>
          <w:rFonts w:ascii="方正楷体_GBK" w:eastAsia="方正楷体_GBK" w:cs="KaiTi_GB2312"/>
          <w:sz w:val="32"/>
          <w:szCs w:val="32"/>
        </w:rPr>
      </w:pPr>
      <w:bookmarkStart w:id="195" w:name="_Toc11773"/>
      <w:bookmarkStart w:id="196" w:name="_Toc6374"/>
      <w:bookmarkStart w:id="197" w:name="_Toc29456"/>
      <w:bookmarkStart w:id="198" w:name="_Toc14482"/>
      <w:r>
        <w:rPr>
          <w:rFonts w:ascii="方正楷体_GBK" w:eastAsia="方正楷体_GBK" w:cs="KaiTi_GB2312" w:hint="eastAsia"/>
          <w:sz w:val="32"/>
          <w:szCs w:val="32"/>
        </w:rPr>
        <w:t>（三）定期国际货运航线的常态化运营</w:t>
      </w:r>
      <w:bookmarkEnd w:id="195"/>
      <w:bookmarkEnd w:id="196"/>
      <w:bookmarkEnd w:id="197"/>
      <w:bookmarkEnd w:id="198"/>
    </w:p>
    <w:p w:rsidR="00B17BDB" w:rsidRDefault="00CF13C7">
      <w:pPr>
        <w:shd w:val="clear" w:color="auto" w:fill="FFFFFF"/>
        <w:spacing w:line="560" w:lineRule="exact"/>
        <w:ind w:firstLineChars="200" w:firstLine="640"/>
        <w:rPr>
          <w:rFonts w:eastAsia="仿宋_GB2312" w:cs="仿宋_GB2312"/>
          <w:kern w:val="0"/>
          <w:sz w:val="32"/>
          <w:szCs w:val="32"/>
        </w:rPr>
      </w:pPr>
      <w:r>
        <w:rPr>
          <w:rFonts w:eastAsia="仿宋_GB2312" w:cs="仿宋_GB2312" w:hint="eastAsia"/>
          <w:kern w:val="0"/>
          <w:sz w:val="32"/>
          <w:szCs w:val="32"/>
        </w:rPr>
        <w:lastRenderedPageBreak/>
        <w:t>对已开通以昆明为出入境地的国际货运航线，航班正常执行至少满一个运营年度，航线年运营达</w:t>
      </w:r>
      <w:r>
        <w:rPr>
          <w:rFonts w:eastAsia="仿宋_GB2312" w:cs="仿宋_GB2312" w:hint="eastAsia"/>
          <w:kern w:val="0"/>
          <w:sz w:val="32"/>
          <w:szCs w:val="32"/>
        </w:rPr>
        <w:t>40</w:t>
      </w:r>
      <w:r>
        <w:rPr>
          <w:rFonts w:eastAsia="仿宋_GB2312" w:cs="仿宋_GB2312" w:hint="eastAsia"/>
          <w:kern w:val="0"/>
          <w:sz w:val="32"/>
          <w:szCs w:val="32"/>
        </w:rPr>
        <w:t>班（含）以上的航空公司，以上年度统计数据为基数，单程航班平均运行时间</w:t>
      </w:r>
      <w:r>
        <w:rPr>
          <w:rFonts w:eastAsia="仿宋_GB2312" w:cs="仿宋_GB2312" w:hint="eastAsia"/>
          <w:kern w:val="0"/>
          <w:sz w:val="32"/>
          <w:szCs w:val="32"/>
        </w:rPr>
        <w:t>8</w:t>
      </w:r>
      <w:r>
        <w:rPr>
          <w:rFonts w:eastAsia="仿宋_GB2312" w:cs="仿宋_GB2312" w:hint="eastAsia"/>
          <w:kern w:val="0"/>
          <w:sz w:val="32"/>
          <w:szCs w:val="32"/>
        </w:rPr>
        <w:t>小时以下的，给予当年出入境货运增量</w:t>
      </w:r>
      <w:r>
        <w:rPr>
          <w:rFonts w:eastAsia="仿宋_GB2312" w:cs="仿宋_GB2312" w:hint="eastAsia"/>
          <w:kern w:val="0"/>
          <w:sz w:val="32"/>
          <w:szCs w:val="32"/>
        </w:rPr>
        <w:t>600</w:t>
      </w:r>
      <w:r>
        <w:rPr>
          <w:rFonts w:eastAsia="仿宋_GB2312" w:cs="仿宋_GB2312" w:hint="eastAsia"/>
          <w:kern w:val="0"/>
          <w:sz w:val="32"/>
          <w:szCs w:val="32"/>
        </w:rPr>
        <w:t>元／吨奖励，单条航线年度该奖励最高不超过</w:t>
      </w:r>
      <w:r>
        <w:rPr>
          <w:rFonts w:eastAsia="仿宋_GB2312" w:cs="仿宋_GB2312" w:hint="eastAsia"/>
          <w:kern w:val="0"/>
          <w:sz w:val="32"/>
          <w:szCs w:val="32"/>
        </w:rPr>
        <w:t>200</w:t>
      </w:r>
      <w:r>
        <w:rPr>
          <w:rFonts w:eastAsia="仿宋_GB2312" w:cs="仿宋_GB2312" w:hint="eastAsia"/>
          <w:kern w:val="0"/>
          <w:sz w:val="32"/>
          <w:szCs w:val="32"/>
        </w:rPr>
        <w:t>万元；单程航班平均运行时间</w:t>
      </w:r>
      <w:r>
        <w:rPr>
          <w:rFonts w:eastAsia="仿宋_GB2312" w:cs="仿宋_GB2312" w:hint="eastAsia"/>
          <w:kern w:val="0"/>
          <w:sz w:val="32"/>
          <w:szCs w:val="32"/>
        </w:rPr>
        <w:t>8</w:t>
      </w:r>
      <w:r>
        <w:rPr>
          <w:rFonts w:eastAsia="仿宋_GB2312" w:cs="仿宋_GB2312" w:hint="eastAsia"/>
          <w:kern w:val="0"/>
          <w:sz w:val="32"/>
          <w:szCs w:val="32"/>
        </w:rPr>
        <w:t>小时（含）以上的，给予当年出入境货运增量</w:t>
      </w:r>
      <w:r>
        <w:rPr>
          <w:rFonts w:eastAsia="仿宋_GB2312" w:cs="仿宋_GB2312" w:hint="eastAsia"/>
          <w:kern w:val="0"/>
          <w:sz w:val="32"/>
          <w:szCs w:val="32"/>
        </w:rPr>
        <w:t>800</w:t>
      </w:r>
      <w:r>
        <w:rPr>
          <w:rFonts w:eastAsia="仿宋_GB2312" w:cs="仿宋_GB2312" w:hint="eastAsia"/>
          <w:kern w:val="0"/>
          <w:sz w:val="32"/>
          <w:szCs w:val="32"/>
        </w:rPr>
        <w:t>元／吨奖励，单条航线年度该奖励最高不超过</w:t>
      </w:r>
      <w:r>
        <w:rPr>
          <w:rFonts w:eastAsia="仿宋_GB2312" w:cs="仿宋_GB2312" w:hint="eastAsia"/>
          <w:kern w:val="0"/>
          <w:sz w:val="32"/>
          <w:szCs w:val="32"/>
        </w:rPr>
        <w:t>300</w:t>
      </w:r>
      <w:r>
        <w:rPr>
          <w:rFonts w:eastAsia="仿宋_GB2312" w:cs="仿宋_GB2312" w:hint="eastAsia"/>
          <w:kern w:val="0"/>
          <w:sz w:val="32"/>
          <w:szCs w:val="32"/>
        </w:rPr>
        <w:t>万元。</w:t>
      </w:r>
    </w:p>
    <w:p w:rsidR="00B17BDB" w:rsidRDefault="00CF13C7">
      <w:pPr>
        <w:shd w:val="clear" w:color="auto" w:fill="FFFFFF"/>
        <w:spacing w:line="560" w:lineRule="exact"/>
        <w:ind w:firstLine="641"/>
        <w:rPr>
          <w:rFonts w:eastAsia="仿宋_GB2312" w:cs="仿宋_GB2312"/>
          <w:sz w:val="32"/>
          <w:szCs w:val="32"/>
        </w:rPr>
      </w:pPr>
      <w:bookmarkStart w:id="199" w:name="_Toc12669"/>
      <w:bookmarkStart w:id="200" w:name="_Toc4082"/>
      <w:bookmarkStart w:id="201" w:name="_Toc18336"/>
      <w:bookmarkStart w:id="202" w:name="_Toc9632"/>
      <w:r>
        <w:rPr>
          <w:rFonts w:ascii="方正楷体_GBK" w:eastAsia="方正楷体_GBK" w:cs="KaiTi_GB2312" w:hint="eastAsia"/>
          <w:sz w:val="32"/>
          <w:szCs w:val="32"/>
        </w:rPr>
        <w:t>（四）联动空港口岸开展进出口业务</w:t>
      </w:r>
      <w:bookmarkEnd w:id="199"/>
      <w:bookmarkEnd w:id="200"/>
      <w:bookmarkEnd w:id="201"/>
      <w:bookmarkEnd w:id="202"/>
    </w:p>
    <w:p w:rsidR="00B17BDB" w:rsidRDefault="00CF13C7">
      <w:pPr>
        <w:widowControl/>
        <w:shd w:val="clear" w:color="auto" w:fill="FFFFFF"/>
        <w:spacing w:line="560" w:lineRule="exact"/>
        <w:ind w:firstLineChars="200" w:firstLine="640"/>
        <w:rPr>
          <w:rFonts w:eastAsia="仿宋_GB2312" w:cs="仿宋_GB2312"/>
          <w:kern w:val="0"/>
          <w:sz w:val="32"/>
          <w:szCs w:val="32"/>
        </w:rPr>
      </w:pPr>
      <w:r>
        <w:rPr>
          <w:rFonts w:eastAsia="仿宋_GB2312" w:cs="仿宋_GB2312" w:hint="eastAsia"/>
          <w:kern w:val="0"/>
          <w:sz w:val="32"/>
          <w:szCs w:val="32"/>
        </w:rPr>
        <w:t>对在昆明综保区（经开片区）报关且外贸数据留存经开片区的企业，给予往返长水机场货站的跨境运输货物出、入仓操作</w:t>
      </w:r>
      <w:r>
        <w:rPr>
          <w:rFonts w:eastAsia="仿宋_GB2312" w:cs="仿宋_GB2312" w:hint="eastAsia"/>
          <w:kern w:val="0"/>
          <w:sz w:val="32"/>
          <w:szCs w:val="32"/>
        </w:rPr>
        <w:t>费全额补贴，单个企业年度不超过</w:t>
      </w:r>
      <w:r>
        <w:rPr>
          <w:rFonts w:eastAsia="仿宋_GB2312" w:cs="仿宋_GB2312" w:hint="eastAsia"/>
          <w:kern w:val="0"/>
          <w:sz w:val="32"/>
          <w:szCs w:val="32"/>
        </w:rPr>
        <w:t>30</w:t>
      </w:r>
      <w:r>
        <w:rPr>
          <w:rFonts w:eastAsia="仿宋_GB2312" w:cs="仿宋_GB2312" w:hint="eastAsia"/>
          <w:kern w:val="0"/>
          <w:sz w:val="32"/>
          <w:szCs w:val="32"/>
        </w:rPr>
        <w:t>万元。</w:t>
      </w:r>
    </w:p>
    <w:p w:rsidR="00B17BDB" w:rsidRDefault="00CF13C7">
      <w:pPr>
        <w:widowControl/>
        <w:shd w:val="clear" w:color="auto" w:fill="FFFFFF"/>
        <w:spacing w:line="560" w:lineRule="exact"/>
        <w:ind w:firstLineChars="200" w:firstLine="640"/>
        <w:rPr>
          <w:rFonts w:eastAsia="仿宋_GB2312" w:cs="仿宋_GB2312"/>
          <w:kern w:val="0"/>
          <w:sz w:val="32"/>
          <w:szCs w:val="32"/>
        </w:rPr>
      </w:pPr>
      <w:r>
        <w:rPr>
          <w:rFonts w:eastAsia="仿宋_GB2312" w:cs="仿宋_GB2312" w:hint="eastAsia"/>
          <w:kern w:val="0"/>
          <w:sz w:val="32"/>
          <w:szCs w:val="32"/>
        </w:rPr>
        <w:t>对通过国际航空运输方式在区内开展业务的企业，年度进出口额达到</w:t>
      </w:r>
      <w:r>
        <w:rPr>
          <w:rFonts w:eastAsia="仿宋_GB2312" w:cs="仿宋_GB2312" w:hint="eastAsia"/>
          <w:kern w:val="0"/>
          <w:sz w:val="32"/>
          <w:szCs w:val="32"/>
        </w:rPr>
        <w:t>500</w:t>
      </w:r>
      <w:r>
        <w:rPr>
          <w:rFonts w:eastAsia="仿宋_GB2312" w:cs="仿宋_GB2312" w:hint="eastAsia"/>
          <w:kern w:val="0"/>
          <w:sz w:val="32"/>
          <w:szCs w:val="32"/>
        </w:rPr>
        <w:t>万美元及以上的，根据实际载量运费给予不高于</w:t>
      </w:r>
      <w:r>
        <w:rPr>
          <w:rFonts w:eastAsia="仿宋_GB2312" w:cs="仿宋_GB2312" w:hint="eastAsia"/>
          <w:kern w:val="0"/>
          <w:sz w:val="32"/>
          <w:szCs w:val="32"/>
        </w:rPr>
        <w:t>2</w:t>
      </w:r>
      <w:r>
        <w:rPr>
          <w:rFonts w:eastAsia="仿宋_GB2312" w:cs="仿宋_GB2312" w:hint="eastAsia"/>
          <w:kern w:val="0"/>
          <w:sz w:val="32"/>
          <w:szCs w:val="32"/>
        </w:rPr>
        <w:t>元人民币</w:t>
      </w:r>
      <w:r>
        <w:rPr>
          <w:rFonts w:eastAsia="仿宋_GB2312" w:cs="仿宋_GB2312" w:hint="eastAsia"/>
          <w:kern w:val="0"/>
          <w:sz w:val="32"/>
          <w:szCs w:val="32"/>
        </w:rPr>
        <w:t>/</w:t>
      </w:r>
      <w:r>
        <w:rPr>
          <w:rFonts w:eastAsia="仿宋_GB2312" w:cs="仿宋_GB2312" w:hint="eastAsia"/>
          <w:kern w:val="0"/>
          <w:sz w:val="32"/>
          <w:szCs w:val="32"/>
        </w:rPr>
        <w:t>公斤的国际段航空物流奖励，单个企业年度扶持不超过</w:t>
      </w:r>
      <w:r>
        <w:rPr>
          <w:rFonts w:eastAsia="仿宋_GB2312" w:cs="仿宋_GB2312" w:hint="eastAsia"/>
          <w:kern w:val="0"/>
          <w:sz w:val="32"/>
          <w:szCs w:val="32"/>
        </w:rPr>
        <w:t>200</w:t>
      </w:r>
      <w:r>
        <w:rPr>
          <w:rFonts w:eastAsia="仿宋_GB2312" w:cs="仿宋_GB2312" w:hint="eastAsia"/>
          <w:kern w:val="0"/>
          <w:sz w:val="32"/>
          <w:szCs w:val="32"/>
        </w:rPr>
        <w:t>万元。</w:t>
      </w:r>
    </w:p>
    <w:p w:rsidR="00B17BDB" w:rsidRDefault="00CF13C7">
      <w:pPr>
        <w:shd w:val="clear" w:color="auto" w:fill="FFFFFF"/>
        <w:spacing w:line="560" w:lineRule="exact"/>
        <w:ind w:firstLine="641"/>
        <w:rPr>
          <w:rFonts w:ascii="方正楷体_GBK" w:eastAsia="方正楷体_GBK" w:cs="KaiTi_GB2312"/>
          <w:sz w:val="32"/>
          <w:szCs w:val="32"/>
        </w:rPr>
      </w:pPr>
      <w:bookmarkStart w:id="203" w:name="_Toc11229"/>
      <w:bookmarkStart w:id="204" w:name="_Toc2982"/>
      <w:bookmarkStart w:id="205" w:name="_Toc7837"/>
      <w:bookmarkStart w:id="206" w:name="_Toc14762"/>
      <w:r>
        <w:rPr>
          <w:rFonts w:ascii="方正楷体_GBK" w:eastAsia="方正楷体_GBK" w:cs="KaiTi_GB2312" w:hint="eastAsia"/>
          <w:sz w:val="32"/>
          <w:szCs w:val="32"/>
        </w:rPr>
        <w:t>（五）航空维修</w:t>
      </w:r>
      <w:bookmarkEnd w:id="203"/>
      <w:bookmarkEnd w:id="204"/>
      <w:bookmarkEnd w:id="205"/>
      <w:r>
        <w:rPr>
          <w:rFonts w:ascii="方正楷体_GBK" w:eastAsia="方正楷体_GBK" w:cs="KaiTi_GB2312" w:hint="eastAsia"/>
          <w:sz w:val="32"/>
          <w:szCs w:val="32"/>
        </w:rPr>
        <w:t>企业认定</w:t>
      </w:r>
      <w:bookmarkEnd w:id="206"/>
    </w:p>
    <w:p w:rsidR="00B17BDB" w:rsidRDefault="00CF13C7">
      <w:pPr>
        <w:widowControl/>
        <w:shd w:val="clear" w:color="auto" w:fill="FFFFFF"/>
        <w:spacing w:line="560" w:lineRule="exact"/>
        <w:ind w:firstLineChars="200" w:firstLine="640"/>
        <w:outlineLvl w:val="1"/>
        <w:rPr>
          <w:rFonts w:eastAsia="仿宋_GB2312" w:cs="仿宋_GB2312"/>
          <w:kern w:val="0"/>
          <w:sz w:val="32"/>
          <w:szCs w:val="32"/>
        </w:rPr>
      </w:pPr>
      <w:bookmarkStart w:id="207" w:name="_Toc28705"/>
      <w:r>
        <w:rPr>
          <w:rFonts w:eastAsia="仿宋_GB2312" w:cs="仿宋_GB2312" w:hint="eastAsia"/>
          <w:kern w:val="0"/>
          <w:sz w:val="32"/>
          <w:szCs w:val="32"/>
        </w:rPr>
        <w:t>对区内注册维修企业（仅做航线维修的企业除外）首次取得美国联邦航空管理局（</w:t>
      </w:r>
      <w:r>
        <w:rPr>
          <w:rFonts w:eastAsia="仿宋_GB2312" w:cs="仿宋_GB2312" w:hint="eastAsia"/>
          <w:kern w:val="0"/>
          <w:sz w:val="32"/>
          <w:szCs w:val="32"/>
        </w:rPr>
        <w:t>FAA</w:t>
      </w:r>
      <w:r>
        <w:rPr>
          <w:rFonts w:eastAsia="仿宋_GB2312" w:cs="仿宋_GB2312" w:hint="eastAsia"/>
          <w:kern w:val="0"/>
          <w:sz w:val="32"/>
          <w:szCs w:val="32"/>
        </w:rPr>
        <w:t>）或欧洲航空安全局（</w:t>
      </w:r>
      <w:r>
        <w:rPr>
          <w:rFonts w:eastAsia="仿宋_GB2312" w:cs="仿宋_GB2312" w:hint="eastAsia"/>
          <w:kern w:val="0"/>
          <w:sz w:val="32"/>
          <w:szCs w:val="32"/>
        </w:rPr>
        <w:t>EASA</w:t>
      </w:r>
      <w:r>
        <w:rPr>
          <w:rFonts w:eastAsia="仿宋_GB2312" w:cs="仿宋_GB2312" w:hint="eastAsia"/>
          <w:kern w:val="0"/>
          <w:sz w:val="32"/>
          <w:szCs w:val="32"/>
        </w:rPr>
        <w:t>）维修许可证的，一次性给予企业</w:t>
      </w:r>
      <w:r>
        <w:rPr>
          <w:rFonts w:eastAsia="仿宋_GB2312" w:cs="仿宋_GB2312" w:hint="eastAsia"/>
          <w:kern w:val="0"/>
          <w:sz w:val="32"/>
          <w:szCs w:val="32"/>
        </w:rPr>
        <w:t>30</w:t>
      </w:r>
      <w:r>
        <w:rPr>
          <w:rFonts w:eastAsia="仿宋_GB2312" w:cs="仿宋_GB2312" w:hint="eastAsia"/>
          <w:kern w:val="0"/>
          <w:sz w:val="32"/>
          <w:szCs w:val="32"/>
        </w:rPr>
        <w:t>万元奖励；首次取得中国民航局（</w:t>
      </w:r>
      <w:r>
        <w:rPr>
          <w:rFonts w:eastAsia="仿宋_GB2312" w:cs="仿宋_GB2312" w:hint="eastAsia"/>
          <w:kern w:val="0"/>
          <w:sz w:val="32"/>
          <w:szCs w:val="32"/>
        </w:rPr>
        <w:t>CAAC</w:t>
      </w:r>
      <w:r>
        <w:rPr>
          <w:rFonts w:eastAsia="仿宋_GB2312" w:cs="仿宋_GB2312" w:hint="eastAsia"/>
          <w:kern w:val="0"/>
          <w:sz w:val="32"/>
          <w:szCs w:val="32"/>
        </w:rPr>
        <w:t>）维修许可证的，一次性给予企业</w:t>
      </w:r>
      <w:r>
        <w:rPr>
          <w:rFonts w:eastAsia="仿宋_GB2312" w:cs="仿宋_GB2312" w:hint="eastAsia"/>
          <w:kern w:val="0"/>
          <w:sz w:val="32"/>
          <w:szCs w:val="32"/>
        </w:rPr>
        <w:t>20</w:t>
      </w:r>
      <w:r>
        <w:rPr>
          <w:rFonts w:eastAsia="仿宋_GB2312" w:cs="仿宋_GB2312" w:hint="eastAsia"/>
          <w:kern w:val="0"/>
          <w:sz w:val="32"/>
          <w:szCs w:val="32"/>
        </w:rPr>
        <w:t>万元奖励。</w:t>
      </w:r>
      <w:bookmarkEnd w:id="207"/>
    </w:p>
    <w:p w:rsidR="00B17BDB" w:rsidRDefault="00CF13C7">
      <w:pPr>
        <w:shd w:val="clear" w:color="auto" w:fill="FFFFFF"/>
        <w:spacing w:line="560" w:lineRule="exact"/>
        <w:ind w:firstLine="641"/>
        <w:rPr>
          <w:rFonts w:eastAsia="KaiTi_GB2312" w:cs="KaiTi_GB2312"/>
          <w:sz w:val="32"/>
          <w:szCs w:val="32"/>
        </w:rPr>
      </w:pPr>
      <w:bookmarkStart w:id="208" w:name="_Toc767"/>
      <w:bookmarkStart w:id="209" w:name="_Toc16789"/>
      <w:bookmarkStart w:id="210" w:name="_Toc5619"/>
      <w:bookmarkStart w:id="211" w:name="_Toc10344"/>
      <w:r>
        <w:rPr>
          <w:rFonts w:ascii="方正楷体_GBK" w:eastAsia="方正楷体_GBK" w:cs="KaiTi_GB2312" w:hint="eastAsia"/>
          <w:sz w:val="32"/>
          <w:szCs w:val="32"/>
        </w:rPr>
        <w:t>（六）航空培训相关业务</w:t>
      </w:r>
      <w:bookmarkEnd w:id="208"/>
      <w:bookmarkEnd w:id="209"/>
      <w:bookmarkEnd w:id="210"/>
      <w:bookmarkEnd w:id="211"/>
    </w:p>
    <w:p w:rsidR="00B17BDB" w:rsidRDefault="00CF13C7">
      <w:pPr>
        <w:shd w:val="clear" w:color="auto" w:fill="FFFFFF"/>
        <w:spacing w:line="560" w:lineRule="exact"/>
        <w:ind w:firstLineChars="200" w:firstLine="640"/>
        <w:rPr>
          <w:rFonts w:eastAsia="仿宋_GB2312" w:cs="仿宋_GB2312"/>
          <w:kern w:val="0"/>
          <w:sz w:val="32"/>
          <w:szCs w:val="32"/>
        </w:rPr>
      </w:pPr>
      <w:r>
        <w:rPr>
          <w:rFonts w:eastAsia="仿宋_GB2312" w:cs="仿宋_GB2312" w:hint="eastAsia"/>
          <w:kern w:val="0"/>
          <w:sz w:val="32"/>
          <w:szCs w:val="32"/>
        </w:rPr>
        <w:t>对区内的航空模拟</w:t>
      </w:r>
      <w:r>
        <w:rPr>
          <w:rFonts w:eastAsia="仿宋_GB2312" w:cs="仿宋_GB2312" w:hint="eastAsia"/>
          <w:kern w:val="0"/>
          <w:sz w:val="32"/>
          <w:szCs w:val="32"/>
        </w:rPr>
        <w:t>机培训企业，取得中国民用航空局</w:t>
      </w:r>
      <w:r>
        <w:rPr>
          <w:rFonts w:eastAsia="仿宋_GB2312" w:cs="仿宋_GB2312" w:hint="eastAsia"/>
          <w:kern w:val="0"/>
          <w:sz w:val="32"/>
          <w:szCs w:val="32"/>
        </w:rPr>
        <w:lastRenderedPageBreak/>
        <w:t>CCAR-142</w:t>
      </w:r>
      <w:r>
        <w:rPr>
          <w:rFonts w:eastAsia="仿宋_GB2312" w:cs="仿宋_GB2312" w:hint="eastAsia"/>
          <w:kern w:val="0"/>
          <w:sz w:val="32"/>
          <w:szCs w:val="32"/>
        </w:rPr>
        <w:t>训练资质的，一次性给予</w:t>
      </w:r>
      <w:r>
        <w:rPr>
          <w:rFonts w:eastAsia="仿宋_GB2312" w:cs="仿宋_GB2312" w:hint="eastAsia"/>
          <w:kern w:val="0"/>
          <w:sz w:val="32"/>
          <w:szCs w:val="32"/>
        </w:rPr>
        <w:t>20</w:t>
      </w:r>
      <w:r>
        <w:rPr>
          <w:rFonts w:eastAsia="仿宋_GB2312" w:cs="仿宋_GB2312" w:hint="eastAsia"/>
          <w:kern w:val="0"/>
          <w:sz w:val="32"/>
          <w:szCs w:val="32"/>
        </w:rPr>
        <w:t>万元奖励；对航空培训企业新购买单价</w:t>
      </w:r>
      <w:r>
        <w:rPr>
          <w:rFonts w:eastAsia="仿宋_GB2312" w:cs="仿宋_GB2312" w:hint="eastAsia"/>
          <w:kern w:val="0"/>
          <w:sz w:val="32"/>
          <w:szCs w:val="32"/>
        </w:rPr>
        <w:t>5000</w:t>
      </w:r>
      <w:r>
        <w:rPr>
          <w:rFonts w:eastAsia="仿宋_GB2312" w:cs="仿宋_GB2312" w:hint="eastAsia"/>
          <w:kern w:val="0"/>
          <w:sz w:val="32"/>
          <w:szCs w:val="32"/>
        </w:rPr>
        <w:t>万元以上飞行模拟机的，且实际投运后，一次性给予</w:t>
      </w:r>
      <w:r>
        <w:rPr>
          <w:rFonts w:eastAsia="仿宋_GB2312" w:cs="仿宋_GB2312" w:hint="eastAsia"/>
          <w:kern w:val="0"/>
          <w:sz w:val="32"/>
          <w:szCs w:val="32"/>
        </w:rPr>
        <w:t>50</w:t>
      </w:r>
      <w:r>
        <w:rPr>
          <w:rFonts w:eastAsia="仿宋_GB2312" w:cs="仿宋_GB2312" w:hint="eastAsia"/>
          <w:kern w:val="0"/>
          <w:sz w:val="32"/>
          <w:szCs w:val="32"/>
        </w:rPr>
        <w:t>万元</w:t>
      </w:r>
      <w:r>
        <w:rPr>
          <w:rFonts w:eastAsia="仿宋_GB2312" w:cs="仿宋_GB2312" w:hint="eastAsia"/>
          <w:kern w:val="0"/>
          <w:sz w:val="32"/>
          <w:szCs w:val="32"/>
        </w:rPr>
        <w:t>/</w:t>
      </w:r>
      <w:r>
        <w:rPr>
          <w:rFonts w:eastAsia="仿宋_GB2312" w:cs="仿宋_GB2312" w:hint="eastAsia"/>
          <w:kern w:val="0"/>
          <w:sz w:val="32"/>
          <w:szCs w:val="32"/>
        </w:rPr>
        <w:t>台奖励，单个企业年度奖励不超过</w:t>
      </w:r>
      <w:r>
        <w:rPr>
          <w:rFonts w:eastAsia="仿宋_GB2312" w:cs="仿宋_GB2312" w:hint="eastAsia"/>
          <w:kern w:val="0"/>
          <w:sz w:val="32"/>
          <w:szCs w:val="32"/>
        </w:rPr>
        <w:t>200</w:t>
      </w:r>
      <w:r>
        <w:rPr>
          <w:rFonts w:eastAsia="仿宋_GB2312" w:cs="仿宋_GB2312" w:hint="eastAsia"/>
          <w:kern w:val="0"/>
          <w:sz w:val="32"/>
          <w:szCs w:val="32"/>
        </w:rPr>
        <w:t>万元。</w:t>
      </w:r>
    </w:p>
    <w:p w:rsidR="00B17BDB" w:rsidRDefault="00CF13C7">
      <w:pPr>
        <w:adjustRightInd w:val="0"/>
        <w:snapToGrid w:val="0"/>
        <w:spacing w:line="560" w:lineRule="exact"/>
        <w:ind w:firstLineChars="200" w:firstLine="640"/>
        <w:outlineLvl w:val="0"/>
        <w:rPr>
          <w:rFonts w:eastAsia="黑体" w:cs="黑体"/>
          <w:kern w:val="0"/>
          <w:sz w:val="32"/>
          <w:szCs w:val="32"/>
        </w:rPr>
      </w:pPr>
      <w:bookmarkStart w:id="212" w:name="_Toc6242"/>
      <w:bookmarkStart w:id="213" w:name="_Toc4668"/>
      <w:bookmarkStart w:id="214" w:name="_Toc12998"/>
      <w:r>
        <w:rPr>
          <w:rFonts w:eastAsia="黑体" w:cs="黑体" w:hint="eastAsia"/>
          <w:kern w:val="0"/>
          <w:sz w:val="32"/>
          <w:szCs w:val="32"/>
        </w:rPr>
        <w:t>二、现代物流发展支持措施</w:t>
      </w:r>
      <w:bookmarkEnd w:id="212"/>
      <w:bookmarkEnd w:id="213"/>
      <w:bookmarkEnd w:id="214"/>
    </w:p>
    <w:p w:rsidR="00B17BDB" w:rsidRDefault="00CF13C7">
      <w:pPr>
        <w:shd w:val="clear" w:color="auto" w:fill="FFFFFF"/>
        <w:spacing w:line="560" w:lineRule="exact"/>
        <w:ind w:firstLine="641"/>
        <w:rPr>
          <w:rFonts w:ascii="方正楷体_GBK" w:eastAsia="方正楷体_GBK" w:cs="KaiTi_GB2312"/>
          <w:sz w:val="32"/>
          <w:szCs w:val="32"/>
        </w:rPr>
      </w:pPr>
      <w:r>
        <w:rPr>
          <w:rFonts w:ascii="方正楷体_GBK" w:eastAsia="方正楷体_GBK" w:cs="KaiTi_GB2312" w:hint="eastAsia"/>
          <w:sz w:val="32"/>
          <w:szCs w:val="32"/>
        </w:rPr>
        <w:t>（七）规模以上物流企业资格评定</w:t>
      </w:r>
    </w:p>
    <w:p w:rsidR="00B17BDB" w:rsidRDefault="00CF13C7">
      <w:pPr>
        <w:adjustRightInd w:val="0"/>
        <w:snapToGrid w:val="0"/>
        <w:spacing w:line="560" w:lineRule="exact"/>
        <w:ind w:firstLineChars="200" w:firstLine="640"/>
        <w:rPr>
          <w:rFonts w:eastAsia="仿宋_GB2312" w:cs="仿宋_GB2312"/>
          <w:kern w:val="0"/>
          <w:sz w:val="32"/>
          <w:szCs w:val="32"/>
        </w:rPr>
      </w:pPr>
      <w:r>
        <w:rPr>
          <w:rFonts w:eastAsia="仿宋_GB2312" w:cs="仿宋_GB2312" w:hint="eastAsia"/>
          <w:kern w:val="0"/>
          <w:sz w:val="32"/>
          <w:szCs w:val="32"/>
        </w:rPr>
        <w:t>培育一批物流骨干龙头企业，对新获得国家</w:t>
      </w:r>
      <w:r>
        <w:rPr>
          <w:rFonts w:eastAsia="仿宋_GB2312" w:cs="仿宋_GB2312" w:hint="eastAsia"/>
          <w:kern w:val="0"/>
          <w:sz w:val="32"/>
          <w:szCs w:val="32"/>
        </w:rPr>
        <w:t>5A</w:t>
      </w:r>
      <w:r>
        <w:rPr>
          <w:rFonts w:eastAsia="仿宋_GB2312" w:cs="仿宋_GB2312" w:hint="eastAsia"/>
          <w:kern w:val="0"/>
          <w:sz w:val="32"/>
          <w:szCs w:val="32"/>
        </w:rPr>
        <w:t>级资格评定，给予</w:t>
      </w:r>
      <w:r>
        <w:rPr>
          <w:rFonts w:eastAsia="仿宋_GB2312" w:cs="仿宋_GB2312" w:hint="eastAsia"/>
          <w:kern w:val="0"/>
          <w:sz w:val="32"/>
          <w:szCs w:val="32"/>
        </w:rPr>
        <w:t>200</w:t>
      </w:r>
      <w:r>
        <w:rPr>
          <w:rFonts w:eastAsia="仿宋_GB2312" w:cs="仿宋_GB2312" w:hint="eastAsia"/>
          <w:kern w:val="0"/>
          <w:sz w:val="32"/>
          <w:szCs w:val="32"/>
        </w:rPr>
        <w:t>万元一次性奖励。</w:t>
      </w:r>
    </w:p>
    <w:p w:rsidR="00B17BDB" w:rsidRDefault="00CF13C7">
      <w:pPr>
        <w:shd w:val="clear" w:color="auto" w:fill="FFFFFF"/>
        <w:spacing w:line="560" w:lineRule="exact"/>
        <w:ind w:firstLine="641"/>
        <w:rPr>
          <w:rFonts w:ascii="方正楷体_GBK" w:eastAsia="方正楷体_GBK" w:cs="KaiTi_GB2312"/>
          <w:sz w:val="32"/>
          <w:szCs w:val="32"/>
        </w:rPr>
      </w:pPr>
      <w:r>
        <w:rPr>
          <w:rFonts w:ascii="方正楷体_GBK" w:eastAsia="方正楷体_GBK" w:cs="KaiTi_GB2312" w:hint="eastAsia"/>
          <w:sz w:val="32"/>
          <w:szCs w:val="32"/>
        </w:rPr>
        <w:t>（八）产业联动发展</w:t>
      </w:r>
    </w:p>
    <w:p w:rsidR="00B17BDB" w:rsidRDefault="00CF13C7">
      <w:pPr>
        <w:adjustRightInd w:val="0"/>
        <w:snapToGrid w:val="0"/>
        <w:spacing w:line="560" w:lineRule="exact"/>
        <w:ind w:firstLineChars="200" w:firstLine="640"/>
        <w:rPr>
          <w:rFonts w:eastAsia="仿宋_GB2312" w:cs="仿宋_GB2312"/>
          <w:kern w:val="0"/>
          <w:sz w:val="32"/>
          <w:szCs w:val="32"/>
        </w:rPr>
      </w:pPr>
      <w:r>
        <w:rPr>
          <w:rFonts w:eastAsia="仿宋_GB2312" w:cs="仿宋_GB2312" w:hint="eastAsia"/>
          <w:kern w:val="0"/>
          <w:sz w:val="32"/>
          <w:szCs w:val="32"/>
        </w:rPr>
        <w:t>对片区内规模以上物流企业（年产值</w:t>
      </w:r>
      <w:r>
        <w:rPr>
          <w:rFonts w:eastAsia="仿宋_GB2312" w:cs="仿宋_GB2312" w:hint="eastAsia"/>
          <w:kern w:val="0"/>
          <w:sz w:val="32"/>
          <w:szCs w:val="32"/>
        </w:rPr>
        <w:t>2000</w:t>
      </w:r>
      <w:r>
        <w:rPr>
          <w:rFonts w:eastAsia="仿宋_GB2312" w:cs="仿宋_GB2312" w:hint="eastAsia"/>
          <w:kern w:val="0"/>
          <w:sz w:val="32"/>
          <w:szCs w:val="32"/>
        </w:rPr>
        <w:t>万元以上）承接区内非关联企业单家制造业、商贸业等跨产业企业的采购、运输、仓储、货代、流通加工、物流信息等两个环节以上物流服务外包，且年度实际总外包物流费用达</w:t>
      </w:r>
      <w:r>
        <w:rPr>
          <w:rFonts w:eastAsia="仿宋_GB2312" w:cs="仿宋_GB2312" w:hint="eastAsia"/>
          <w:kern w:val="0"/>
          <w:sz w:val="32"/>
          <w:szCs w:val="32"/>
        </w:rPr>
        <w:t>500</w:t>
      </w:r>
      <w:r>
        <w:rPr>
          <w:rFonts w:eastAsia="仿宋_GB2312" w:cs="仿宋_GB2312" w:hint="eastAsia"/>
          <w:kern w:val="0"/>
          <w:sz w:val="32"/>
          <w:szCs w:val="32"/>
        </w:rPr>
        <w:t>万元以上，按物流企业实际承接该单家企业物流服务外包总费用的</w:t>
      </w:r>
      <w:r>
        <w:rPr>
          <w:rFonts w:eastAsia="仿宋_GB2312" w:cs="仿宋_GB2312" w:hint="eastAsia"/>
          <w:kern w:val="0"/>
          <w:sz w:val="32"/>
          <w:szCs w:val="32"/>
        </w:rPr>
        <w:t>2%</w:t>
      </w:r>
      <w:r>
        <w:rPr>
          <w:rFonts w:eastAsia="仿宋_GB2312" w:cs="仿宋_GB2312" w:hint="eastAsia"/>
          <w:kern w:val="0"/>
          <w:sz w:val="32"/>
          <w:szCs w:val="32"/>
        </w:rPr>
        <w:t>给予奖励，单个企业年度最高不超过</w:t>
      </w:r>
      <w:r>
        <w:rPr>
          <w:rFonts w:eastAsia="仿宋_GB2312" w:cs="仿宋_GB2312" w:hint="eastAsia"/>
          <w:kern w:val="0"/>
          <w:sz w:val="32"/>
          <w:szCs w:val="32"/>
        </w:rPr>
        <w:t>50</w:t>
      </w:r>
      <w:r>
        <w:rPr>
          <w:rFonts w:eastAsia="仿宋_GB2312" w:cs="仿宋_GB2312" w:hint="eastAsia"/>
          <w:kern w:val="0"/>
          <w:sz w:val="32"/>
          <w:szCs w:val="32"/>
        </w:rPr>
        <w:t>万元。</w:t>
      </w:r>
    </w:p>
    <w:p w:rsidR="00B17BDB" w:rsidRDefault="00CF13C7">
      <w:pPr>
        <w:shd w:val="clear" w:color="auto" w:fill="FFFFFF"/>
        <w:spacing w:line="560" w:lineRule="exact"/>
        <w:ind w:firstLine="641"/>
        <w:rPr>
          <w:rFonts w:ascii="方正楷体_GBK" w:eastAsia="方正楷体_GBK" w:cs="KaiTi_GB2312"/>
          <w:sz w:val="32"/>
          <w:szCs w:val="32"/>
        </w:rPr>
      </w:pPr>
      <w:r>
        <w:rPr>
          <w:rFonts w:ascii="方正楷体_GBK" w:eastAsia="方正楷体_GBK" w:cs="KaiTi_GB2312" w:hint="eastAsia"/>
          <w:sz w:val="32"/>
          <w:szCs w:val="32"/>
        </w:rPr>
        <w:t>（九）供应链综合服务平台建设</w:t>
      </w:r>
    </w:p>
    <w:p w:rsidR="00B17BDB" w:rsidRDefault="00CF13C7">
      <w:pPr>
        <w:widowControl/>
        <w:adjustRightInd w:val="0"/>
        <w:snapToGrid w:val="0"/>
        <w:spacing w:line="560" w:lineRule="exact"/>
        <w:ind w:firstLineChars="200" w:firstLine="640"/>
        <w:rPr>
          <w:rFonts w:eastAsia="仿宋_GB2312" w:cs="仿宋_GB2312"/>
          <w:kern w:val="0"/>
          <w:sz w:val="32"/>
          <w:szCs w:val="32"/>
        </w:rPr>
      </w:pPr>
      <w:r>
        <w:rPr>
          <w:rFonts w:eastAsia="仿宋_GB2312" w:cs="仿宋_GB2312" w:hint="eastAsia"/>
          <w:kern w:val="0"/>
          <w:sz w:val="32"/>
          <w:szCs w:val="32"/>
        </w:rPr>
        <w:t>对协同性强、辐射力广、发展优势大的企业供应链平台，对当年设备和软件实际投入</w:t>
      </w:r>
      <w:r>
        <w:rPr>
          <w:rFonts w:eastAsia="仿宋_GB2312" w:cs="仿宋_GB2312" w:hint="eastAsia"/>
          <w:kern w:val="0"/>
          <w:sz w:val="32"/>
          <w:szCs w:val="32"/>
        </w:rPr>
        <w:t>500</w:t>
      </w:r>
      <w:r>
        <w:rPr>
          <w:rFonts w:eastAsia="仿宋_GB2312" w:cs="仿宋_GB2312" w:hint="eastAsia"/>
          <w:kern w:val="0"/>
          <w:sz w:val="32"/>
          <w:szCs w:val="32"/>
        </w:rPr>
        <w:t>万元以上的，按照单个项目实际投入的</w:t>
      </w:r>
      <w:r>
        <w:rPr>
          <w:rFonts w:eastAsia="仿宋_GB2312" w:cs="仿宋_GB2312" w:hint="eastAsia"/>
          <w:kern w:val="0"/>
          <w:sz w:val="32"/>
          <w:szCs w:val="32"/>
        </w:rPr>
        <w:t>10%</w:t>
      </w:r>
      <w:r>
        <w:rPr>
          <w:rFonts w:eastAsia="仿宋_GB2312" w:cs="仿宋_GB2312" w:hint="eastAsia"/>
          <w:kern w:val="0"/>
          <w:sz w:val="32"/>
          <w:szCs w:val="32"/>
        </w:rPr>
        <w:t>给予奖励，单个企业年度最高不超过</w:t>
      </w:r>
      <w:r>
        <w:rPr>
          <w:rFonts w:eastAsia="仿宋_GB2312" w:cs="仿宋_GB2312" w:hint="eastAsia"/>
          <w:kern w:val="0"/>
          <w:sz w:val="32"/>
          <w:szCs w:val="32"/>
        </w:rPr>
        <w:t>200</w:t>
      </w:r>
      <w:r>
        <w:rPr>
          <w:rFonts w:eastAsia="仿宋_GB2312" w:cs="仿宋_GB2312" w:hint="eastAsia"/>
          <w:kern w:val="0"/>
          <w:sz w:val="32"/>
          <w:szCs w:val="32"/>
        </w:rPr>
        <w:t>万元。</w:t>
      </w:r>
    </w:p>
    <w:p w:rsidR="00B17BDB" w:rsidRDefault="00CF13C7">
      <w:pPr>
        <w:shd w:val="clear" w:color="auto" w:fill="FFFFFF"/>
        <w:spacing w:line="560" w:lineRule="exact"/>
        <w:ind w:firstLine="641"/>
        <w:rPr>
          <w:rFonts w:ascii="方正楷体_GBK" w:eastAsia="方正楷体_GBK" w:cs="KaiTi_GB2312"/>
          <w:sz w:val="32"/>
          <w:szCs w:val="32"/>
        </w:rPr>
      </w:pPr>
      <w:r>
        <w:rPr>
          <w:rFonts w:ascii="方正楷体_GBK" w:eastAsia="方正楷体_GBK" w:cs="KaiTi_GB2312" w:hint="eastAsia"/>
          <w:sz w:val="32"/>
          <w:szCs w:val="32"/>
        </w:rPr>
        <w:t>（十）规模以上物流企业冷库设施建设改造</w:t>
      </w:r>
    </w:p>
    <w:p w:rsidR="00B17BDB" w:rsidRDefault="00CF13C7">
      <w:pPr>
        <w:widowControl/>
        <w:adjustRightInd w:val="0"/>
        <w:snapToGrid w:val="0"/>
        <w:spacing w:line="560" w:lineRule="exact"/>
        <w:ind w:firstLineChars="200" w:firstLine="640"/>
        <w:rPr>
          <w:rFonts w:eastAsia="仿宋_GB2312" w:cs="仿宋_GB2312"/>
          <w:kern w:val="0"/>
          <w:sz w:val="32"/>
          <w:szCs w:val="32"/>
        </w:rPr>
      </w:pPr>
      <w:r>
        <w:rPr>
          <w:rFonts w:eastAsia="仿宋_GB2312" w:cs="仿宋_GB2312" w:hint="eastAsia"/>
          <w:kern w:val="0"/>
          <w:sz w:val="32"/>
          <w:szCs w:val="32"/>
        </w:rPr>
        <w:t>支持现有冷库改造提升，对冷库封闭式交接货通道、月台、货架等进行标准化改造的，按不高于投资额</w:t>
      </w:r>
      <w:r>
        <w:rPr>
          <w:rFonts w:eastAsia="仿宋_GB2312" w:cs="仿宋_GB2312" w:hint="eastAsia"/>
          <w:kern w:val="0"/>
          <w:sz w:val="32"/>
          <w:szCs w:val="32"/>
        </w:rPr>
        <w:t>10%</w:t>
      </w:r>
      <w:r>
        <w:rPr>
          <w:rFonts w:eastAsia="仿宋_GB2312" w:cs="仿宋_GB2312" w:hint="eastAsia"/>
          <w:kern w:val="0"/>
          <w:sz w:val="32"/>
          <w:szCs w:val="32"/>
        </w:rPr>
        <w:t>、给予最高</w:t>
      </w:r>
      <w:r>
        <w:rPr>
          <w:rFonts w:eastAsia="仿宋_GB2312" w:cs="仿宋_GB2312" w:hint="eastAsia"/>
          <w:kern w:val="0"/>
          <w:sz w:val="32"/>
          <w:szCs w:val="32"/>
        </w:rPr>
        <w:t>100</w:t>
      </w:r>
      <w:r>
        <w:rPr>
          <w:rFonts w:eastAsia="仿宋_GB2312" w:cs="仿宋_GB2312" w:hint="eastAsia"/>
          <w:kern w:val="0"/>
          <w:sz w:val="32"/>
          <w:szCs w:val="32"/>
        </w:rPr>
        <w:t>万元补助；对新建</w:t>
      </w:r>
      <w:r>
        <w:rPr>
          <w:rFonts w:eastAsia="仿宋_GB2312" w:cs="仿宋_GB2312" w:hint="eastAsia"/>
          <w:kern w:val="0"/>
          <w:sz w:val="32"/>
          <w:szCs w:val="32"/>
        </w:rPr>
        <w:t>3000</w:t>
      </w:r>
      <w:r>
        <w:rPr>
          <w:rFonts w:eastAsia="仿宋_GB2312" w:cs="仿宋_GB2312" w:hint="eastAsia"/>
          <w:kern w:val="0"/>
          <w:sz w:val="32"/>
          <w:szCs w:val="32"/>
        </w:rPr>
        <w:t>立方米（以上）保鲜库、变温库、气调</w:t>
      </w:r>
      <w:r>
        <w:rPr>
          <w:rFonts w:eastAsia="仿宋_GB2312" w:cs="仿宋_GB2312" w:hint="eastAsia"/>
          <w:kern w:val="0"/>
          <w:sz w:val="32"/>
          <w:szCs w:val="32"/>
        </w:rPr>
        <w:lastRenderedPageBreak/>
        <w:t>库、立体自动化冷库等智能、绿色、环保冷藏冷冻设施的，给予不高于投资额</w:t>
      </w:r>
      <w:r>
        <w:rPr>
          <w:rFonts w:eastAsia="仿宋_GB2312" w:cs="仿宋_GB2312" w:hint="eastAsia"/>
          <w:kern w:val="0"/>
          <w:sz w:val="32"/>
          <w:szCs w:val="32"/>
        </w:rPr>
        <w:t>5%</w:t>
      </w:r>
      <w:r>
        <w:rPr>
          <w:rFonts w:eastAsia="仿宋_GB2312" w:cs="仿宋_GB2312" w:hint="eastAsia"/>
          <w:kern w:val="0"/>
          <w:sz w:val="32"/>
          <w:szCs w:val="32"/>
        </w:rPr>
        <w:t>、单个企业年度最高不超过</w:t>
      </w:r>
      <w:r>
        <w:rPr>
          <w:rFonts w:eastAsia="仿宋_GB2312" w:cs="仿宋_GB2312" w:hint="eastAsia"/>
          <w:kern w:val="0"/>
          <w:sz w:val="32"/>
          <w:szCs w:val="32"/>
        </w:rPr>
        <w:t>200</w:t>
      </w:r>
      <w:r>
        <w:rPr>
          <w:rFonts w:eastAsia="仿宋_GB2312" w:cs="仿宋_GB2312" w:hint="eastAsia"/>
          <w:kern w:val="0"/>
          <w:sz w:val="32"/>
          <w:szCs w:val="32"/>
        </w:rPr>
        <w:t>万元补助。</w:t>
      </w:r>
    </w:p>
    <w:p w:rsidR="00B17BDB" w:rsidRDefault="00CF13C7">
      <w:pPr>
        <w:adjustRightInd w:val="0"/>
        <w:snapToGrid w:val="0"/>
        <w:spacing w:line="560" w:lineRule="exact"/>
        <w:ind w:firstLineChars="200" w:firstLine="640"/>
        <w:rPr>
          <w:rFonts w:ascii="方正楷体_GBK" w:eastAsia="方正楷体_GBK" w:cs="仿宋_GB2312"/>
          <w:sz w:val="32"/>
          <w:szCs w:val="32"/>
        </w:rPr>
      </w:pPr>
      <w:r>
        <w:rPr>
          <w:rFonts w:ascii="方正楷体_GBK" w:eastAsia="方正楷体_GBK" w:cs="KaiTi_GB2312" w:hint="eastAsia"/>
          <w:sz w:val="32"/>
          <w:szCs w:val="32"/>
        </w:rPr>
        <w:t>（十一）企业发展多式联运</w:t>
      </w:r>
    </w:p>
    <w:p w:rsidR="00B17BDB" w:rsidRDefault="00CF13C7">
      <w:pPr>
        <w:adjustRightInd w:val="0"/>
        <w:snapToGrid w:val="0"/>
        <w:spacing w:line="560" w:lineRule="exact"/>
        <w:ind w:firstLineChars="200" w:firstLine="616"/>
        <w:rPr>
          <w:rFonts w:eastAsia="仿宋_GB2312" w:cs="仿宋_GB2312"/>
          <w:kern w:val="0"/>
          <w:sz w:val="32"/>
          <w:szCs w:val="32"/>
          <w:lang w:bidi="zh-CN"/>
        </w:rPr>
      </w:pPr>
      <w:r>
        <w:rPr>
          <w:rFonts w:eastAsia="仿宋_GB2312" w:cs="仿宋_GB2312" w:hint="eastAsia"/>
          <w:spacing w:val="-6"/>
          <w:kern w:val="0"/>
          <w:sz w:val="32"/>
          <w:szCs w:val="32"/>
        </w:rPr>
        <w:t>支持企业依托空港、铁路及公路货运站发展多式联运，推动空铁陆一体化运输，对企业利用两种及以上</w:t>
      </w:r>
      <w:r>
        <w:rPr>
          <w:rFonts w:eastAsia="仿宋_GB2312" w:cs="仿宋_GB2312" w:hint="eastAsia"/>
          <w:spacing w:val="-6"/>
          <w:kern w:val="0"/>
          <w:sz w:val="32"/>
          <w:szCs w:val="32"/>
          <w:shd w:val="clear" w:color="auto" w:fill="FFFFFF"/>
        </w:rPr>
        <w:t>运输方式进行国际联运的，</w:t>
      </w:r>
      <w:r>
        <w:rPr>
          <w:rFonts w:eastAsia="仿宋_GB2312" w:cs="仿宋_GB2312" w:hint="eastAsia"/>
          <w:spacing w:val="-11"/>
          <w:kern w:val="0"/>
          <w:sz w:val="32"/>
          <w:szCs w:val="32"/>
          <w:shd w:val="clear" w:color="auto" w:fill="FFFFFF"/>
        </w:rPr>
        <w:t>按其货邮量给予</w:t>
      </w:r>
      <w:r>
        <w:rPr>
          <w:rFonts w:eastAsia="仿宋_GB2312" w:cs="仿宋_GB2312" w:hint="eastAsia"/>
          <w:spacing w:val="-11"/>
          <w:kern w:val="0"/>
          <w:sz w:val="32"/>
          <w:szCs w:val="32"/>
          <w:shd w:val="clear" w:color="auto" w:fill="FFFFFF"/>
        </w:rPr>
        <w:t>300</w:t>
      </w:r>
      <w:r>
        <w:rPr>
          <w:rFonts w:eastAsia="仿宋_GB2312" w:cs="仿宋_GB2312" w:hint="eastAsia"/>
          <w:spacing w:val="-11"/>
          <w:kern w:val="0"/>
          <w:sz w:val="32"/>
          <w:szCs w:val="32"/>
          <w:shd w:val="clear" w:color="auto" w:fill="FFFFFF"/>
        </w:rPr>
        <w:t>元</w:t>
      </w:r>
      <w:r>
        <w:rPr>
          <w:rFonts w:eastAsia="仿宋_GB2312" w:cs="仿宋_GB2312" w:hint="eastAsia"/>
          <w:spacing w:val="-11"/>
          <w:kern w:val="0"/>
          <w:sz w:val="32"/>
          <w:szCs w:val="32"/>
          <w:shd w:val="clear" w:color="auto" w:fill="FFFFFF"/>
        </w:rPr>
        <w:t>/</w:t>
      </w:r>
      <w:r>
        <w:rPr>
          <w:rFonts w:eastAsia="仿宋_GB2312" w:cs="仿宋_GB2312" w:hint="eastAsia"/>
          <w:spacing w:val="-11"/>
          <w:kern w:val="0"/>
          <w:sz w:val="32"/>
          <w:szCs w:val="32"/>
          <w:shd w:val="clear" w:color="auto" w:fill="FFFFFF"/>
        </w:rPr>
        <w:t>吨奖补，单个企业年度奖励</w:t>
      </w:r>
      <w:r>
        <w:rPr>
          <w:rFonts w:eastAsia="仿宋_GB2312" w:cs="仿宋_GB2312" w:hint="eastAsia"/>
          <w:spacing w:val="-11"/>
          <w:kern w:val="0"/>
          <w:sz w:val="32"/>
          <w:szCs w:val="32"/>
        </w:rPr>
        <w:t>最高不超过</w:t>
      </w:r>
      <w:r>
        <w:rPr>
          <w:rFonts w:eastAsia="仿宋_GB2312" w:cs="仿宋_GB2312" w:hint="eastAsia"/>
          <w:spacing w:val="-11"/>
          <w:kern w:val="0"/>
          <w:sz w:val="32"/>
          <w:szCs w:val="32"/>
        </w:rPr>
        <w:t>100</w:t>
      </w:r>
      <w:r>
        <w:rPr>
          <w:rFonts w:eastAsia="仿宋_GB2312" w:cs="仿宋_GB2312" w:hint="eastAsia"/>
          <w:spacing w:val="-11"/>
          <w:kern w:val="0"/>
          <w:sz w:val="32"/>
          <w:szCs w:val="32"/>
        </w:rPr>
        <w:t>万元</w:t>
      </w:r>
      <w:r>
        <w:rPr>
          <w:rFonts w:eastAsia="仿宋_GB2312" w:cs="仿宋_GB2312" w:hint="eastAsia"/>
          <w:spacing w:val="-11"/>
          <w:kern w:val="0"/>
          <w:sz w:val="32"/>
          <w:szCs w:val="32"/>
          <w:lang w:bidi="zh-CN"/>
        </w:rPr>
        <w:t>。</w:t>
      </w:r>
    </w:p>
    <w:p w:rsidR="00B17BDB" w:rsidRDefault="00CF13C7">
      <w:pPr>
        <w:spacing w:line="560" w:lineRule="exact"/>
        <w:ind w:firstLine="640"/>
        <w:rPr>
          <w:rFonts w:eastAsia="方正小标宋_GBK" w:cs="方正小标宋_GBK"/>
          <w:sz w:val="44"/>
          <w:szCs w:val="44"/>
        </w:rPr>
      </w:pPr>
      <w:r>
        <w:rPr>
          <w:rFonts w:eastAsia="仿宋_GB2312" w:cs="仿宋_GB2312" w:hint="eastAsia"/>
          <w:kern w:val="0"/>
          <w:sz w:val="32"/>
          <w:szCs w:val="32"/>
          <w:lang w:bidi="zh-CN"/>
        </w:rPr>
        <w:t>以上措施由商务部门</w:t>
      </w:r>
      <w:r>
        <w:rPr>
          <w:rFonts w:eastAsia="仿宋_GB2312" w:cs="仿宋_GB2312" w:hint="eastAsia"/>
          <w:sz w:val="32"/>
          <w:szCs w:val="32"/>
        </w:rPr>
        <w:t>负责解释并牵头组织实施。</w:t>
      </w:r>
    </w:p>
    <w:p w:rsidR="00B17BDB" w:rsidRDefault="00CF13C7">
      <w:pPr>
        <w:widowControl/>
        <w:jc w:val="left"/>
        <w:rPr>
          <w:rFonts w:eastAsia="方正小标宋_GBK" w:cs="方正小标宋_GBK"/>
          <w:sz w:val="44"/>
          <w:szCs w:val="44"/>
        </w:rPr>
      </w:pPr>
      <w:bookmarkStart w:id="215" w:name="_Toc11293"/>
      <w:bookmarkStart w:id="216" w:name="_Toc27578"/>
      <w:bookmarkStart w:id="217" w:name="_Toc32710"/>
      <w:bookmarkStart w:id="218" w:name="_Toc23134"/>
      <w:r>
        <w:rPr>
          <w:rFonts w:eastAsia="方正小标宋_GBK" w:cs="方正小标宋_GBK"/>
          <w:sz w:val="44"/>
          <w:szCs w:val="44"/>
        </w:rPr>
        <w:br w:type="page"/>
      </w:r>
    </w:p>
    <w:p w:rsidR="00B17BDB" w:rsidRDefault="00CF13C7">
      <w:pPr>
        <w:spacing w:line="640" w:lineRule="exact"/>
        <w:jc w:val="center"/>
        <w:outlineLvl w:val="0"/>
        <w:rPr>
          <w:rFonts w:eastAsia="方正小标宋_GBK" w:cs="方正小标宋_GBK"/>
          <w:sz w:val="44"/>
          <w:szCs w:val="44"/>
        </w:rPr>
      </w:pPr>
      <w:r>
        <w:rPr>
          <w:rFonts w:eastAsia="方正小标宋_GBK" w:cs="方正小标宋_GBK" w:hint="eastAsia"/>
          <w:sz w:val="44"/>
          <w:szCs w:val="44"/>
        </w:rPr>
        <w:lastRenderedPageBreak/>
        <w:t>云南自贸区昆明片区（昆明经开区）</w:t>
      </w:r>
      <w:bookmarkEnd w:id="215"/>
      <w:bookmarkEnd w:id="216"/>
      <w:bookmarkEnd w:id="217"/>
      <w:bookmarkEnd w:id="218"/>
    </w:p>
    <w:p w:rsidR="00B17BDB" w:rsidRDefault="00CF13C7">
      <w:pPr>
        <w:spacing w:line="640" w:lineRule="exact"/>
        <w:jc w:val="center"/>
        <w:outlineLvl w:val="0"/>
        <w:rPr>
          <w:rFonts w:eastAsia="方正小标宋_GBK" w:cs="方正小标宋_GBK"/>
          <w:sz w:val="44"/>
          <w:szCs w:val="44"/>
        </w:rPr>
      </w:pPr>
      <w:bookmarkStart w:id="219" w:name="_Toc17782"/>
      <w:bookmarkStart w:id="220" w:name="_Toc28038"/>
      <w:bookmarkStart w:id="221" w:name="_Toc28032"/>
      <w:r>
        <w:rPr>
          <w:rFonts w:eastAsia="方正小标宋_GBK" w:cs="方正小标宋_GBK" w:hint="eastAsia"/>
          <w:sz w:val="44"/>
          <w:szCs w:val="44"/>
        </w:rPr>
        <w:t>支持金融服务发展措施</w:t>
      </w:r>
      <w:bookmarkEnd w:id="219"/>
      <w:bookmarkEnd w:id="220"/>
      <w:bookmarkEnd w:id="221"/>
    </w:p>
    <w:p w:rsidR="00B17BDB" w:rsidRDefault="00B17BDB">
      <w:pPr>
        <w:spacing w:line="640" w:lineRule="exact"/>
        <w:jc w:val="center"/>
        <w:rPr>
          <w:rFonts w:eastAsia="仿宋_GB2312" w:cs="仿宋_GB2312"/>
          <w:sz w:val="44"/>
          <w:szCs w:val="44"/>
        </w:rPr>
      </w:pPr>
    </w:p>
    <w:p w:rsidR="00B17BDB" w:rsidRDefault="00CF13C7">
      <w:pPr>
        <w:spacing w:line="560" w:lineRule="exact"/>
        <w:ind w:firstLineChars="200" w:firstLine="640"/>
        <w:rPr>
          <w:rFonts w:eastAsia="仿宋_GB2312" w:cs="仿宋_GB2312"/>
          <w:sz w:val="32"/>
          <w:szCs w:val="32"/>
        </w:rPr>
      </w:pPr>
      <w:r>
        <w:rPr>
          <w:rFonts w:eastAsia="仿宋_GB2312" w:cs="仿宋_GB2312" w:hint="eastAsia"/>
          <w:sz w:val="32"/>
          <w:szCs w:val="32"/>
        </w:rPr>
        <w:t>为支持各类金融机构在云南自贸区昆明片区（昆明经开区）拓展业务，鼓励金融服务产业发展，结合我区实际，制订以下措施。主要支持经国家金融监管部门批准从事金融业务的内外资银行、保险、证券、公募基金管理公司、金融租赁等持牌类金融机构，以及融资租赁公司、保理公司、地方资产管理公司等地方监管非银行金融机构。</w:t>
      </w:r>
    </w:p>
    <w:p w:rsidR="00B17BDB" w:rsidRDefault="00CF13C7">
      <w:pPr>
        <w:spacing w:line="560" w:lineRule="exact"/>
        <w:ind w:firstLineChars="200" w:firstLine="640"/>
        <w:outlineLvl w:val="0"/>
        <w:rPr>
          <w:rFonts w:eastAsia="黑体" w:cs="黑体"/>
          <w:sz w:val="32"/>
          <w:szCs w:val="32"/>
        </w:rPr>
      </w:pPr>
      <w:bookmarkStart w:id="222" w:name="_Toc992"/>
      <w:bookmarkStart w:id="223" w:name="_Toc26879"/>
      <w:bookmarkStart w:id="224" w:name="_Toc2736"/>
      <w:r>
        <w:rPr>
          <w:rFonts w:eastAsia="黑体" w:cs="黑体" w:hint="eastAsia"/>
          <w:sz w:val="32"/>
          <w:szCs w:val="32"/>
        </w:rPr>
        <w:t>一、租用自用办公用房补贴</w:t>
      </w:r>
      <w:bookmarkEnd w:id="222"/>
      <w:bookmarkEnd w:id="223"/>
      <w:bookmarkEnd w:id="224"/>
    </w:p>
    <w:p w:rsidR="00B17BDB" w:rsidRDefault="00CF13C7">
      <w:pPr>
        <w:adjustRightInd w:val="0"/>
        <w:snapToGrid w:val="0"/>
        <w:spacing w:line="560" w:lineRule="exact"/>
        <w:ind w:firstLineChars="200" w:firstLine="640"/>
        <w:rPr>
          <w:rFonts w:ascii="方正楷体_GBK" w:eastAsia="方正楷体_GBK" w:cs="KaiTi_GB2312"/>
          <w:sz w:val="32"/>
          <w:szCs w:val="32"/>
        </w:rPr>
      </w:pPr>
      <w:r>
        <w:rPr>
          <w:rFonts w:ascii="方正楷体_GBK" w:eastAsia="方正楷体_GBK" w:cs="KaiTi_GB2312" w:hint="eastAsia"/>
          <w:sz w:val="32"/>
          <w:szCs w:val="32"/>
        </w:rPr>
        <w:t>（一）持牌类银行金融机构</w:t>
      </w:r>
    </w:p>
    <w:p w:rsidR="00B17BDB" w:rsidRDefault="00CF13C7">
      <w:pPr>
        <w:spacing w:line="560" w:lineRule="exact"/>
        <w:ind w:firstLineChars="200"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对入驻区内的全国性商业银行法人机构、外资银行法人机构或一级分支机构租用自用办公用房的，每年按其年实际租金的</w:t>
      </w:r>
      <w:r>
        <w:rPr>
          <w:rFonts w:eastAsia="仿宋_GB2312" w:cs="仿宋_GB2312" w:hint="eastAsia"/>
          <w:sz w:val="32"/>
          <w:szCs w:val="32"/>
        </w:rPr>
        <w:t>50%</w:t>
      </w:r>
      <w:r>
        <w:rPr>
          <w:rFonts w:eastAsia="仿宋_GB2312" w:cs="仿宋_GB2312" w:hint="eastAsia"/>
          <w:sz w:val="32"/>
          <w:szCs w:val="32"/>
        </w:rPr>
        <w:t>补助（按租用面积不高于</w:t>
      </w:r>
      <w:r>
        <w:rPr>
          <w:rFonts w:eastAsia="仿宋_GB2312" w:cs="仿宋_GB2312" w:hint="eastAsia"/>
          <w:sz w:val="32"/>
          <w:szCs w:val="32"/>
        </w:rPr>
        <w:t>5000</w:t>
      </w:r>
      <w:r>
        <w:rPr>
          <w:rFonts w:eastAsia="仿宋_GB2312" w:cs="仿宋_GB2312" w:hint="eastAsia"/>
          <w:sz w:val="32"/>
          <w:szCs w:val="32"/>
        </w:rPr>
        <w:t>平方米部分），最高不超过</w:t>
      </w:r>
      <w:r>
        <w:rPr>
          <w:rFonts w:eastAsia="仿宋_GB2312" w:cs="仿宋_GB2312" w:hint="eastAsia"/>
          <w:sz w:val="32"/>
          <w:szCs w:val="32"/>
        </w:rPr>
        <w:t>150</w:t>
      </w:r>
      <w:r>
        <w:rPr>
          <w:rFonts w:eastAsia="仿宋_GB2312" w:cs="仿宋_GB2312" w:hint="eastAsia"/>
          <w:sz w:val="32"/>
          <w:szCs w:val="32"/>
        </w:rPr>
        <w:t>万元。补助资金每年一付，享受补贴期限不超过三年。</w:t>
      </w:r>
      <w:r>
        <w:rPr>
          <w:rFonts w:eastAsia="仿宋_GB2312" w:cs="仿宋_GB2312" w:hint="eastAsia"/>
          <w:sz w:val="32"/>
          <w:szCs w:val="32"/>
        </w:rPr>
        <w:t xml:space="preserve"> </w:t>
      </w:r>
    </w:p>
    <w:p w:rsidR="00B17BDB" w:rsidRDefault="00CF13C7">
      <w:pPr>
        <w:spacing w:line="560" w:lineRule="exact"/>
        <w:ind w:firstLineChars="200"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对入驻区内的全国性商业银行法人机构一级分支机构、地方性商业银行法人机构、外资银行二级分支机构租用自用办公用房的，每年按其年实际租金的</w:t>
      </w:r>
      <w:r>
        <w:rPr>
          <w:rFonts w:eastAsia="仿宋_GB2312" w:cs="仿宋_GB2312" w:hint="eastAsia"/>
          <w:sz w:val="32"/>
          <w:szCs w:val="32"/>
        </w:rPr>
        <w:t>50%</w:t>
      </w:r>
      <w:r>
        <w:rPr>
          <w:rFonts w:eastAsia="仿宋_GB2312" w:cs="仿宋_GB2312" w:hint="eastAsia"/>
          <w:sz w:val="32"/>
          <w:szCs w:val="32"/>
        </w:rPr>
        <w:t>补助（按租用面积不高于</w:t>
      </w:r>
      <w:r>
        <w:rPr>
          <w:rFonts w:eastAsia="仿宋_GB2312" w:cs="仿宋_GB2312" w:hint="eastAsia"/>
          <w:sz w:val="32"/>
          <w:szCs w:val="32"/>
        </w:rPr>
        <w:t>2000</w:t>
      </w:r>
      <w:r>
        <w:rPr>
          <w:rFonts w:eastAsia="仿宋_GB2312" w:cs="仿宋_GB2312" w:hint="eastAsia"/>
          <w:sz w:val="32"/>
          <w:szCs w:val="32"/>
        </w:rPr>
        <w:t>平方米部分），最高不超过</w:t>
      </w:r>
      <w:r>
        <w:rPr>
          <w:rFonts w:eastAsia="仿宋_GB2312" w:cs="仿宋_GB2312" w:hint="eastAsia"/>
          <w:sz w:val="32"/>
          <w:szCs w:val="32"/>
        </w:rPr>
        <w:t>100</w:t>
      </w:r>
      <w:r>
        <w:rPr>
          <w:rFonts w:eastAsia="仿宋_GB2312" w:cs="仿宋_GB2312" w:hint="eastAsia"/>
          <w:sz w:val="32"/>
          <w:szCs w:val="32"/>
        </w:rPr>
        <w:t>万元。补助资金每年一付，享受补贴期限不超过三年。</w:t>
      </w:r>
    </w:p>
    <w:p w:rsidR="00B17BDB" w:rsidRDefault="00CF13C7">
      <w:pPr>
        <w:spacing w:line="560" w:lineRule="exact"/>
        <w:ind w:firstLineChars="200" w:firstLine="640"/>
        <w:rPr>
          <w:rFonts w:eastAsia="仿宋_GB2312" w:cs="仿宋_GB2312"/>
          <w:sz w:val="32"/>
          <w:szCs w:val="32"/>
        </w:rPr>
      </w:pPr>
      <w:r>
        <w:rPr>
          <w:rFonts w:eastAsia="仿宋_GB2312" w:cs="仿宋_GB2312" w:hint="eastAsia"/>
          <w:sz w:val="32"/>
          <w:szCs w:val="32"/>
        </w:rPr>
        <w:t>3.</w:t>
      </w:r>
      <w:r>
        <w:rPr>
          <w:rFonts w:eastAsia="仿宋_GB2312" w:cs="仿宋_GB2312" w:hint="eastAsia"/>
          <w:spacing w:val="-4"/>
          <w:sz w:val="32"/>
          <w:szCs w:val="32"/>
        </w:rPr>
        <w:t>对入驻区内的全国性商业银行法</w:t>
      </w:r>
      <w:r>
        <w:rPr>
          <w:rFonts w:eastAsia="仿宋_GB2312" w:cs="仿宋_GB2312" w:hint="eastAsia"/>
          <w:spacing w:val="-4"/>
          <w:sz w:val="32"/>
          <w:szCs w:val="32"/>
        </w:rPr>
        <w:t>人机构二级分支机构、地方</w:t>
      </w:r>
      <w:r>
        <w:rPr>
          <w:rFonts w:eastAsia="仿宋_GB2312" w:cs="仿宋_GB2312" w:hint="eastAsia"/>
          <w:spacing w:val="-4"/>
          <w:sz w:val="32"/>
          <w:szCs w:val="32"/>
        </w:rPr>
        <w:lastRenderedPageBreak/>
        <w:t>性商业银行的一级分支机构租用自用办公用房的，每年按其年实际租金的</w:t>
      </w:r>
      <w:r>
        <w:rPr>
          <w:rFonts w:eastAsia="仿宋_GB2312" w:cs="仿宋_GB2312" w:hint="eastAsia"/>
          <w:spacing w:val="-4"/>
          <w:sz w:val="32"/>
          <w:szCs w:val="32"/>
        </w:rPr>
        <w:t>40%</w:t>
      </w:r>
      <w:r>
        <w:rPr>
          <w:rFonts w:eastAsia="仿宋_GB2312" w:cs="仿宋_GB2312" w:hint="eastAsia"/>
          <w:spacing w:val="-4"/>
          <w:sz w:val="32"/>
          <w:szCs w:val="32"/>
        </w:rPr>
        <w:t>补助（按租用面积不高于</w:t>
      </w:r>
      <w:r>
        <w:rPr>
          <w:rFonts w:eastAsia="仿宋_GB2312" w:cs="仿宋_GB2312" w:hint="eastAsia"/>
          <w:spacing w:val="-4"/>
          <w:sz w:val="32"/>
          <w:szCs w:val="32"/>
        </w:rPr>
        <w:t>1000</w:t>
      </w:r>
      <w:r>
        <w:rPr>
          <w:rFonts w:eastAsia="仿宋_GB2312" w:cs="仿宋_GB2312" w:hint="eastAsia"/>
          <w:spacing w:val="-4"/>
          <w:sz w:val="32"/>
          <w:szCs w:val="32"/>
        </w:rPr>
        <w:t>平方米部分），最高不超过</w:t>
      </w:r>
      <w:r>
        <w:rPr>
          <w:rFonts w:eastAsia="仿宋_GB2312" w:cs="仿宋_GB2312" w:hint="eastAsia"/>
          <w:spacing w:val="-4"/>
          <w:sz w:val="32"/>
          <w:szCs w:val="32"/>
        </w:rPr>
        <w:t>80</w:t>
      </w:r>
      <w:r>
        <w:rPr>
          <w:rFonts w:eastAsia="仿宋_GB2312" w:cs="仿宋_GB2312" w:hint="eastAsia"/>
          <w:spacing w:val="-4"/>
          <w:sz w:val="32"/>
          <w:szCs w:val="32"/>
        </w:rPr>
        <w:t>万元。补助资金每年一付，享受补贴期限不超过三</w:t>
      </w:r>
      <w:r>
        <w:rPr>
          <w:rFonts w:eastAsia="仿宋_GB2312" w:cs="仿宋_GB2312" w:hint="eastAsia"/>
          <w:sz w:val="32"/>
          <w:szCs w:val="32"/>
        </w:rPr>
        <w:t>年。</w:t>
      </w:r>
    </w:p>
    <w:p w:rsidR="00B17BDB" w:rsidRDefault="00CF13C7">
      <w:pPr>
        <w:spacing w:line="560" w:lineRule="exact"/>
        <w:ind w:firstLineChars="200" w:firstLine="640"/>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在区内购买自用办公用房补助参照租金补助执行。</w:t>
      </w:r>
    </w:p>
    <w:p w:rsidR="00B17BDB" w:rsidRDefault="00CF13C7">
      <w:pPr>
        <w:adjustRightInd w:val="0"/>
        <w:snapToGrid w:val="0"/>
        <w:spacing w:line="560" w:lineRule="exact"/>
        <w:ind w:firstLineChars="200" w:firstLine="640"/>
        <w:rPr>
          <w:rFonts w:ascii="方正楷体_GBK" w:eastAsia="方正楷体_GBK" w:cs="KaiTi_GB2312"/>
          <w:sz w:val="32"/>
          <w:szCs w:val="32"/>
        </w:rPr>
      </w:pPr>
      <w:r>
        <w:rPr>
          <w:rFonts w:ascii="方正楷体_GBK" w:eastAsia="方正楷体_GBK" w:cs="KaiTi_GB2312" w:hint="eastAsia"/>
          <w:sz w:val="32"/>
          <w:szCs w:val="32"/>
        </w:rPr>
        <w:t>（二）持牌类非银行金融机构</w:t>
      </w:r>
    </w:p>
    <w:p w:rsidR="00B17BDB" w:rsidRDefault="00CF13C7">
      <w:pPr>
        <w:spacing w:line="560" w:lineRule="exact"/>
        <w:ind w:firstLineChars="200"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对入驻区内持牌类非银行独立法人金融机构在金融发展聚集区租用自用办公用房的，每年按其年实际租金的</w:t>
      </w:r>
      <w:r>
        <w:rPr>
          <w:rFonts w:eastAsia="仿宋_GB2312" w:cs="仿宋_GB2312" w:hint="eastAsia"/>
          <w:sz w:val="32"/>
          <w:szCs w:val="32"/>
        </w:rPr>
        <w:t>50%</w:t>
      </w:r>
      <w:r>
        <w:rPr>
          <w:rFonts w:eastAsia="仿宋_GB2312" w:cs="仿宋_GB2312" w:hint="eastAsia"/>
          <w:sz w:val="32"/>
          <w:szCs w:val="32"/>
        </w:rPr>
        <w:t>补助（按租用面积不高于</w:t>
      </w:r>
      <w:r>
        <w:rPr>
          <w:rFonts w:eastAsia="仿宋_GB2312" w:cs="仿宋_GB2312" w:hint="eastAsia"/>
          <w:sz w:val="32"/>
          <w:szCs w:val="32"/>
        </w:rPr>
        <w:t>3000</w:t>
      </w:r>
      <w:r>
        <w:rPr>
          <w:rFonts w:eastAsia="仿宋_GB2312" w:cs="仿宋_GB2312" w:hint="eastAsia"/>
          <w:sz w:val="32"/>
          <w:szCs w:val="32"/>
        </w:rPr>
        <w:t>平方米部分），最高不超过</w:t>
      </w:r>
      <w:r>
        <w:rPr>
          <w:rFonts w:eastAsia="仿宋_GB2312" w:cs="仿宋_GB2312" w:hint="eastAsia"/>
          <w:sz w:val="32"/>
          <w:szCs w:val="32"/>
        </w:rPr>
        <w:t>100</w:t>
      </w:r>
      <w:r>
        <w:rPr>
          <w:rFonts w:eastAsia="仿宋_GB2312" w:cs="仿宋_GB2312" w:hint="eastAsia"/>
          <w:sz w:val="32"/>
          <w:szCs w:val="32"/>
        </w:rPr>
        <w:t>万元。补助资金每年一付，享受补贴期限不超过三年。</w:t>
      </w:r>
    </w:p>
    <w:p w:rsidR="00B17BDB" w:rsidRDefault="00CF13C7">
      <w:pPr>
        <w:spacing w:line="560" w:lineRule="exact"/>
        <w:ind w:firstLineChars="200"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对入驻区内持牌类非银行金融机构一级分支机构、专业子公司金融发展聚集区租用自用办公用房的，每年按其年实际租金的</w:t>
      </w:r>
      <w:r>
        <w:rPr>
          <w:rFonts w:eastAsia="仿宋_GB2312" w:cs="仿宋_GB2312" w:hint="eastAsia"/>
          <w:sz w:val="32"/>
          <w:szCs w:val="32"/>
        </w:rPr>
        <w:t>50%</w:t>
      </w:r>
      <w:r>
        <w:rPr>
          <w:rFonts w:eastAsia="仿宋_GB2312" w:cs="仿宋_GB2312" w:hint="eastAsia"/>
          <w:sz w:val="32"/>
          <w:szCs w:val="32"/>
        </w:rPr>
        <w:t>补助（按租用面积不高于</w:t>
      </w:r>
      <w:r>
        <w:rPr>
          <w:rFonts w:eastAsia="仿宋_GB2312" w:cs="仿宋_GB2312" w:hint="eastAsia"/>
          <w:sz w:val="32"/>
          <w:szCs w:val="32"/>
        </w:rPr>
        <w:t>1000</w:t>
      </w:r>
      <w:r>
        <w:rPr>
          <w:rFonts w:eastAsia="仿宋_GB2312" w:cs="仿宋_GB2312" w:hint="eastAsia"/>
          <w:sz w:val="32"/>
          <w:szCs w:val="32"/>
        </w:rPr>
        <w:t>平方米部分），最高不超过</w:t>
      </w:r>
      <w:r>
        <w:rPr>
          <w:rFonts w:eastAsia="仿宋_GB2312" w:cs="仿宋_GB2312" w:hint="eastAsia"/>
          <w:sz w:val="32"/>
          <w:szCs w:val="32"/>
        </w:rPr>
        <w:t>50</w:t>
      </w:r>
      <w:r>
        <w:rPr>
          <w:rFonts w:eastAsia="仿宋_GB2312" w:cs="仿宋_GB2312" w:hint="eastAsia"/>
          <w:sz w:val="32"/>
          <w:szCs w:val="32"/>
        </w:rPr>
        <w:t>万元。补助资金每年一付，享受补贴期限不超过三年。</w:t>
      </w:r>
    </w:p>
    <w:p w:rsidR="00B17BDB" w:rsidRDefault="00CF13C7">
      <w:pPr>
        <w:adjustRightInd w:val="0"/>
        <w:snapToGrid w:val="0"/>
        <w:spacing w:line="560" w:lineRule="exact"/>
        <w:ind w:firstLineChars="200" w:firstLine="640"/>
        <w:rPr>
          <w:rFonts w:ascii="方正楷体_GBK" w:eastAsia="方正楷体_GBK" w:cs="KaiTi_GB2312"/>
          <w:sz w:val="32"/>
          <w:szCs w:val="32"/>
        </w:rPr>
      </w:pPr>
      <w:r>
        <w:rPr>
          <w:rFonts w:ascii="方正楷体_GBK" w:eastAsia="方正楷体_GBK" w:cs="KaiTi_GB2312" w:hint="eastAsia"/>
          <w:sz w:val="32"/>
          <w:szCs w:val="32"/>
        </w:rPr>
        <w:t>（三）地方监管非银行金融机构</w:t>
      </w:r>
    </w:p>
    <w:p w:rsidR="00B17BDB" w:rsidRDefault="00CF13C7">
      <w:pPr>
        <w:spacing w:line="560" w:lineRule="exact"/>
        <w:ind w:firstLineChars="200" w:firstLine="640"/>
        <w:rPr>
          <w:rFonts w:eastAsia="仿宋_GB2312" w:cs="仿宋_GB2312"/>
          <w:sz w:val="32"/>
          <w:szCs w:val="32"/>
        </w:rPr>
      </w:pPr>
      <w:r>
        <w:rPr>
          <w:rFonts w:eastAsia="仿宋_GB2312" w:cs="仿宋_GB2312" w:hint="eastAsia"/>
          <w:sz w:val="32"/>
          <w:szCs w:val="32"/>
        </w:rPr>
        <w:t>鼓励内外资融资租赁、商业保理、地方资产管理公司聚集发展，对在金融发展聚集区租用自用办公用房，实际办公与注册地一致的，按其年实际租金的</w:t>
      </w:r>
      <w:r>
        <w:rPr>
          <w:rFonts w:eastAsia="仿宋_GB2312" w:cs="仿宋_GB2312" w:hint="eastAsia"/>
          <w:sz w:val="32"/>
          <w:szCs w:val="32"/>
        </w:rPr>
        <w:t>100%</w:t>
      </w:r>
      <w:r>
        <w:rPr>
          <w:rFonts w:eastAsia="仿宋_GB2312" w:cs="仿宋_GB2312" w:hint="eastAsia"/>
          <w:sz w:val="32"/>
          <w:szCs w:val="32"/>
        </w:rPr>
        <w:t>补助（按租用面积不高于</w:t>
      </w:r>
      <w:r>
        <w:rPr>
          <w:rFonts w:eastAsia="仿宋_GB2312" w:cs="仿宋_GB2312" w:hint="eastAsia"/>
          <w:sz w:val="32"/>
          <w:szCs w:val="32"/>
        </w:rPr>
        <w:t>200</w:t>
      </w:r>
      <w:r>
        <w:rPr>
          <w:rFonts w:eastAsia="仿宋_GB2312" w:cs="仿宋_GB2312" w:hint="eastAsia"/>
          <w:sz w:val="32"/>
          <w:szCs w:val="32"/>
        </w:rPr>
        <w:t>平方米部分），最高不超过</w:t>
      </w:r>
      <w:r>
        <w:rPr>
          <w:rFonts w:eastAsia="仿宋_GB2312" w:cs="仿宋_GB2312" w:hint="eastAsia"/>
          <w:sz w:val="32"/>
          <w:szCs w:val="32"/>
        </w:rPr>
        <w:t>10</w:t>
      </w:r>
      <w:r>
        <w:rPr>
          <w:rFonts w:eastAsia="仿宋_GB2312" w:cs="仿宋_GB2312" w:hint="eastAsia"/>
          <w:sz w:val="32"/>
          <w:szCs w:val="32"/>
        </w:rPr>
        <w:t>万元。补助资金每年一付，享受补贴期限不超过三年。自企业实缴注</w:t>
      </w:r>
      <w:r>
        <w:rPr>
          <w:rFonts w:eastAsia="仿宋_GB2312" w:cs="仿宋_GB2312" w:hint="eastAsia"/>
          <w:sz w:val="32"/>
          <w:szCs w:val="32"/>
        </w:rPr>
        <w:t>册资本金时间开始起算。</w:t>
      </w:r>
    </w:p>
    <w:p w:rsidR="00B17BDB" w:rsidRDefault="00CF13C7">
      <w:pPr>
        <w:adjustRightInd w:val="0"/>
        <w:snapToGrid w:val="0"/>
        <w:spacing w:line="560" w:lineRule="exact"/>
        <w:ind w:firstLineChars="200" w:firstLine="640"/>
        <w:rPr>
          <w:rFonts w:ascii="方正楷体_GBK" w:eastAsia="方正楷体_GBK" w:cs="KaiTi_GB2312"/>
          <w:sz w:val="32"/>
          <w:szCs w:val="32"/>
        </w:rPr>
      </w:pPr>
      <w:r>
        <w:rPr>
          <w:rFonts w:ascii="方正楷体_GBK" w:eastAsia="方正楷体_GBK" w:cs="KaiTi_GB2312" w:hint="eastAsia"/>
          <w:sz w:val="32"/>
          <w:szCs w:val="32"/>
        </w:rPr>
        <w:t>（四）私募股权基金公司</w:t>
      </w:r>
    </w:p>
    <w:p w:rsidR="00B17BDB" w:rsidRDefault="00CF13C7">
      <w:pPr>
        <w:pStyle w:val="13"/>
        <w:spacing w:line="56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对在金融发展聚集区租用自用办公用房，实际办公与注册地一致的，按其年实际租金的</w:t>
      </w:r>
      <w:r>
        <w:rPr>
          <w:rFonts w:ascii="Times New Roman" w:eastAsia="仿宋_GB2312" w:hAnsi="Times New Roman" w:cs="仿宋_GB2312" w:hint="eastAsia"/>
          <w:sz w:val="32"/>
          <w:szCs w:val="32"/>
        </w:rPr>
        <w:t>100%</w:t>
      </w:r>
      <w:r>
        <w:rPr>
          <w:rFonts w:ascii="Times New Roman" w:eastAsia="仿宋_GB2312" w:hAnsi="Times New Roman" w:cs="仿宋_GB2312" w:hint="eastAsia"/>
          <w:sz w:val="32"/>
          <w:szCs w:val="32"/>
        </w:rPr>
        <w:t>补助（按租用面积不高于</w:t>
      </w:r>
      <w:r>
        <w:rPr>
          <w:rFonts w:ascii="Times New Roman" w:eastAsia="仿宋_GB2312" w:hAnsi="Times New Roman" w:cs="仿宋_GB2312" w:hint="eastAsia"/>
          <w:sz w:val="32"/>
          <w:szCs w:val="32"/>
        </w:rPr>
        <w:t>200</w:t>
      </w:r>
      <w:r>
        <w:rPr>
          <w:rFonts w:ascii="Times New Roman" w:eastAsia="仿宋_GB2312" w:hAnsi="Times New Roman" w:cs="仿宋_GB2312" w:hint="eastAsia"/>
          <w:sz w:val="32"/>
          <w:szCs w:val="32"/>
        </w:rPr>
        <w:lastRenderedPageBreak/>
        <w:t>平方米部分），</w:t>
      </w:r>
      <w:r>
        <w:rPr>
          <w:rFonts w:ascii="Times New Roman" w:eastAsia="仿宋_GB2312" w:hAnsi="Times New Roman" w:cs="仿宋_GB2312" w:hint="eastAsia"/>
          <w:spacing w:val="-6"/>
          <w:sz w:val="32"/>
          <w:szCs w:val="32"/>
        </w:rPr>
        <w:t>最高不超过</w:t>
      </w:r>
      <w:r>
        <w:rPr>
          <w:rFonts w:ascii="Times New Roman" w:eastAsia="仿宋_GB2312" w:hAnsi="Times New Roman" w:cs="仿宋_GB2312" w:hint="eastAsia"/>
          <w:spacing w:val="-6"/>
          <w:sz w:val="32"/>
          <w:szCs w:val="32"/>
        </w:rPr>
        <w:t>10</w:t>
      </w:r>
      <w:r>
        <w:rPr>
          <w:rFonts w:ascii="Times New Roman" w:eastAsia="仿宋_GB2312" w:hAnsi="Times New Roman" w:cs="仿宋_GB2312" w:hint="eastAsia"/>
          <w:spacing w:val="-6"/>
          <w:sz w:val="32"/>
          <w:szCs w:val="32"/>
        </w:rPr>
        <w:t>万元。补助资金每年一付，享受补贴期限不超过三年。</w:t>
      </w:r>
    </w:p>
    <w:p w:rsidR="00B17BDB" w:rsidRDefault="00CF13C7">
      <w:pPr>
        <w:pStyle w:val="13"/>
        <w:spacing w:line="560" w:lineRule="exact"/>
        <w:ind w:firstLine="640"/>
        <w:rPr>
          <w:rFonts w:ascii="Times New Roman" w:eastAsia="仿宋_GB2312" w:hAnsi="Times New Roman" w:cs="仿宋_GB2312"/>
          <w:spacing w:val="-11"/>
          <w:sz w:val="32"/>
          <w:szCs w:val="32"/>
        </w:rPr>
      </w:pPr>
      <w:r>
        <w:rPr>
          <w:rFonts w:ascii="方正楷体_GBK" w:eastAsia="方正楷体_GBK" w:hAnsi="Times New Roman" w:cs="KaiTi_GB2312" w:hint="eastAsia"/>
          <w:sz w:val="32"/>
          <w:szCs w:val="32"/>
        </w:rPr>
        <w:t>（五）</w:t>
      </w:r>
      <w:r>
        <w:rPr>
          <w:rFonts w:ascii="Times New Roman" w:eastAsia="仿宋_GB2312" w:hAnsi="Times New Roman" w:cs="仿宋_GB2312" w:hint="eastAsia"/>
          <w:spacing w:val="-11"/>
          <w:sz w:val="32"/>
          <w:szCs w:val="32"/>
        </w:rPr>
        <w:t>对重点机构的有关奖励，可采取“一事一议”方式予以支持。</w:t>
      </w:r>
    </w:p>
    <w:p w:rsidR="00B17BDB" w:rsidRDefault="00CF13C7">
      <w:pPr>
        <w:spacing w:line="560" w:lineRule="exact"/>
        <w:ind w:firstLineChars="221" w:firstLine="707"/>
        <w:outlineLvl w:val="0"/>
        <w:rPr>
          <w:rFonts w:eastAsia="黑体" w:cs="黑体"/>
          <w:sz w:val="32"/>
          <w:szCs w:val="32"/>
        </w:rPr>
      </w:pPr>
      <w:bookmarkStart w:id="225" w:name="_Toc23127"/>
      <w:bookmarkStart w:id="226" w:name="_Toc4598"/>
      <w:bookmarkStart w:id="227" w:name="_Toc10244"/>
      <w:r>
        <w:rPr>
          <w:rFonts w:eastAsia="黑体" w:cs="黑体" w:hint="eastAsia"/>
          <w:sz w:val="32"/>
          <w:szCs w:val="32"/>
        </w:rPr>
        <w:t>二、跨境发债支持</w:t>
      </w:r>
      <w:bookmarkEnd w:id="225"/>
      <w:bookmarkEnd w:id="226"/>
      <w:bookmarkEnd w:id="227"/>
    </w:p>
    <w:p w:rsidR="00B17BDB" w:rsidRDefault="00CF13C7">
      <w:pPr>
        <w:spacing w:line="560" w:lineRule="exact"/>
        <w:ind w:firstLineChars="200" w:firstLine="640"/>
        <w:rPr>
          <w:rFonts w:eastAsia="仿宋_GB2312" w:cs="仿宋_GB2312"/>
          <w:sz w:val="32"/>
          <w:szCs w:val="32"/>
        </w:rPr>
      </w:pPr>
      <w:r>
        <w:rPr>
          <w:rFonts w:ascii="方正楷体_GBK" w:eastAsia="方正楷体_GBK" w:cs="KaiTi_GB2312" w:hint="eastAsia"/>
          <w:sz w:val="32"/>
          <w:szCs w:val="32"/>
        </w:rPr>
        <w:t>（六）</w:t>
      </w:r>
      <w:r>
        <w:rPr>
          <w:rFonts w:eastAsia="仿宋_GB2312" w:cs="仿宋_GB2312" w:hint="eastAsia"/>
          <w:sz w:val="32"/>
          <w:szCs w:val="32"/>
        </w:rPr>
        <w:t>对区内企业在香港及境外市场成功发行债券的，给予融资规模</w:t>
      </w:r>
      <w:r>
        <w:rPr>
          <w:rFonts w:eastAsia="仿宋_GB2312" w:cs="仿宋_GB2312" w:hint="eastAsia"/>
          <w:sz w:val="32"/>
          <w:szCs w:val="32"/>
        </w:rPr>
        <w:t>0.5%</w:t>
      </w:r>
      <w:r>
        <w:rPr>
          <w:rFonts w:eastAsia="仿宋_GB2312" w:cs="仿宋_GB2312" w:hint="eastAsia"/>
          <w:sz w:val="32"/>
          <w:szCs w:val="32"/>
        </w:rPr>
        <w:t>，最高</w:t>
      </w:r>
      <w:r>
        <w:rPr>
          <w:rFonts w:eastAsia="仿宋_GB2312" w:cs="仿宋_GB2312" w:hint="eastAsia"/>
          <w:sz w:val="32"/>
          <w:szCs w:val="32"/>
        </w:rPr>
        <w:t>100</w:t>
      </w:r>
      <w:r>
        <w:rPr>
          <w:rFonts w:eastAsia="仿宋_GB2312" w:cs="仿宋_GB2312" w:hint="eastAsia"/>
          <w:sz w:val="32"/>
          <w:szCs w:val="32"/>
        </w:rPr>
        <w:t>万元的发行费用支持。</w:t>
      </w:r>
    </w:p>
    <w:p w:rsidR="00B17BDB" w:rsidRDefault="00CF13C7">
      <w:pPr>
        <w:spacing w:line="560" w:lineRule="exact"/>
        <w:ind w:firstLineChars="200" w:firstLine="640"/>
        <w:rPr>
          <w:rFonts w:eastAsia="仿宋_GB2312" w:cs="仿宋_GB2312"/>
          <w:sz w:val="32"/>
          <w:szCs w:val="32"/>
        </w:rPr>
      </w:pPr>
      <w:r>
        <w:rPr>
          <w:rFonts w:ascii="方正楷体_GBK" w:eastAsia="方正楷体_GBK" w:cs="KaiTi_GB2312" w:hint="eastAsia"/>
          <w:sz w:val="32"/>
          <w:szCs w:val="32"/>
        </w:rPr>
        <w:t>（七）</w:t>
      </w:r>
      <w:r>
        <w:rPr>
          <w:rFonts w:eastAsia="仿宋_GB2312" w:cs="仿宋_GB2312" w:hint="eastAsia"/>
          <w:sz w:val="32"/>
          <w:szCs w:val="32"/>
        </w:rPr>
        <w:t>对区内企业的境外母公司或子公司成功在境内发行债券且发债资金用于区内企业的，给予融资规模</w:t>
      </w:r>
      <w:r>
        <w:rPr>
          <w:rFonts w:eastAsia="仿宋_GB2312" w:cs="仿宋_GB2312" w:hint="eastAsia"/>
          <w:sz w:val="32"/>
          <w:szCs w:val="32"/>
        </w:rPr>
        <w:t>0.5%</w:t>
      </w:r>
      <w:r>
        <w:rPr>
          <w:rFonts w:eastAsia="仿宋_GB2312" w:cs="仿宋_GB2312" w:hint="eastAsia"/>
          <w:sz w:val="32"/>
          <w:szCs w:val="32"/>
        </w:rPr>
        <w:t>，最高</w:t>
      </w:r>
      <w:r>
        <w:rPr>
          <w:rFonts w:eastAsia="仿宋_GB2312" w:cs="仿宋_GB2312" w:hint="eastAsia"/>
          <w:sz w:val="32"/>
          <w:szCs w:val="32"/>
        </w:rPr>
        <w:t>100</w:t>
      </w:r>
      <w:r>
        <w:rPr>
          <w:rFonts w:eastAsia="仿宋_GB2312" w:cs="仿宋_GB2312" w:hint="eastAsia"/>
          <w:sz w:val="32"/>
          <w:szCs w:val="32"/>
        </w:rPr>
        <w:t>万元的发行费用支持。</w:t>
      </w:r>
    </w:p>
    <w:p w:rsidR="00B17BDB" w:rsidRDefault="00CF13C7">
      <w:pPr>
        <w:spacing w:line="560" w:lineRule="exact"/>
        <w:ind w:firstLineChars="221" w:firstLine="707"/>
        <w:outlineLvl w:val="0"/>
        <w:rPr>
          <w:rFonts w:eastAsia="黑体" w:cs="黑体"/>
          <w:sz w:val="32"/>
          <w:szCs w:val="32"/>
        </w:rPr>
      </w:pPr>
      <w:bookmarkStart w:id="228" w:name="_Toc5895"/>
      <w:bookmarkStart w:id="229" w:name="_Toc1057"/>
      <w:bookmarkStart w:id="230" w:name="_Toc6089"/>
      <w:r>
        <w:rPr>
          <w:rFonts w:eastAsia="黑体" w:cs="黑体" w:hint="eastAsia"/>
          <w:sz w:val="32"/>
          <w:szCs w:val="32"/>
        </w:rPr>
        <w:t>三、跨国企业开展跨境资金集中运营业务支持</w:t>
      </w:r>
      <w:bookmarkEnd w:id="228"/>
      <w:bookmarkEnd w:id="229"/>
      <w:bookmarkEnd w:id="230"/>
    </w:p>
    <w:p w:rsidR="00B17BDB" w:rsidRDefault="00CF13C7">
      <w:pPr>
        <w:spacing w:line="560" w:lineRule="exact"/>
        <w:ind w:firstLineChars="200" w:firstLine="640"/>
        <w:rPr>
          <w:rFonts w:eastAsia="仿宋_GB2312" w:cs="仿宋_GB2312"/>
          <w:sz w:val="32"/>
          <w:szCs w:val="32"/>
        </w:rPr>
      </w:pPr>
      <w:r>
        <w:rPr>
          <w:rFonts w:ascii="方正楷体_GBK" w:eastAsia="方正楷体_GBK" w:cs="KaiTi_GB2312" w:hint="eastAsia"/>
          <w:sz w:val="32"/>
          <w:szCs w:val="32"/>
        </w:rPr>
        <w:t>（八）</w:t>
      </w:r>
      <w:r>
        <w:rPr>
          <w:rFonts w:eastAsia="仿宋_GB2312" w:cs="仿宋_GB2312" w:hint="eastAsia"/>
          <w:sz w:val="32"/>
          <w:szCs w:val="32"/>
        </w:rPr>
        <w:t>对跨国公司以区内企业作为主办企业，并在区内银行开设主办账户，开展跨境资金集中运营业务，集中运营管理境内外资金的，按其上年度实际展业规模的</w:t>
      </w:r>
      <w:r>
        <w:rPr>
          <w:rFonts w:eastAsia="仿宋_GB2312" w:cs="仿宋_GB2312" w:hint="eastAsia"/>
          <w:sz w:val="32"/>
          <w:szCs w:val="32"/>
        </w:rPr>
        <w:t>0.1%</w:t>
      </w:r>
      <w:r>
        <w:rPr>
          <w:rFonts w:eastAsia="仿宋_GB2312" w:cs="仿宋_GB2312" w:hint="eastAsia"/>
          <w:sz w:val="32"/>
          <w:szCs w:val="32"/>
        </w:rPr>
        <w:t>给予奖励，奖励最高不超过</w:t>
      </w:r>
      <w:r>
        <w:rPr>
          <w:rFonts w:eastAsia="仿宋_GB2312" w:cs="仿宋_GB2312" w:hint="eastAsia"/>
          <w:sz w:val="32"/>
          <w:szCs w:val="32"/>
        </w:rPr>
        <w:t>50</w:t>
      </w:r>
      <w:r>
        <w:rPr>
          <w:rFonts w:eastAsia="仿宋_GB2312" w:cs="仿宋_GB2312" w:hint="eastAsia"/>
          <w:sz w:val="32"/>
          <w:szCs w:val="32"/>
        </w:rPr>
        <w:t>万元。</w:t>
      </w:r>
    </w:p>
    <w:p w:rsidR="00B17BDB" w:rsidRDefault="00CF13C7">
      <w:pPr>
        <w:spacing w:line="560" w:lineRule="exact"/>
        <w:ind w:firstLineChars="221" w:firstLine="707"/>
        <w:outlineLvl w:val="0"/>
        <w:rPr>
          <w:rFonts w:eastAsia="仿宋_GB2312" w:cs="仿宋_GB2312"/>
          <w:sz w:val="32"/>
          <w:szCs w:val="32"/>
        </w:rPr>
      </w:pPr>
      <w:bookmarkStart w:id="231" w:name="_Toc1261"/>
      <w:bookmarkStart w:id="232" w:name="_Toc20889"/>
      <w:bookmarkStart w:id="233" w:name="_Toc20839"/>
      <w:r>
        <w:rPr>
          <w:rFonts w:eastAsia="黑体" w:cs="黑体" w:hint="eastAsia"/>
          <w:sz w:val="32"/>
          <w:szCs w:val="32"/>
        </w:rPr>
        <w:t>四、跨境人民币结算业务支持</w:t>
      </w:r>
      <w:bookmarkEnd w:id="231"/>
      <w:bookmarkEnd w:id="232"/>
      <w:bookmarkEnd w:id="233"/>
    </w:p>
    <w:p w:rsidR="00B17BDB" w:rsidRDefault="00CF13C7">
      <w:pPr>
        <w:spacing w:line="560" w:lineRule="exact"/>
        <w:ind w:firstLineChars="200" w:firstLine="640"/>
        <w:rPr>
          <w:rFonts w:eastAsia="仿宋_GB2312" w:cs="仿宋_GB2312"/>
        </w:rPr>
      </w:pPr>
      <w:r>
        <w:rPr>
          <w:rFonts w:ascii="方正楷体_GBK" w:eastAsia="方正楷体_GBK" w:cs="KaiTi_GB2312" w:hint="eastAsia"/>
          <w:sz w:val="32"/>
          <w:szCs w:val="32"/>
        </w:rPr>
        <w:t>（九）</w:t>
      </w:r>
      <w:r>
        <w:rPr>
          <w:rFonts w:eastAsia="仿宋_GB2312" w:cs="仿宋_GB2312" w:hint="eastAsia"/>
          <w:sz w:val="32"/>
          <w:szCs w:val="32"/>
        </w:rPr>
        <w:t>根据昆明市人民政府印发的《关于加快建设中国（云南）自由贸易试验区昆明片区高质量发展的支持政策》，对获得跨境人民币结算业务奖</w:t>
      </w:r>
      <w:r>
        <w:rPr>
          <w:rFonts w:eastAsia="仿宋_GB2312" w:cs="仿宋_GB2312" w:hint="eastAsia"/>
          <w:sz w:val="32"/>
          <w:szCs w:val="32"/>
        </w:rPr>
        <w:t>励的区内企业，给予其获上级专项奖励额</w:t>
      </w:r>
      <w:r>
        <w:rPr>
          <w:rFonts w:eastAsia="仿宋_GB2312" w:cs="仿宋_GB2312" w:hint="eastAsia"/>
          <w:sz w:val="32"/>
          <w:szCs w:val="32"/>
        </w:rPr>
        <w:t>50%</w:t>
      </w:r>
      <w:r>
        <w:rPr>
          <w:rFonts w:eastAsia="仿宋_GB2312" w:cs="仿宋_GB2312" w:hint="eastAsia"/>
          <w:sz w:val="32"/>
          <w:szCs w:val="32"/>
        </w:rPr>
        <w:t>配套扶持。</w:t>
      </w:r>
    </w:p>
    <w:p w:rsidR="00B17BDB" w:rsidRDefault="00CF13C7">
      <w:pPr>
        <w:pStyle w:val="13"/>
        <w:spacing w:line="560" w:lineRule="exact"/>
        <w:ind w:firstLine="640"/>
        <w:outlineLvl w:val="0"/>
        <w:rPr>
          <w:rFonts w:ascii="Times New Roman" w:eastAsia="黑体" w:hAnsi="Times New Roman" w:cs="黑体"/>
          <w:sz w:val="32"/>
          <w:szCs w:val="32"/>
        </w:rPr>
      </w:pPr>
      <w:bookmarkStart w:id="234" w:name="_Toc32599"/>
      <w:bookmarkStart w:id="235" w:name="_Toc13638"/>
      <w:bookmarkStart w:id="236" w:name="_Toc21273"/>
      <w:r>
        <w:rPr>
          <w:rFonts w:ascii="Times New Roman" w:eastAsia="黑体" w:hAnsi="Times New Roman" w:cs="黑体" w:hint="eastAsia"/>
          <w:sz w:val="32"/>
          <w:szCs w:val="32"/>
        </w:rPr>
        <w:t>五、金融科技企业设立支持</w:t>
      </w:r>
      <w:bookmarkEnd w:id="234"/>
      <w:bookmarkEnd w:id="235"/>
      <w:bookmarkEnd w:id="236"/>
    </w:p>
    <w:p w:rsidR="00B17BDB" w:rsidRDefault="00CF13C7">
      <w:pPr>
        <w:pStyle w:val="13"/>
        <w:spacing w:line="560" w:lineRule="exact"/>
        <w:ind w:firstLine="640"/>
        <w:rPr>
          <w:rFonts w:ascii="Times New Roman" w:eastAsia="仿宋_GB2312" w:hAnsi="Times New Roman" w:cs="仿宋_GB2312"/>
          <w:sz w:val="32"/>
          <w:szCs w:val="32"/>
        </w:rPr>
      </w:pPr>
      <w:r>
        <w:rPr>
          <w:rFonts w:ascii="方正楷体_GBK" w:eastAsia="方正楷体_GBK" w:hAnsi="Times New Roman" w:cs="KaiTi_GB2312" w:hint="eastAsia"/>
          <w:sz w:val="32"/>
          <w:szCs w:val="32"/>
        </w:rPr>
        <w:t>（十）</w:t>
      </w:r>
      <w:r>
        <w:rPr>
          <w:rFonts w:ascii="Times New Roman" w:eastAsia="仿宋_GB2312" w:hAnsi="Times New Roman" w:cs="仿宋_GB2312" w:hint="eastAsia"/>
          <w:sz w:val="32"/>
          <w:szCs w:val="32"/>
        </w:rPr>
        <w:t>对银行、证券公司、保险公司等持牌金融机构总部，</w:t>
      </w:r>
      <w:r>
        <w:rPr>
          <w:rFonts w:ascii="Times New Roman" w:eastAsia="仿宋_GB2312" w:hAnsi="Times New Roman" w:cs="仿宋_GB2312" w:hint="eastAsia"/>
          <w:sz w:val="32"/>
          <w:szCs w:val="32"/>
        </w:rPr>
        <w:lastRenderedPageBreak/>
        <w:t>发起设立的运用互联网、区块链、云计算、大数据、人工智能等先进科技的金融科技子公司，实缴注册资本</w:t>
      </w:r>
      <w:r>
        <w:rPr>
          <w:rFonts w:ascii="Times New Roman" w:eastAsia="仿宋_GB2312" w:hAnsi="Times New Roman" w:cs="仿宋_GB2312" w:hint="eastAsia"/>
          <w:sz w:val="32"/>
          <w:szCs w:val="32"/>
        </w:rPr>
        <w:t>5000</w:t>
      </w:r>
      <w:r>
        <w:rPr>
          <w:rFonts w:ascii="Times New Roman" w:eastAsia="仿宋_GB2312" w:hAnsi="Times New Roman" w:cs="仿宋_GB2312" w:hint="eastAsia"/>
          <w:sz w:val="32"/>
          <w:szCs w:val="32"/>
        </w:rPr>
        <w:t>万元以上并实际开展经营业务的，一次性给予最高</w:t>
      </w:r>
      <w:r>
        <w:rPr>
          <w:rFonts w:ascii="Times New Roman" w:eastAsia="仿宋_GB2312" w:hAnsi="Times New Roman" w:cs="仿宋_GB2312" w:hint="eastAsia"/>
          <w:sz w:val="32"/>
          <w:szCs w:val="32"/>
        </w:rPr>
        <w:t>500</w:t>
      </w:r>
      <w:r>
        <w:rPr>
          <w:rFonts w:ascii="Times New Roman" w:eastAsia="仿宋_GB2312" w:hAnsi="Times New Roman" w:cs="仿宋_GB2312" w:hint="eastAsia"/>
          <w:sz w:val="32"/>
          <w:szCs w:val="32"/>
        </w:rPr>
        <w:t>万元奖励。</w:t>
      </w:r>
      <w:r>
        <w:rPr>
          <w:rFonts w:ascii="Times New Roman" w:eastAsia="仿宋_GB2312" w:hAnsi="Times New Roman" w:cs="仿宋_GB2312" w:hint="eastAsia"/>
          <w:sz w:val="32"/>
          <w:szCs w:val="32"/>
        </w:rPr>
        <w:t xml:space="preserve"> </w:t>
      </w:r>
    </w:p>
    <w:p w:rsidR="00B17BDB" w:rsidRDefault="00CF13C7">
      <w:pPr>
        <w:pStyle w:val="13"/>
        <w:spacing w:line="560" w:lineRule="exact"/>
        <w:ind w:firstLine="640"/>
        <w:rPr>
          <w:rFonts w:ascii="Times New Roman" w:eastAsia="仿宋_GB2312" w:hAnsi="Times New Roman" w:cs="仿宋_GB2312"/>
          <w:sz w:val="32"/>
          <w:szCs w:val="32"/>
        </w:rPr>
      </w:pPr>
      <w:r>
        <w:rPr>
          <w:rFonts w:ascii="方正楷体_GBK" w:eastAsia="方正楷体_GBK" w:hAnsi="Times New Roman" w:cs="KaiTi_GB2312" w:hint="eastAsia"/>
          <w:sz w:val="32"/>
          <w:szCs w:val="32"/>
        </w:rPr>
        <w:t>（十一）</w:t>
      </w:r>
      <w:r>
        <w:rPr>
          <w:rFonts w:ascii="Times New Roman" w:eastAsia="仿宋_GB2312" w:hAnsi="Times New Roman" w:cs="仿宋_GB2312" w:hint="eastAsia"/>
          <w:sz w:val="32"/>
          <w:szCs w:val="32"/>
        </w:rPr>
        <w:t>对国家高新技术企业，运用互联网、区块链、云计算、大数据、人工智能等先进科技为持牌金融机构开展科技服务（不含技术外包人员服务）收入占企业收入总额</w:t>
      </w:r>
      <w:r>
        <w:rPr>
          <w:rFonts w:ascii="Times New Roman" w:eastAsia="仿宋_GB2312" w:hAnsi="Times New Roman" w:cs="仿宋_GB2312" w:hint="eastAsia"/>
          <w:sz w:val="32"/>
          <w:szCs w:val="32"/>
        </w:rPr>
        <w:t>70%</w:t>
      </w:r>
      <w:r>
        <w:rPr>
          <w:rFonts w:ascii="Times New Roman" w:eastAsia="仿宋_GB2312" w:hAnsi="Times New Roman" w:cs="仿宋_GB2312" w:hint="eastAsia"/>
          <w:sz w:val="32"/>
          <w:szCs w:val="32"/>
        </w:rPr>
        <w:t>以上，且实缴注册资本</w:t>
      </w:r>
      <w:r>
        <w:rPr>
          <w:rFonts w:ascii="Times New Roman" w:eastAsia="仿宋_GB2312" w:hAnsi="Times New Roman" w:cs="仿宋_GB2312" w:hint="eastAsia"/>
          <w:sz w:val="32"/>
          <w:szCs w:val="32"/>
        </w:rPr>
        <w:t>2000</w:t>
      </w:r>
      <w:r>
        <w:rPr>
          <w:rFonts w:ascii="Times New Roman" w:eastAsia="仿宋_GB2312" w:hAnsi="Times New Roman" w:cs="仿宋_GB2312" w:hint="eastAsia"/>
          <w:sz w:val="32"/>
          <w:szCs w:val="32"/>
        </w:rPr>
        <w:t>万元（含）以上的，一次性给予最高</w:t>
      </w:r>
      <w:r>
        <w:rPr>
          <w:rFonts w:ascii="Times New Roman" w:eastAsia="仿宋_GB2312" w:hAnsi="Times New Roman" w:cs="仿宋_GB2312" w:hint="eastAsia"/>
          <w:sz w:val="32"/>
          <w:szCs w:val="32"/>
        </w:rPr>
        <w:t>100</w:t>
      </w:r>
      <w:r>
        <w:rPr>
          <w:rFonts w:ascii="Times New Roman" w:eastAsia="仿宋_GB2312" w:hAnsi="Times New Roman" w:cs="仿宋_GB2312" w:hint="eastAsia"/>
          <w:sz w:val="32"/>
          <w:szCs w:val="32"/>
        </w:rPr>
        <w:t>万元奖励。</w:t>
      </w:r>
    </w:p>
    <w:p w:rsidR="00B17BDB" w:rsidRDefault="00CF13C7">
      <w:pPr>
        <w:pStyle w:val="13"/>
        <w:spacing w:line="560" w:lineRule="exact"/>
        <w:ind w:firstLine="640"/>
        <w:outlineLvl w:val="0"/>
        <w:rPr>
          <w:rFonts w:ascii="Times New Roman" w:eastAsia="黑体" w:hAnsi="Times New Roman" w:cs="黑体"/>
          <w:sz w:val="32"/>
          <w:szCs w:val="32"/>
        </w:rPr>
      </w:pPr>
      <w:bookmarkStart w:id="237" w:name="_Toc9485"/>
      <w:bookmarkStart w:id="238" w:name="_Toc15877"/>
      <w:bookmarkStart w:id="239" w:name="_Toc29987"/>
      <w:r>
        <w:rPr>
          <w:rFonts w:ascii="Times New Roman" w:eastAsia="黑体" w:hAnsi="Times New Roman" w:cs="黑体" w:hint="eastAsia"/>
          <w:sz w:val="32"/>
          <w:szCs w:val="32"/>
        </w:rPr>
        <w:t>六、金融行业组织支持</w:t>
      </w:r>
      <w:bookmarkEnd w:id="237"/>
      <w:bookmarkEnd w:id="238"/>
      <w:bookmarkEnd w:id="239"/>
    </w:p>
    <w:p w:rsidR="00B17BDB" w:rsidRDefault="00CF13C7">
      <w:pPr>
        <w:pStyle w:val="13"/>
        <w:spacing w:line="560" w:lineRule="exact"/>
        <w:ind w:firstLineChars="0" w:firstLine="640"/>
        <w:rPr>
          <w:rFonts w:ascii="Times New Roman" w:eastAsia="仿宋_GB2312" w:hAnsi="Times New Roman" w:cs="仿宋_GB2312"/>
          <w:sz w:val="32"/>
          <w:szCs w:val="32"/>
        </w:rPr>
      </w:pPr>
      <w:r>
        <w:rPr>
          <w:rFonts w:ascii="方正楷体_GBK" w:eastAsia="方正楷体_GBK" w:hAnsi="Times New Roman" w:cs="KaiTi_GB2312" w:hint="eastAsia"/>
          <w:sz w:val="32"/>
          <w:szCs w:val="32"/>
        </w:rPr>
        <w:t>（十二）</w:t>
      </w:r>
      <w:r>
        <w:rPr>
          <w:rFonts w:ascii="Times New Roman" w:eastAsia="仿宋_GB2312" w:hAnsi="Times New Roman" w:cs="仿宋_GB2312" w:hint="eastAsia"/>
          <w:sz w:val="32"/>
          <w:szCs w:val="32"/>
        </w:rPr>
        <w:t>对经国家金融监管部门批准成立的全国性行业组织，在我区登记的，一次性给予</w:t>
      </w:r>
      <w:r>
        <w:rPr>
          <w:rFonts w:ascii="Times New Roman" w:eastAsia="仿宋_GB2312" w:hAnsi="Times New Roman" w:cs="仿宋_GB2312" w:hint="eastAsia"/>
          <w:sz w:val="32"/>
          <w:szCs w:val="32"/>
        </w:rPr>
        <w:t>100</w:t>
      </w:r>
      <w:r>
        <w:rPr>
          <w:rFonts w:ascii="Times New Roman" w:eastAsia="仿宋_GB2312" w:hAnsi="Times New Roman" w:cs="仿宋_GB2312" w:hint="eastAsia"/>
          <w:sz w:val="32"/>
          <w:szCs w:val="32"/>
        </w:rPr>
        <w:t>万元奖励。对经省级金融监管部门批准成立，或由市政府相关部门及云南省地方金融监督管理局作为</w:t>
      </w:r>
      <w:r>
        <w:rPr>
          <w:rFonts w:ascii="Times New Roman" w:eastAsia="仿宋_GB2312" w:hAnsi="Times New Roman" w:cs="仿宋_GB2312" w:hint="eastAsia"/>
          <w:spacing w:val="-6"/>
          <w:sz w:val="32"/>
          <w:szCs w:val="32"/>
        </w:rPr>
        <w:t>主管部门的金融行业组织，在我区登记的，一次性给予</w:t>
      </w:r>
      <w:r>
        <w:rPr>
          <w:rFonts w:ascii="Times New Roman" w:eastAsia="仿宋_GB2312" w:hAnsi="Times New Roman" w:cs="仿宋_GB2312" w:hint="eastAsia"/>
          <w:spacing w:val="-6"/>
          <w:sz w:val="32"/>
          <w:szCs w:val="32"/>
        </w:rPr>
        <w:t>50</w:t>
      </w:r>
      <w:r>
        <w:rPr>
          <w:rFonts w:ascii="Times New Roman" w:eastAsia="仿宋_GB2312" w:hAnsi="Times New Roman" w:cs="仿宋_GB2312" w:hint="eastAsia"/>
          <w:spacing w:val="-6"/>
          <w:sz w:val="32"/>
          <w:szCs w:val="32"/>
        </w:rPr>
        <w:t>万元奖励。</w:t>
      </w:r>
    </w:p>
    <w:p w:rsidR="00B17BDB" w:rsidRDefault="00CF13C7">
      <w:pPr>
        <w:spacing w:line="560" w:lineRule="exact"/>
        <w:ind w:firstLineChars="200" w:firstLine="640"/>
        <w:outlineLvl w:val="0"/>
        <w:rPr>
          <w:rFonts w:eastAsia="黑体" w:cs="黑体"/>
          <w:sz w:val="32"/>
          <w:szCs w:val="32"/>
        </w:rPr>
      </w:pPr>
      <w:bookmarkStart w:id="240" w:name="_Toc32418"/>
      <w:bookmarkStart w:id="241" w:name="_Toc9660"/>
      <w:bookmarkStart w:id="242" w:name="_Toc11922"/>
      <w:r>
        <w:rPr>
          <w:rFonts w:eastAsia="黑体" w:cs="黑体" w:hint="eastAsia"/>
          <w:sz w:val="32"/>
          <w:szCs w:val="32"/>
        </w:rPr>
        <w:t>七、中小企业融资支持</w:t>
      </w:r>
      <w:bookmarkEnd w:id="240"/>
      <w:bookmarkEnd w:id="241"/>
      <w:bookmarkEnd w:id="242"/>
    </w:p>
    <w:p w:rsidR="00B17BDB" w:rsidRDefault="00CF13C7">
      <w:pPr>
        <w:pStyle w:val="13"/>
        <w:spacing w:line="560" w:lineRule="exact"/>
        <w:ind w:firstLine="640"/>
        <w:rPr>
          <w:rFonts w:ascii="Times New Roman" w:eastAsia="仿宋_GB2312" w:hAnsi="Times New Roman" w:cs="仿宋_GB2312"/>
          <w:sz w:val="32"/>
          <w:szCs w:val="32"/>
        </w:rPr>
      </w:pPr>
      <w:r>
        <w:rPr>
          <w:rFonts w:ascii="方正楷体_GBK" w:eastAsia="方正楷体_GBK" w:hAnsi="Times New Roman" w:cs="KaiTi_GB2312" w:hint="eastAsia"/>
          <w:sz w:val="32"/>
          <w:szCs w:val="32"/>
        </w:rPr>
        <w:t>（十三）</w:t>
      </w:r>
      <w:r>
        <w:rPr>
          <w:rFonts w:ascii="Times New Roman" w:eastAsia="仿宋_GB2312" w:hAnsi="Times New Roman" w:cs="仿宋_GB2312" w:hint="eastAsia"/>
          <w:sz w:val="32"/>
          <w:szCs w:val="32"/>
        </w:rPr>
        <w:t>对以融资租赁业务方式融资超过</w:t>
      </w:r>
      <w:r>
        <w:rPr>
          <w:rFonts w:ascii="Times New Roman" w:eastAsia="仿宋_GB2312" w:hAnsi="Times New Roman" w:cs="仿宋_GB2312" w:hint="eastAsia"/>
          <w:sz w:val="32"/>
          <w:szCs w:val="32"/>
        </w:rPr>
        <w:t>1000</w:t>
      </w:r>
      <w:r>
        <w:rPr>
          <w:rFonts w:ascii="Times New Roman" w:eastAsia="仿宋_GB2312" w:hAnsi="Times New Roman" w:cs="仿宋_GB2312" w:hint="eastAsia"/>
          <w:sz w:val="32"/>
          <w:szCs w:val="32"/>
        </w:rPr>
        <w:t>万元且期限超过</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年的区内企业，按其资金用在区内金额的</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给予一次性补助，最高不超过</w:t>
      </w:r>
      <w:r>
        <w:rPr>
          <w:rFonts w:ascii="Times New Roman" w:eastAsia="仿宋_GB2312" w:hAnsi="Times New Roman" w:cs="仿宋_GB2312" w:hint="eastAsia"/>
          <w:sz w:val="32"/>
          <w:szCs w:val="32"/>
        </w:rPr>
        <w:t>30</w:t>
      </w:r>
      <w:r>
        <w:rPr>
          <w:rFonts w:ascii="Times New Roman" w:eastAsia="仿宋_GB2312" w:hAnsi="Times New Roman" w:cs="仿宋_GB2312" w:hint="eastAsia"/>
          <w:sz w:val="32"/>
          <w:szCs w:val="32"/>
        </w:rPr>
        <w:t>万元。</w:t>
      </w:r>
    </w:p>
    <w:p w:rsidR="00B17BDB" w:rsidRDefault="00CF13C7">
      <w:pPr>
        <w:pStyle w:val="13"/>
        <w:spacing w:line="560" w:lineRule="exact"/>
        <w:ind w:firstLine="640"/>
        <w:rPr>
          <w:rFonts w:ascii="Times New Roman" w:eastAsia="仿宋_GB2312" w:hAnsi="Times New Roman" w:cs="仿宋_GB2312"/>
          <w:sz w:val="32"/>
          <w:szCs w:val="32"/>
        </w:rPr>
      </w:pPr>
      <w:r>
        <w:rPr>
          <w:rFonts w:ascii="方正楷体_GBK" w:eastAsia="方正楷体_GBK" w:hAnsi="Times New Roman" w:cs="KaiTi_GB2312" w:hint="eastAsia"/>
          <w:sz w:val="32"/>
          <w:szCs w:val="32"/>
        </w:rPr>
        <w:t>（十四）</w:t>
      </w:r>
      <w:r>
        <w:rPr>
          <w:rFonts w:ascii="Times New Roman" w:eastAsia="仿宋_GB2312" w:hAnsi="Times New Roman" w:cs="仿宋_GB2312" w:hint="eastAsia"/>
          <w:sz w:val="32"/>
          <w:szCs w:val="32"/>
        </w:rPr>
        <w:t>私募股权投资基金在区内实际投资实体经济资金超过</w:t>
      </w:r>
      <w:r>
        <w:rPr>
          <w:rFonts w:ascii="Times New Roman" w:eastAsia="仿宋_GB2312" w:hAnsi="Times New Roman" w:cs="仿宋_GB2312" w:hint="eastAsia"/>
          <w:sz w:val="32"/>
          <w:szCs w:val="32"/>
        </w:rPr>
        <w:t>1000</w:t>
      </w:r>
      <w:r>
        <w:rPr>
          <w:rFonts w:ascii="Times New Roman" w:eastAsia="仿宋_GB2312" w:hAnsi="Times New Roman" w:cs="仿宋_GB2312" w:hint="eastAsia"/>
          <w:sz w:val="32"/>
          <w:szCs w:val="32"/>
        </w:rPr>
        <w:t>万元且期限超过</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年的，按其在区内投资额的</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给予基金管理公司一次性补助，最高不超过</w:t>
      </w:r>
      <w:r>
        <w:rPr>
          <w:rFonts w:ascii="Times New Roman" w:eastAsia="仿宋_GB2312" w:hAnsi="Times New Roman" w:cs="仿宋_GB2312" w:hint="eastAsia"/>
          <w:sz w:val="32"/>
          <w:szCs w:val="32"/>
        </w:rPr>
        <w:t>30</w:t>
      </w:r>
      <w:r>
        <w:rPr>
          <w:rFonts w:ascii="Times New Roman" w:eastAsia="仿宋_GB2312" w:hAnsi="Times New Roman" w:cs="仿宋_GB2312" w:hint="eastAsia"/>
          <w:sz w:val="32"/>
          <w:szCs w:val="32"/>
        </w:rPr>
        <w:t>万元。</w:t>
      </w:r>
    </w:p>
    <w:p w:rsidR="00B17BDB" w:rsidRDefault="00CF13C7">
      <w:pPr>
        <w:pStyle w:val="13"/>
        <w:spacing w:line="56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以上措施由金融管理部门负责解释并牵头组织实施。</w:t>
      </w:r>
    </w:p>
    <w:p w:rsidR="00B17BDB" w:rsidRDefault="00CF13C7">
      <w:pPr>
        <w:spacing w:line="640" w:lineRule="exact"/>
        <w:jc w:val="center"/>
        <w:outlineLvl w:val="0"/>
        <w:rPr>
          <w:rFonts w:eastAsia="方正小标宋_GBK"/>
          <w:spacing w:val="-20"/>
          <w:sz w:val="44"/>
          <w:szCs w:val="44"/>
        </w:rPr>
      </w:pPr>
      <w:bookmarkStart w:id="243" w:name="_Toc31782"/>
      <w:bookmarkStart w:id="244" w:name="_Toc2479"/>
      <w:bookmarkStart w:id="245" w:name="_Toc18683"/>
      <w:bookmarkStart w:id="246" w:name="_Toc9418"/>
      <w:r>
        <w:rPr>
          <w:rFonts w:eastAsia="方正小标宋_GBK" w:hint="eastAsia"/>
          <w:spacing w:val="-20"/>
          <w:sz w:val="44"/>
          <w:szCs w:val="44"/>
        </w:rPr>
        <w:lastRenderedPageBreak/>
        <w:t>云南自贸区昆明片区（昆明经开区）</w:t>
      </w:r>
      <w:bookmarkEnd w:id="243"/>
      <w:bookmarkEnd w:id="244"/>
      <w:bookmarkEnd w:id="245"/>
      <w:bookmarkEnd w:id="246"/>
    </w:p>
    <w:p w:rsidR="00B17BDB" w:rsidRDefault="00CF13C7">
      <w:pPr>
        <w:spacing w:line="640" w:lineRule="exact"/>
        <w:jc w:val="center"/>
        <w:outlineLvl w:val="0"/>
        <w:rPr>
          <w:rFonts w:eastAsia="方正小标宋_GBK"/>
          <w:spacing w:val="-20"/>
          <w:sz w:val="44"/>
          <w:szCs w:val="44"/>
        </w:rPr>
      </w:pPr>
      <w:bookmarkStart w:id="247" w:name="_Toc5893"/>
      <w:bookmarkStart w:id="248" w:name="_Toc10630"/>
      <w:bookmarkStart w:id="249" w:name="_Toc9649"/>
      <w:r>
        <w:rPr>
          <w:rFonts w:eastAsia="方正小标宋_GBK" w:hint="eastAsia"/>
          <w:spacing w:val="-20"/>
          <w:sz w:val="44"/>
          <w:szCs w:val="44"/>
        </w:rPr>
        <w:t>支持文化创意产业发展措施</w:t>
      </w:r>
      <w:bookmarkEnd w:id="247"/>
      <w:bookmarkEnd w:id="248"/>
      <w:bookmarkEnd w:id="249"/>
    </w:p>
    <w:p w:rsidR="00B17BDB" w:rsidRDefault="00B17BDB">
      <w:pPr>
        <w:spacing w:line="640" w:lineRule="exact"/>
        <w:jc w:val="center"/>
        <w:rPr>
          <w:rFonts w:eastAsia="方正小标宋_GBK"/>
          <w:spacing w:val="-2"/>
          <w:sz w:val="32"/>
          <w:szCs w:val="32"/>
        </w:rPr>
      </w:pPr>
    </w:p>
    <w:p w:rsidR="00B17BDB" w:rsidRDefault="00CF13C7">
      <w:pPr>
        <w:spacing w:line="540" w:lineRule="exact"/>
        <w:ind w:firstLineChars="200" w:firstLine="640"/>
        <w:rPr>
          <w:rFonts w:eastAsia="仿宋_GB2312"/>
          <w:sz w:val="32"/>
          <w:szCs w:val="32"/>
        </w:rPr>
      </w:pPr>
      <w:r>
        <w:rPr>
          <w:rFonts w:eastAsia="仿宋_GB2312"/>
          <w:sz w:val="32"/>
          <w:szCs w:val="32"/>
        </w:rPr>
        <w:t>为推动</w:t>
      </w:r>
      <w:r>
        <w:rPr>
          <w:rFonts w:eastAsia="仿宋_GB2312" w:hint="eastAsia"/>
          <w:sz w:val="32"/>
          <w:szCs w:val="32"/>
        </w:rPr>
        <w:t>云南自贸区昆明片区（昆明经开区）</w:t>
      </w:r>
      <w:r>
        <w:rPr>
          <w:rFonts w:eastAsia="仿宋_GB2312"/>
          <w:sz w:val="32"/>
          <w:szCs w:val="32"/>
        </w:rPr>
        <w:t>文化创意产业高质量发展，提升文化创意产业核心竞争力和影响力，结合我区实</w:t>
      </w:r>
      <w:r>
        <w:rPr>
          <w:rFonts w:eastAsia="仿宋_GB2312"/>
          <w:sz w:val="32"/>
          <w:szCs w:val="32"/>
        </w:rPr>
        <w:t>际，制定</w:t>
      </w:r>
      <w:r>
        <w:rPr>
          <w:rFonts w:eastAsia="仿宋_GB2312" w:hint="eastAsia"/>
          <w:sz w:val="32"/>
          <w:szCs w:val="32"/>
        </w:rPr>
        <w:t>以下措施，重点支持进入</w:t>
      </w:r>
      <w:r>
        <w:rPr>
          <w:rFonts w:eastAsia="仿宋_GB2312"/>
          <w:sz w:val="32"/>
          <w:szCs w:val="32"/>
        </w:rPr>
        <w:t>《</w:t>
      </w:r>
      <w:r>
        <w:rPr>
          <w:rFonts w:eastAsia="仿宋_GB2312" w:hint="eastAsia"/>
          <w:sz w:val="32"/>
          <w:szCs w:val="32"/>
        </w:rPr>
        <w:t>云南自贸区昆明片区（昆明经开区）文化创意机构</w:t>
      </w:r>
      <w:r>
        <w:rPr>
          <w:rFonts w:eastAsia="仿宋_GB2312"/>
          <w:sz w:val="32"/>
          <w:szCs w:val="32"/>
        </w:rPr>
        <w:t>名录》</w:t>
      </w:r>
      <w:r>
        <w:rPr>
          <w:rFonts w:eastAsia="仿宋_GB2312" w:hint="eastAsia"/>
          <w:sz w:val="32"/>
          <w:szCs w:val="32"/>
        </w:rPr>
        <w:t>（以下简称《名录》）的企业。</w:t>
      </w:r>
    </w:p>
    <w:p w:rsidR="00B17BDB" w:rsidRDefault="00CF13C7">
      <w:pPr>
        <w:spacing w:line="540" w:lineRule="exact"/>
        <w:outlineLvl w:val="0"/>
        <w:rPr>
          <w:rFonts w:eastAsia="方正黑体_GBK"/>
          <w:sz w:val="32"/>
          <w:szCs w:val="32"/>
        </w:rPr>
      </w:pPr>
      <w:r>
        <w:rPr>
          <w:rFonts w:eastAsia="方正黑体_GBK"/>
          <w:sz w:val="32"/>
          <w:szCs w:val="32"/>
        </w:rPr>
        <w:t xml:space="preserve">    </w:t>
      </w:r>
      <w:bookmarkStart w:id="250" w:name="_Toc4914"/>
      <w:bookmarkStart w:id="251" w:name="_Toc12267"/>
      <w:bookmarkStart w:id="252" w:name="_Toc19549"/>
      <w:r>
        <w:rPr>
          <w:rFonts w:eastAsia="黑体" w:cs="黑体" w:hint="eastAsia"/>
          <w:sz w:val="32"/>
          <w:szCs w:val="32"/>
        </w:rPr>
        <w:t>一、支持</w:t>
      </w:r>
      <w:bookmarkEnd w:id="250"/>
      <w:bookmarkEnd w:id="251"/>
      <w:r>
        <w:rPr>
          <w:rFonts w:eastAsia="黑体" w:cs="黑体" w:hint="eastAsia"/>
          <w:sz w:val="32"/>
          <w:szCs w:val="32"/>
        </w:rPr>
        <w:t>企业聚集发展</w:t>
      </w:r>
      <w:bookmarkEnd w:id="252"/>
    </w:p>
    <w:p w:rsidR="00B17BDB" w:rsidRDefault="00CF13C7">
      <w:pPr>
        <w:spacing w:line="540" w:lineRule="exact"/>
        <w:ind w:firstLineChars="200" w:firstLine="640"/>
        <w:rPr>
          <w:rFonts w:ascii="方正楷体_GBK" w:eastAsia="方正楷体_GBK" w:cs="KaiTi_GB2312"/>
          <w:sz w:val="32"/>
          <w:szCs w:val="32"/>
        </w:rPr>
      </w:pPr>
      <w:r>
        <w:rPr>
          <w:rFonts w:ascii="方正楷体_GBK" w:eastAsia="方正楷体_GBK" w:cs="KaiTi_GB2312" w:hint="eastAsia"/>
          <w:sz w:val="32"/>
          <w:szCs w:val="32"/>
        </w:rPr>
        <w:t>（一）规模以上企业发展</w:t>
      </w:r>
    </w:p>
    <w:p w:rsidR="00B17BDB" w:rsidRDefault="00CF13C7">
      <w:pPr>
        <w:spacing w:line="540" w:lineRule="exact"/>
        <w:ind w:firstLine="615"/>
        <w:rPr>
          <w:rFonts w:eastAsia="仿宋_GB2312"/>
          <w:sz w:val="32"/>
          <w:szCs w:val="32"/>
        </w:rPr>
      </w:pPr>
      <w:r>
        <w:rPr>
          <w:rFonts w:eastAsia="仿宋_GB2312"/>
          <w:sz w:val="32"/>
          <w:szCs w:val="32"/>
        </w:rPr>
        <w:t>对上年度主营业务收入首次突破</w:t>
      </w:r>
      <w:r>
        <w:rPr>
          <w:rFonts w:eastAsia="仿宋_GB2312"/>
          <w:sz w:val="32"/>
          <w:szCs w:val="32"/>
        </w:rPr>
        <w:t>5000</w:t>
      </w:r>
      <w:r>
        <w:rPr>
          <w:rFonts w:eastAsia="仿宋_GB2312"/>
          <w:sz w:val="32"/>
          <w:szCs w:val="32"/>
        </w:rPr>
        <w:t>万元、</w:t>
      </w:r>
      <w:r>
        <w:rPr>
          <w:rFonts w:eastAsia="仿宋_GB2312"/>
          <w:sz w:val="32"/>
          <w:szCs w:val="32"/>
        </w:rPr>
        <w:t>1</w:t>
      </w:r>
      <w:r>
        <w:rPr>
          <w:rFonts w:eastAsia="仿宋_GB2312"/>
          <w:sz w:val="32"/>
          <w:szCs w:val="32"/>
        </w:rPr>
        <w:t>亿元、</w:t>
      </w:r>
      <w:r>
        <w:rPr>
          <w:rFonts w:eastAsia="仿宋_GB2312"/>
          <w:sz w:val="32"/>
          <w:szCs w:val="32"/>
        </w:rPr>
        <w:t>5</w:t>
      </w:r>
      <w:r>
        <w:rPr>
          <w:rFonts w:eastAsia="仿宋_GB2312"/>
          <w:sz w:val="32"/>
          <w:szCs w:val="32"/>
        </w:rPr>
        <w:t>亿元、</w:t>
      </w:r>
      <w:r>
        <w:rPr>
          <w:rFonts w:eastAsia="仿宋_GB2312"/>
          <w:sz w:val="32"/>
          <w:szCs w:val="32"/>
        </w:rPr>
        <w:t>10</w:t>
      </w:r>
      <w:r>
        <w:rPr>
          <w:rFonts w:eastAsia="仿宋_GB2312"/>
          <w:sz w:val="32"/>
          <w:szCs w:val="32"/>
        </w:rPr>
        <w:t>亿元的规模以上文化创意企业，分别给予</w:t>
      </w:r>
      <w:r>
        <w:rPr>
          <w:rFonts w:eastAsia="仿宋_GB2312"/>
          <w:sz w:val="32"/>
          <w:szCs w:val="32"/>
        </w:rPr>
        <w:t>20</w:t>
      </w:r>
      <w:r>
        <w:rPr>
          <w:rFonts w:eastAsia="仿宋_GB2312"/>
          <w:sz w:val="32"/>
          <w:szCs w:val="32"/>
        </w:rPr>
        <w:t>万元、</w:t>
      </w:r>
      <w:r>
        <w:rPr>
          <w:rFonts w:eastAsia="仿宋_GB2312"/>
          <w:sz w:val="32"/>
          <w:szCs w:val="32"/>
        </w:rPr>
        <w:t>50</w:t>
      </w:r>
      <w:r>
        <w:rPr>
          <w:rFonts w:eastAsia="仿宋_GB2312"/>
          <w:sz w:val="32"/>
          <w:szCs w:val="32"/>
        </w:rPr>
        <w:t>万元、</w:t>
      </w:r>
      <w:r>
        <w:rPr>
          <w:rFonts w:eastAsia="仿宋_GB2312"/>
          <w:sz w:val="32"/>
          <w:szCs w:val="32"/>
        </w:rPr>
        <w:t>100</w:t>
      </w:r>
      <w:r>
        <w:rPr>
          <w:rFonts w:eastAsia="仿宋_GB2312"/>
          <w:sz w:val="32"/>
          <w:szCs w:val="32"/>
        </w:rPr>
        <w:t>万元、</w:t>
      </w:r>
      <w:r>
        <w:rPr>
          <w:rFonts w:eastAsia="仿宋_GB2312"/>
          <w:sz w:val="32"/>
          <w:szCs w:val="32"/>
        </w:rPr>
        <w:t>200</w:t>
      </w:r>
      <w:r>
        <w:rPr>
          <w:rFonts w:eastAsia="仿宋_GB2312"/>
          <w:sz w:val="32"/>
          <w:szCs w:val="32"/>
        </w:rPr>
        <w:t>万元</w:t>
      </w:r>
      <w:r>
        <w:rPr>
          <w:rFonts w:eastAsia="仿宋_GB2312" w:hint="eastAsia"/>
          <w:sz w:val="32"/>
          <w:szCs w:val="32"/>
        </w:rPr>
        <w:t>补助</w:t>
      </w:r>
      <w:r>
        <w:rPr>
          <w:rFonts w:eastAsia="仿宋_GB2312"/>
          <w:sz w:val="32"/>
          <w:szCs w:val="32"/>
        </w:rPr>
        <w:t>。</w:t>
      </w:r>
    </w:p>
    <w:p w:rsidR="00B17BDB" w:rsidRDefault="00CF13C7">
      <w:pPr>
        <w:spacing w:line="540" w:lineRule="exact"/>
        <w:ind w:firstLineChars="200" w:firstLine="640"/>
        <w:rPr>
          <w:rFonts w:ascii="方正楷体_GBK" w:eastAsia="方正楷体_GBK" w:cs="KaiTi_GB2312"/>
          <w:sz w:val="32"/>
          <w:szCs w:val="32"/>
        </w:rPr>
      </w:pPr>
      <w:r>
        <w:rPr>
          <w:rFonts w:ascii="方正楷体_GBK" w:eastAsia="方正楷体_GBK" w:cs="KaiTi_GB2312" w:hint="eastAsia"/>
          <w:sz w:val="32"/>
          <w:szCs w:val="32"/>
        </w:rPr>
        <w:t>（二）中小微企业房租</w:t>
      </w:r>
    </w:p>
    <w:p w:rsidR="00B17BDB" w:rsidRDefault="00CF13C7">
      <w:pPr>
        <w:spacing w:line="540" w:lineRule="exact"/>
        <w:ind w:firstLineChars="200" w:firstLine="640"/>
        <w:rPr>
          <w:rFonts w:eastAsia="仿宋_GB2312"/>
          <w:sz w:val="32"/>
          <w:szCs w:val="32"/>
        </w:rPr>
      </w:pPr>
      <w:r>
        <w:rPr>
          <w:rFonts w:eastAsia="仿宋_GB2312" w:hint="eastAsia"/>
          <w:sz w:val="32"/>
          <w:szCs w:val="32"/>
        </w:rPr>
        <w:t>对</w:t>
      </w:r>
      <w:r>
        <w:rPr>
          <w:rFonts w:eastAsia="仿宋_GB2312"/>
          <w:sz w:val="32"/>
          <w:szCs w:val="32"/>
        </w:rPr>
        <w:t>稳定经营</w:t>
      </w:r>
      <w:r>
        <w:rPr>
          <w:rFonts w:eastAsia="仿宋_GB2312"/>
          <w:sz w:val="32"/>
          <w:szCs w:val="32"/>
        </w:rPr>
        <w:t>12</w:t>
      </w:r>
      <w:r>
        <w:rPr>
          <w:rFonts w:eastAsia="仿宋_GB2312"/>
          <w:sz w:val="32"/>
          <w:szCs w:val="32"/>
        </w:rPr>
        <w:t>个月以上（含）且年度综合纳税达到</w:t>
      </w:r>
      <w:r>
        <w:rPr>
          <w:rFonts w:eastAsia="仿宋_GB2312"/>
          <w:sz w:val="32"/>
          <w:szCs w:val="32"/>
        </w:rPr>
        <w:t>7.2</w:t>
      </w:r>
      <w:r>
        <w:rPr>
          <w:rFonts w:eastAsia="仿宋_GB2312"/>
          <w:sz w:val="32"/>
          <w:szCs w:val="32"/>
        </w:rPr>
        <w:t>万元以上（含）的，租房面积不超过</w:t>
      </w:r>
      <w:r>
        <w:rPr>
          <w:rFonts w:eastAsia="仿宋_GB2312"/>
          <w:sz w:val="32"/>
          <w:szCs w:val="32"/>
        </w:rPr>
        <w:t>300</w:t>
      </w:r>
      <w:r>
        <w:rPr>
          <w:rFonts w:eastAsia="仿宋_GB2312"/>
          <w:sz w:val="32"/>
          <w:szCs w:val="32"/>
        </w:rPr>
        <w:t>平方米部分给予每月每平方米</w:t>
      </w:r>
      <w:r>
        <w:rPr>
          <w:rFonts w:eastAsia="仿宋_GB2312"/>
          <w:sz w:val="32"/>
          <w:szCs w:val="32"/>
        </w:rPr>
        <w:t>20</w:t>
      </w:r>
      <w:r>
        <w:rPr>
          <w:rFonts w:eastAsia="仿宋_GB2312"/>
          <w:sz w:val="32"/>
          <w:szCs w:val="32"/>
        </w:rPr>
        <w:t>元</w:t>
      </w:r>
      <w:r>
        <w:rPr>
          <w:rFonts w:eastAsia="仿宋_GB2312" w:hint="eastAsia"/>
          <w:sz w:val="32"/>
          <w:szCs w:val="32"/>
        </w:rPr>
        <w:t>补助</w:t>
      </w:r>
      <w:r>
        <w:rPr>
          <w:rFonts w:eastAsia="仿宋_GB2312"/>
          <w:sz w:val="32"/>
          <w:szCs w:val="32"/>
        </w:rPr>
        <w:t>，连续享受</w:t>
      </w:r>
      <w:r>
        <w:rPr>
          <w:rFonts w:eastAsia="仿宋_GB2312"/>
          <w:sz w:val="32"/>
          <w:szCs w:val="32"/>
        </w:rPr>
        <w:t>3</w:t>
      </w:r>
      <w:r>
        <w:rPr>
          <w:rFonts w:eastAsia="仿宋_GB2312"/>
          <w:sz w:val="32"/>
          <w:szCs w:val="32"/>
        </w:rPr>
        <w:t>年。</w:t>
      </w:r>
    </w:p>
    <w:p w:rsidR="00B17BDB" w:rsidRDefault="00CF13C7">
      <w:pPr>
        <w:spacing w:line="540" w:lineRule="exact"/>
        <w:ind w:firstLineChars="200" w:firstLine="640"/>
        <w:rPr>
          <w:rFonts w:ascii="方正楷体_GBK" w:eastAsia="方正楷体_GBK" w:cs="KaiTi_GB2312"/>
          <w:sz w:val="32"/>
          <w:szCs w:val="32"/>
        </w:rPr>
      </w:pPr>
      <w:r>
        <w:rPr>
          <w:rFonts w:ascii="方正楷体_GBK" w:eastAsia="方正楷体_GBK" w:cs="KaiTi_GB2312" w:hint="eastAsia"/>
          <w:sz w:val="32"/>
          <w:szCs w:val="32"/>
        </w:rPr>
        <w:t>（三）文化创意产业孵化器（众创空间）</w:t>
      </w:r>
    </w:p>
    <w:p w:rsidR="00B17BDB" w:rsidRDefault="00CF13C7">
      <w:pPr>
        <w:spacing w:line="54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给予</w:t>
      </w:r>
      <w:r>
        <w:rPr>
          <w:rFonts w:eastAsia="仿宋_GB2312"/>
          <w:sz w:val="32"/>
          <w:szCs w:val="32"/>
        </w:rPr>
        <w:t>10</w:t>
      </w:r>
      <w:r>
        <w:rPr>
          <w:rFonts w:eastAsia="仿宋_GB2312"/>
          <w:sz w:val="32"/>
          <w:szCs w:val="32"/>
        </w:rPr>
        <w:t>万元启动资金扶持。</w:t>
      </w:r>
    </w:p>
    <w:p w:rsidR="00B17BDB" w:rsidRDefault="00CF13C7">
      <w:pPr>
        <w:spacing w:line="54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对认定为国家级、省级、市级文化创意产业园区的，分别给予</w:t>
      </w:r>
      <w:r>
        <w:rPr>
          <w:rFonts w:eastAsia="仿宋_GB2312"/>
          <w:sz w:val="32"/>
          <w:szCs w:val="32"/>
        </w:rPr>
        <w:t>100</w:t>
      </w:r>
      <w:r>
        <w:rPr>
          <w:rFonts w:eastAsia="仿宋_GB2312"/>
          <w:sz w:val="32"/>
          <w:szCs w:val="32"/>
        </w:rPr>
        <w:t>万元、</w:t>
      </w:r>
      <w:r>
        <w:rPr>
          <w:rFonts w:eastAsia="仿宋_GB2312"/>
          <w:sz w:val="32"/>
          <w:szCs w:val="32"/>
        </w:rPr>
        <w:t>50</w:t>
      </w:r>
      <w:r>
        <w:rPr>
          <w:rFonts w:eastAsia="仿宋_GB2312"/>
          <w:sz w:val="32"/>
          <w:szCs w:val="32"/>
        </w:rPr>
        <w:t>万元、</w:t>
      </w:r>
      <w:r>
        <w:rPr>
          <w:rFonts w:eastAsia="仿宋_GB2312"/>
          <w:sz w:val="32"/>
          <w:szCs w:val="32"/>
        </w:rPr>
        <w:t>20</w:t>
      </w:r>
      <w:r>
        <w:rPr>
          <w:rFonts w:eastAsia="仿宋_GB2312"/>
          <w:sz w:val="32"/>
          <w:szCs w:val="32"/>
        </w:rPr>
        <w:t>万元</w:t>
      </w:r>
      <w:r>
        <w:rPr>
          <w:rFonts w:eastAsia="仿宋_GB2312" w:hint="eastAsia"/>
          <w:sz w:val="32"/>
          <w:szCs w:val="32"/>
        </w:rPr>
        <w:t>补助</w:t>
      </w:r>
      <w:r>
        <w:rPr>
          <w:rFonts w:eastAsia="仿宋_GB2312"/>
          <w:sz w:val="32"/>
          <w:szCs w:val="32"/>
        </w:rPr>
        <w:t>。</w:t>
      </w:r>
    </w:p>
    <w:p w:rsidR="00B17BDB" w:rsidRDefault="00CF13C7">
      <w:pPr>
        <w:spacing w:line="560" w:lineRule="exact"/>
        <w:ind w:firstLine="615"/>
        <w:rPr>
          <w:rFonts w:eastAsia="仿宋_GB2312"/>
          <w:sz w:val="32"/>
          <w:szCs w:val="32"/>
        </w:rPr>
      </w:pPr>
      <w:r>
        <w:rPr>
          <w:rFonts w:eastAsia="仿宋_GB2312" w:hint="eastAsia"/>
          <w:sz w:val="32"/>
          <w:szCs w:val="32"/>
        </w:rPr>
        <w:t>3.</w:t>
      </w:r>
      <w:r>
        <w:rPr>
          <w:rFonts w:eastAsia="仿宋_GB2312"/>
          <w:sz w:val="32"/>
          <w:szCs w:val="32"/>
        </w:rPr>
        <w:t>推进文化创意产业园区建设，鼓励园区运营企业加大招商引资力度并支持入驻文化创意企业发展壮大。年初由区文创办对</w:t>
      </w:r>
      <w:r>
        <w:rPr>
          <w:rFonts w:eastAsia="仿宋_GB2312"/>
          <w:sz w:val="32"/>
          <w:szCs w:val="32"/>
        </w:rPr>
        <w:lastRenderedPageBreak/>
        <w:t>园区下达入驻文化创意企业年度纳税总额目标任务，对于按时完成当年目标任务的园区运营企业给予</w:t>
      </w:r>
      <w:r>
        <w:rPr>
          <w:rFonts w:eastAsia="仿宋_GB2312"/>
          <w:sz w:val="32"/>
          <w:szCs w:val="32"/>
        </w:rPr>
        <w:t>10</w:t>
      </w:r>
      <w:r>
        <w:rPr>
          <w:rFonts w:eastAsia="仿宋_GB2312"/>
          <w:sz w:val="32"/>
          <w:szCs w:val="32"/>
        </w:rPr>
        <w:t>万元</w:t>
      </w:r>
      <w:r>
        <w:rPr>
          <w:rFonts w:eastAsia="仿宋_GB2312" w:hint="eastAsia"/>
          <w:sz w:val="32"/>
          <w:szCs w:val="32"/>
        </w:rPr>
        <w:t>补助</w:t>
      </w:r>
      <w:r>
        <w:rPr>
          <w:rFonts w:eastAsia="仿宋_GB2312"/>
          <w:sz w:val="32"/>
          <w:szCs w:val="32"/>
        </w:rPr>
        <w:t>；对于完成当年目标任务</w:t>
      </w:r>
      <w:r>
        <w:rPr>
          <w:rFonts w:eastAsia="仿宋_GB2312"/>
          <w:sz w:val="32"/>
          <w:szCs w:val="32"/>
        </w:rPr>
        <w:t>2</w:t>
      </w:r>
      <w:r>
        <w:rPr>
          <w:rFonts w:eastAsia="仿宋_GB2312"/>
          <w:sz w:val="32"/>
          <w:szCs w:val="32"/>
        </w:rPr>
        <w:t>倍以上（含）</w:t>
      </w:r>
      <w:r>
        <w:rPr>
          <w:rFonts w:eastAsia="仿宋_GB2312"/>
          <w:sz w:val="32"/>
          <w:szCs w:val="32"/>
        </w:rPr>
        <w:t>3</w:t>
      </w:r>
      <w:r>
        <w:rPr>
          <w:rFonts w:eastAsia="仿宋_GB2312"/>
          <w:sz w:val="32"/>
          <w:szCs w:val="32"/>
        </w:rPr>
        <w:t>倍以下（不含）的园区运营企业给予</w:t>
      </w:r>
      <w:r>
        <w:rPr>
          <w:rFonts w:eastAsia="仿宋_GB2312"/>
          <w:sz w:val="32"/>
          <w:szCs w:val="32"/>
        </w:rPr>
        <w:t>20</w:t>
      </w:r>
      <w:r>
        <w:rPr>
          <w:rFonts w:eastAsia="仿宋_GB2312"/>
          <w:sz w:val="32"/>
          <w:szCs w:val="32"/>
        </w:rPr>
        <w:t>万元</w:t>
      </w:r>
      <w:r>
        <w:rPr>
          <w:rFonts w:eastAsia="仿宋_GB2312" w:hint="eastAsia"/>
          <w:sz w:val="32"/>
          <w:szCs w:val="32"/>
        </w:rPr>
        <w:t>补助</w:t>
      </w:r>
      <w:r>
        <w:rPr>
          <w:rFonts w:eastAsia="仿宋_GB2312"/>
          <w:sz w:val="32"/>
          <w:szCs w:val="32"/>
        </w:rPr>
        <w:t>；对于完成当年目标任务</w:t>
      </w:r>
      <w:r>
        <w:rPr>
          <w:rFonts w:eastAsia="仿宋_GB2312"/>
          <w:sz w:val="32"/>
          <w:szCs w:val="32"/>
        </w:rPr>
        <w:t>3</w:t>
      </w:r>
      <w:r>
        <w:rPr>
          <w:rFonts w:eastAsia="仿宋_GB2312"/>
          <w:sz w:val="32"/>
          <w:szCs w:val="32"/>
        </w:rPr>
        <w:t>倍以上（含）的园区运营企业给予</w:t>
      </w:r>
      <w:r>
        <w:rPr>
          <w:rFonts w:eastAsia="仿宋_GB2312"/>
          <w:sz w:val="32"/>
          <w:szCs w:val="32"/>
        </w:rPr>
        <w:t>30</w:t>
      </w:r>
      <w:r>
        <w:rPr>
          <w:rFonts w:eastAsia="仿宋_GB2312"/>
          <w:sz w:val="32"/>
          <w:szCs w:val="32"/>
        </w:rPr>
        <w:t>万元</w:t>
      </w:r>
      <w:r>
        <w:rPr>
          <w:rFonts w:eastAsia="仿宋_GB2312" w:hint="eastAsia"/>
          <w:sz w:val="32"/>
          <w:szCs w:val="32"/>
        </w:rPr>
        <w:t>补助</w:t>
      </w:r>
      <w:r>
        <w:rPr>
          <w:rFonts w:eastAsia="仿宋_GB2312"/>
          <w:sz w:val="32"/>
          <w:szCs w:val="32"/>
        </w:rPr>
        <w:t>。</w:t>
      </w:r>
    </w:p>
    <w:p w:rsidR="00B17BDB" w:rsidRDefault="00CF13C7">
      <w:pPr>
        <w:spacing w:line="560" w:lineRule="exact"/>
        <w:ind w:firstLineChars="200" w:firstLine="640"/>
        <w:rPr>
          <w:rFonts w:ascii="方正楷体_GBK" w:eastAsia="方正楷体_GBK" w:cs="KaiTi_GB2312"/>
          <w:sz w:val="32"/>
          <w:szCs w:val="32"/>
        </w:rPr>
      </w:pPr>
      <w:r>
        <w:rPr>
          <w:rFonts w:ascii="方正楷体_GBK" w:eastAsia="方正楷体_GBK" w:cs="KaiTi_GB2312" w:hint="eastAsia"/>
          <w:sz w:val="32"/>
          <w:szCs w:val="32"/>
        </w:rPr>
        <w:t>（四）鼓励利用存量资源兴办项目</w:t>
      </w:r>
    </w:p>
    <w:p w:rsidR="00B17BDB" w:rsidRDefault="00CF13C7">
      <w:pPr>
        <w:spacing w:line="560" w:lineRule="exact"/>
        <w:ind w:firstLine="615"/>
        <w:rPr>
          <w:rFonts w:eastAsia="仿宋_GB2312"/>
          <w:sz w:val="32"/>
          <w:szCs w:val="32"/>
        </w:rPr>
      </w:pPr>
      <w:r>
        <w:rPr>
          <w:rFonts w:eastAsia="仿宋_GB2312"/>
          <w:sz w:val="32"/>
          <w:szCs w:val="32"/>
        </w:rPr>
        <w:t>符合国家规定、城市规划及产业布局，不涉及重新开发建设、有利于产业升级的</w:t>
      </w:r>
      <w:r>
        <w:rPr>
          <w:rFonts w:eastAsia="仿宋_GB2312" w:hint="eastAsia"/>
          <w:sz w:val="32"/>
          <w:szCs w:val="32"/>
        </w:rPr>
        <w:t>空置工业厂房、仓储用房、老旧建筑等</w:t>
      </w:r>
      <w:r>
        <w:rPr>
          <w:rFonts w:eastAsia="仿宋_GB2312"/>
          <w:sz w:val="32"/>
          <w:szCs w:val="32"/>
        </w:rPr>
        <w:t>，可暂不变更原土地用途和土地使用权人，连续经营一年以上，</w:t>
      </w:r>
      <w:r>
        <w:rPr>
          <w:rFonts w:eastAsia="仿宋_GB2312"/>
          <w:sz w:val="32"/>
          <w:szCs w:val="32"/>
        </w:rPr>
        <w:t>5</w:t>
      </w:r>
      <w:r>
        <w:rPr>
          <w:rFonts w:eastAsia="仿宋_GB2312"/>
          <w:sz w:val="32"/>
          <w:szCs w:val="32"/>
        </w:rPr>
        <w:t>年期满后，符合《划拨用地目录》的，可继续保留划拨；不符合《划拨用地目录》的，可采取协议出让方式办理出让。在不变更房屋主体结构和用地性质的情况下，可以建设不超过总建筑面积</w:t>
      </w:r>
      <w:r>
        <w:rPr>
          <w:rFonts w:eastAsia="仿宋_GB2312"/>
          <w:sz w:val="32"/>
          <w:szCs w:val="32"/>
        </w:rPr>
        <w:t>15%</w:t>
      </w:r>
      <w:r>
        <w:rPr>
          <w:rFonts w:eastAsia="仿宋_GB2312"/>
          <w:sz w:val="32"/>
          <w:szCs w:val="32"/>
        </w:rPr>
        <w:t>的配套服务设施。允许土地使用权人独立或联合其他企业合作开发建设文化创意产业园区。</w:t>
      </w:r>
    </w:p>
    <w:p w:rsidR="00B17BDB" w:rsidRDefault="00CF13C7">
      <w:pPr>
        <w:spacing w:line="560" w:lineRule="exact"/>
        <w:ind w:firstLineChars="200" w:firstLine="640"/>
        <w:rPr>
          <w:rFonts w:ascii="方正楷体_GBK" w:eastAsia="方正楷体_GBK" w:cs="KaiTi_GB2312"/>
          <w:sz w:val="32"/>
          <w:szCs w:val="32"/>
        </w:rPr>
      </w:pPr>
      <w:r>
        <w:rPr>
          <w:rFonts w:ascii="方正楷体_GBK" w:eastAsia="方正楷体_GBK" w:cs="KaiTi_GB2312" w:hint="eastAsia"/>
          <w:sz w:val="32"/>
          <w:szCs w:val="32"/>
        </w:rPr>
        <w:t>（五）一流企业发展或开设分支机构</w:t>
      </w:r>
    </w:p>
    <w:p w:rsidR="00B17BDB" w:rsidRDefault="00CF13C7">
      <w:pPr>
        <w:spacing w:line="560" w:lineRule="exact"/>
        <w:ind w:firstLine="630"/>
        <w:rPr>
          <w:rFonts w:eastAsia="仿宋_GB2312"/>
          <w:sz w:val="32"/>
          <w:szCs w:val="32"/>
        </w:rPr>
      </w:pPr>
      <w:r>
        <w:rPr>
          <w:rFonts w:eastAsia="仿宋_GB2312"/>
          <w:sz w:val="32"/>
          <w:szCs w:val="32"/>
        </w:rPr>
        <w:t>对新入驻的文化创意企业（分支机构）属权威机构公布的上一年度世界</w:t>
      </w:r>
      <w:r>
        <w:rPr>
          <w:rFonts w:eastAsia="仿宋_GB2312"/>
          <w:sz w:val="32"/>
          <w:szCs w:val="32"/>
        </w:rPr>
        <w:t>500</w:t>
      </w:r>
      <w:r>
        <w:rPr>
          <w:rFonts w:eastAsia="仿宋_GB2312"/>
          <w:sz w:val="32"/>
          <w:szCs w:val="32"/>
        </w:rPr>
        <w:t>强、中国</w:t>
      </w:r>
      <w:r>
        <w:rPr>
          <w:rFonts w:eastAsia="仿宋_GB2312"/>
          <w:sz w:val="32"/>
          <w:szCs w:val="32"/>
        </w:rPr>
        <w:t>500</w:t>
      </w:r>
      <w:r>
        <w:rPr>
          <w:rFonts w:eastAsia="仿宋_GB2312"/>
          <w:sz w:val="32"/>
          <w:szCs w:val="32"/>
        </w:rPr>
        <w:t>强、云南</w:t>
      </w:r>
      <w:r>
        <w:rPr>
          <w:rFonts w:eastAsia="仿宋_GB2312"/>
          <w:sz w:val="32"/>
          <w:szCs w:val="32"/>
        </w:rPr>
        <w:t>50</w:t>
      </w:r>
      <w:r>
        <w:rPr>
          <w:rFonts w:eastAsia="仿宋_GB2312"/>
          <w:sz w:val="32"/>
          <w:szCs w:val="32"/>
        </w:rPr>
        <w:t>强的，经认定，分别给予</w:t>
      </w:r>
      <w:r>
        <w:rPr>
          <w:rFonts w:eastAsia="仿宋_GB2312"/>
          <w:sz w:val="32"/>
          <w:szCs w:val="32"/>
        </w:rPr>
        <w:t>50</w:t>
      </w:r>
      <w:r>
        <w:rPr>
          <w:rFonts w:eastAsia="仿宋_GB2312"/>
          <w:sz w:val="32"/>
          <w:szCs w:val="32"/>
        </w:rPr>
        <w:t>万元、</w:t>
      </w:r>
      <w:r>
        <w:rPr>
          <w:rFonts w:eastAsia="仿宋_GB2312"/>
          <w:sz w:val="32"/>
          <w:szCs w:val="32"/>
        </w:rPr>
        <w:t>30</w:t>
      </w:r>
      <w:r>
        <w:rPr>
          <w:rFonts w:eastAsia="仿宋_GB2312"/>
          <w:sz w:val="32"/>
          <w:szCs w:val="32"/>
        </w:rPr>
        <w:t>万元、</w:t>
      </w:r>
      <w:r>
        <w:rPr>
          <w:rFonts w:eastAsia="仿宋_GB2312"/>
          <w:sz w:val="32"/>
          <w:szCs w:val="32"/>
        </w:rPr>
        <w:t>20</w:t>
      </w:r>
      <w:r>
        <w:rPr>
          <w:rFonts w:eastAsia="仿宋_GB2312"/>
          <w:sz w:val="32"/>
          <w:szCs w:val="32"/>
        </w:rPr>
        <w:t>万元</w:t>
      </w:r>
      <w:r>
        <w:rPr>
          <w:rFonts w:eastAsia="仿宋_GB2312" w:hint="eastAsia"/>
          <w:sz w:val="32"/>
          <w:szCs w:val="32"/>
        </w:rPr>
        <w:t>补助</w:t>
      </w:r>
      <w:r>
        <w:rPr>
          <w:rFonts w:eastAsia="仿宋_GB2312"/>
          <w:sz w:val="32"/>
          <w:szCs w:val="32"/>
        </w:rPr>
        <w:t>。</w:t>
      </w:r>
    </w:p>
    <w:p w:rsidR="00B17BDB" w:rsidRDefault="00CF13C7">
      <w:pPr>
        <w:spacing w:line="560" w:lineRule="exact"/>
        <w:ind w:firstLine="630"/>
        <w:outlineLvl w:val="0"/>
        <w:rPr>
          <w:rFonts w:eastAsia="黑体" w:cs="黑体"/>
          <w:sz w:val="32"/>
          <w:szCs w:val="32"/>
        </w:rPr>
      </w:pPr>
      <w:bookmarkStart w:id="253" w:name="_Toc10288"/>
      <w:r>
        <w:rPr>
          <w:rFonts w:eastAsia="黑体" w:cs="黑体" w:hint="eastAsia"/>
          <w:sz w:val="32"/>
          <w:szCs w:val="32"/>
        </w:rPr>
        <w:t>二、鼓励开展文化交流活动</w:t>
      </w:r>
      <w:bookmarkEnd w:id="253"/>
    </w:p>
    <w:p w:rsidR="00B17BDB" w:rsidRDefault="00CF13C7">
      <w:pPr>
        <w:spacing w:line="560" w:lineRule="exact"/>
        <w:ind w:firstLineChars="200" w:firstLine="640"/>
        <w:rPr>
          <w:rFonts w:ascii="方正楷体_GBK" w:eastAsia="方正楷体_GBK" w:cs="KaiTi_GB2312"/>
          <w:sz w:val="32"/>
          <w:szCs w:val="32"/>
        </w:rPr>
      </w:pPr>
      <w:r>
        <w:rPr>
          <w:rFonts w:ascii="方正楷体_GBK" w:eastAsia="方正楷体_GBK" w:cs="KaiTi_GB2312" w:hint="eastAsia"/>
          <w:sz w:val="32"/>
          <w:szCs w:val="32"/>
        </w:rPr>
        <w:t>（六）鼓励活跃文化氛围</w:t>
      </w:r>
    </w:p>
    <w:p w:rsidR="00B17BDB" w:rsidRDefault="00CF13C7">
      <w:pPr>
        <w:spacing w:line="560" w:lineRule="exact"/>
        <w:ind w:firstLine="615"/>
        <w:rPr>
          <w:rFonts w:eastAsia="仿宋_GB2312"/>
          <w:sz w:val="32"/>
          <w:szCs w:val="32"/>
        </w:rPr>
      </w:pPr>
      <w:r>
        <w:rPr>
          <w:rFonts w:eastAsia="仿宋_GB2312"/>
          <w:sz w:val="32"/>
          <w:szCs w:val="32"/>
        </w:rPr>
        <w:t>有公认社会影响力的文化创意产业项目，利用自身影响力活跃区内文化创意氛围，产生良好社会效益的，经认定，给予</w:t>
      </w:r>
      <w:r>
        <w:rPr>
          <w:rFonts w:eastAsia="仿宋_GB2312"/>
          <w:sz w:val="32"/>
          <w:szCs w:val="32"/>
        </w:rPr>
        <w:t>20</w:t>
      </w:r>
      <w:r>
        <w:rPr>
          <w:rFonts w:eastAsia="仿宋_GB2312"/>
          <w:sz w:val="32"/>
          <w:szCs w:val="32"/>
        </w:rPr>
        <w:lastRenderedPageBreak/>
        <w:t>万元</w:t>
      </w:r>
      <w:r>
        <w:rPr>
          <w:rFonts w:eastAsia="仿宋_GB2312" w:hint="eastAsia"/>
          <w:sz w:val="32"/>
          <w:szCs w:val="32"/>
        </w:rPr>
        <w:t>补助</w:t>
      </w:r>
      <w:r>
        <w:rPr>
          <w:rFonts w:eastAsia="仿宋_GB2312"/>
          <w:sz w:val="32"/>
          <w:szCs w:val="32"/>
        </w:rPr>
        <w:t>。</w:t>
      </w:r>
    </w:p>
    <w:p w:rsidR="00B17BDB" w:rsidRDefault="00CF13C7">
      <w:pPr>
        <w:spacing w:line="560" w:lineRule="exact"/>
        <w:ind w:firstLineChars="200" w:firstLine="640"/>
        <w:rPr>
          <w:rFonts w:ascii="方正楷体_GBK" w:eastAsia="方正楷体_GBK" w:cs="KaiTi_GB2312"/>
          <w:sz w:val="32"/>
          <w:szCs w:val="32"/>
        </w:rPr>
      </w:pPr>
      <w:r>
        <w:rPr>
          <w:rFonts w:ascii="方正楷体_GBK" w:eastAsia="方正楷体_GBK" w:cs="KaiTi_GB2312" w:hint="eastAsia"/>
          <w:sz w:val="32"/>
          <w:szCs w:val="32"/>
        </w:rPr>
        <w:t>（七）展厅展馆建设</w:t>
      </w:r>
    </w:p>
    <w:p w:rsidR="00B17BDB" w:rsidRDefault="00CF13C7">
      <w:pPr>
        <w:spacing w:line="560" w:lineRule="exact"/>
        <w:ind w:firstLine="615"/>
        <w:rPr>
          <w:rFonts w:eastAsia="仿宋_GB2312"/>
          <w:sz w:val="32"/>
          <w:szCs w:val="32"/>
        </w:rPr>
      </w:pPr>
      <w:r>
        <w:rPr>
          <w:rFonts w:eastAsia="仿宋_GB2312"/>
          <w:sz w:val="32"/>
          <w:szCs w:val="32"/>
        </w:rPr>
        <w:t>对高水平、高品质，具有显著社会文化影响力的纯艺术类或创意类常设展厅展馆，给予不超过</w:t>
      </w:r>
      <w:r>
        <w:rPr>
          <w:rFonts w:eastAsia="仿宋_GB2312"/>
          <w:sz w:val="32"/>
          <w:szCs w:val="32"/>
        </w:rPr>
        <w:t>30</w:t>
      </w:r>
      <w:r>
        <w:rPr>
          <w:rFonts w:eastAsia="仿宋_GB2312"/>
          <w:sz w:val="32"/>
          <w:szCs w:val="32"/>
        </w:rPr>
        <w:t>万元</w:t>
      </w:r>
      <w:r>
        <w:rPr>
          <w:rFonts w:eastAsia="仿宋_GB2312" w:hint="eastAsia"/>
          <w:sz w:val="32"/>
          <w:szCs w:val="32"/>
        </w:rPr>
        <w:t>补助</w:t>
      </w:r>
      <w:r>
        <w:rPr>
          <w:rFonts w:eastAsia="仿宋_GB2312"/>
          <w:sz w:val="32"/>
          <w:szCs w:val="32"/>
        </w:rPr>
        <w:t>。</w:t>
      </w:r>
    </w:p>
    <w:p w:rsidR="00B17BDB" w:rsidRDefault="00CF13C7">
      <w:pPr>
        <w:spacing w:line="560" w:lineRule="exact"/>
        <w:ind w:firstLineChars="200" w:firstLine="640"/>
        <w:rPr>
          <w:rFonts w:ascii="方正楷体_GBK" w:eastAsia="方正楷体_GBK" w:cs="KaiTi_GB2312"/>
          <w:sz w:val="32"/>
          <w:szCs w:val="32"/>
        </w:rPr>
      </w:pPr>
      <w:r>
        <w:rPr>
          <w:rFonts w:ascii="方正楷体_GBK" w:eastAsia="方正楷体_GBK" w:cs="KaiTi_GB2312" w:hint="eastAsia"/>
          <w:sz w:val="32"/>
          <w:szCs w:val="32"/>
        </w:rPr>
        <w:t>（八）文化交流活动</w:t>
      </w:r>
    </w:p>
    <w:p w:rsidR="00B17BDB" w:rsidRDefault="00CF13C7">
      <w:pPr>
        <w:spacing w:line="560" w:lineRule="exact"/>
        <w:ind w:firstLineChars="200" w:firstLine="640"/>
        <w:rPr>
          <w:rFonts w:eastAsia="仿宋_GB2312"/>
          <w:sz w:val="32"/>
          <w:szCs w:val="32"/>
        </w:rPr>
      </w:pPr>
      <w:r>
        <w:rPr>
          <w:rFonts w:eastAsia="仿宋_GB2312"/>
          <w:sz w:val="32"/>
          <w:szCs w:val="32"/>
        </w:rPr>
        <w:t>文化创意企业以</w:t>
      </w:r>
      <w:r>
        <w:rPr>
          <w:rFonts w:eastAsia="仿宋_GB2312"/>
          <w:sz w:val="32"/>
          <w:szCs w:val="32"/>
        </w:rPr>
        <w:t>“</w:t>
      </w:r>
      <w:r>
        <w:rPr>
          <w:rFonts w:eastAsia="仿宋_GB2312" w:hint="eastAsia"/>
          <w:sz w:val="32"/>
          <w:szCs w:val="32"/>
        </w:rPr>
        <w:t>云南自贸区昆明片区（昆明经开区）</w:t>
      </w:r>
      <w:r>
        <w:rPr>
          <w:rFonts w:eastAsia="仿宋_GB2312"/>
          <w:sz w:val="32"/>
          <w:szCs w:val="32"/>
        </w:rPr>
        <w:t>”</w:t>
      </w:r>
      <w:r>
        <w:rPr>
          <w:rFonts w:eastAsia="仿宋_GB2312"/>
          <w:sz w:val="32"/>
          <w:szCs w:val="32"/>
        </w:rPr>
        <w:t>名义举办以文化传播为目的的各类主题展会或文化交流活动，对宣传推广范围较广，对园区文化品牌形象有提升作用的展会策展单位或重大活动承办单位，给予一定</w:t>
      </w:r>
      <w:r>
        <w:rPr>
          <w:rFonts w:eastAsia="仿宋_GB2312" w:hint="eastAsia"/>
          <w:sz w:val="32"/>
          <w:szCs w:val="32"/>
        </w:rPr>
        <w:t>补助</w:t>
      </w:r>
      <w:r>
        <w:rPr>
          <w:rFonts w:eastAsia="仿宋_GB2312"/>
          <w:sz w:val="32"/>
          <w:szCs w:val="32"/>
        </w:rPr>
        <w:t>，其中：国际级（参会单位以国外企业、社团或个人为主）不超过</w:t>
      </w:r>
      <w:r>
        <w:rPr>
          <w:rFonts w:eastAsia="仿宋_GB2312"/>
          <w:sz w:val="32"/>
          <w:szCs w:val="32"/>
        </w:rPr>
        <w:t>30</w:t>
      </w:r>
      <w:r>
        <w:rPr>
          <w:rFonts w:eastAsia="仿宋_GB2312"/>
          <w:sz w:val="32"/>
          <w:szCs w:val="32"/>
        </w:rPr>
        <w:t>万元，国家级（参会单位以省外企业、社团或个人为主）不超过</w:t>
      </w:r>
      <w:r>
        <w:rPr>
          <w:rFonts w:eastAsia="仿宋_GB2312"/>
          <w:sz w:val="32"/>
          <w:szCs w:val="32"/>
        </w:rPr>
        <w:t>20</w:t>
      </w:r>
      <w:r>
        <w:rPr>
          <w:rFonts w:eastAsia="仿宋_GB2312"/>
          <w:sz w:val="32"/>
          <w:szCs w:val="32"/>
        </w:rPr>
        <w:t>万元，省市级不超过</w:t>
      </w:r>
      <w:r>
        <w:rPr>
          <w:rFonts w:eastAsia="仿宋_GB2312"/>
          <w:sz w:val="32"/>
          <w:szCs w:val="32"/>
        </w:rPr>
        <w:t>10</w:t>
      </w:r>
      <w:r>
        <w:rPr>
          <w:rFonts w:eastAsia="仿宋_GB2312"/>
          <w:sz w:val="32"/>
          <w:szCs w:val="32"/>
        </w:rPr>
        <w:t>万元，具体</w:t>
      </w:r>
      <w:r>
        <w:rPr>
          <w:rFonts w:eastAsia="仿宋_GB2312" w:hint="eastAsia"/>
          <w:sz w:val="32"/>
          <w:szCs w:val="32"/>
        </w:rPr>
        <w:t>补助</w:t>
      </w:r>
      <w:r>
        <w:rPr>
          <w:rFonts w:eastAsia="仿宋_GB2312"/>
          <w:sz w:val="32"/>
          <w:szCs w:val="32"/>
        </w:rPr>
        <w:t>金额视展会活动品质、规模大小、实际效果适当升档或降级。一年内，同一文化创意企业举办的同一主题系列展会或不同主题多次展会，按整体情况给予</w:t>
      </w:r>
      <w:r>
        <w:rPr>
          <w:rFonts w:eastAsia="仿宋_GB2312" w:hint="eastAsia"/>
          <w:sz w:val="32"/>
          <w:szCs w:val="32"/>
        </w:rPr>
        <w:t>补助</w:t>
      </w:r>
      <w:r>
        <w:rPr>
          <w:rFonts w:eastAsia="仿宋_GB2312"/>
          <w:sz w:val="32"/>
          <w:szCs w:val="32"/>
        </w:rPr>
        <w:t>，最高不超过</w:t>
      </w:r>
      <w:r>
        <w:rPr>
          <w:rFonts w:eastAsia="仿宋_GB2312"/>
          <w:sz w:val="32"/>
          <w:szCs w:val="32"/>
        </w:rPr>
        <w:t>120</w:t>
      </w:r>
      <w:r>
        <w:rPr>
          <w:rFonts w:eastAsia="仿宋_GB2312"/>
          <w:sz w:val="32"/>
          <w:szCs w:val="32"/>
        </w:rPr>
        <w:t>万元。</w:t>
      </w:r>
    </w:p>
    <w:p w:rsidR="00B17BDB" w:rsidRDefault="00CF13C7">
      <w:pPr>
        <w:spacing w:line="560" w:lineRule="exact"/>
        <w:ind w:firstLineChars="200" w:firstLine="640"/>
        <w:rPr>
          <w:rFonts w:eastAsia="仿宋_GB2312"/>
          <w:sz w:val="32"/>
          <w:szCs w:val="32"/>
        </w:rPr>
      </w:pPr>
      <w:r>
        <w:rPr>
          <w:rFonts w:ascii="方正楷体_GBK" w:eastAsia="方正楷体_GBK" w:cs="KaiTi_GB2312" w:hint="eastAsia"/>
          <w:sz w:val="32"/>
          <w:szCs w:val="32"/>
        </w:rPr>
        <w:t>（九）</w:t>
      </w:r>
      <w:r>
        <w:rPr>
          <w:rFonts w:eastAsia="仿宋_GB2312"/>
          <w:sz w:val="32"/>
          <w:szCs w:val="32"/>
        </w:rPr>
        <w:t>充分利用昆明综合保税区政策优势，鼓</w:t>
      </w:r>
      <w:r>
        <w:rPr>
          <w:rFonts w:eastAsia="仿宋_GB2312"/>
          <w:sz w:val="32"/>
          <w:szCs w:val="32"/>
        </w:rPr>
        <w:t>励文物及文化艺术品在综合保税区存储、展示，优化文物及文化艺术品入出境、入出区监管模式，简化相关审批手续。企业采取关税保证保险、企业增信担保、企业集团财务公司担保等多元化税收担保方式开展出区展示的，给予一定担保</w:t>
      </w:r>
      <w:r>
        <w:rPr>
          <w:rFonts w:eastAsia="仿宋_GB2312" w:hint="eastAsia"/>
          <w:sz w:val="32"/>
          <w:szCs w:val="32"/>
        </w:rPr>
        <w:t>补助</w:t>
      </w:r>
      <w:r>
        <w:rPr>
          <w:rFonts w:eastAsia="仿宋_GB2312"/>
          <w:sz w:val="32"/>
          <w:szCs w:val="32"/>
        </w:rPr>
        <w:t>。</w:t>
      </w:r>
    </w:p>
    <w:p w:rsidR="00B17BDB" w:rsidRDefault="00CF13C7">
      <w:pPr>
        <w:spacing w:line="560" w:lineRule="exact"/>
        <w:ind w:firstLine="615"/>
        <w:rPr>
          <w:rFonts w:eastAsia="仿宋_GB2312"/>
          <w:sz w:val="32"/>
          <w:szCs w:val="32"/>
        </w:rPr>
      </w:pPr>
      <w:r>
        <w:rPr>
          <w:rFonts w:ascii="方正楷体_GBK" w:eastAsia="方正楷体_GBK" w:cs="KaiTi_GB2312" w:hint="eastAsia"/>
          <w:sz w:val="32"/>
          <w:szCs w:val="32"/>
        </w:rPr>
        <w:t>（十）</w:t>
      </w:r>
      <w:r>
        <w:rPr>
          <w:rFonts w:eastAsia="仿宋_GB2312" w:hint="eastAsia"/>
          <w:sz w:val="32"/>
          <w:szCs w:val="32"/>
        </w:rPr>
        <w:t>鼓励</w:t>
      </w:r>
      <w:r>
        <w:rPr>
          <w:rFonts w:eastAsia="仿宋_GB2312"/>
          <w:sz w:val="32"/>
          <w:szCs w:val="32"/>
        </w:rPr>
        <w:t>外国投资者、台湾地区投资者在云南自贸区昆明片区内设立独资演出经纪机构。</w:t>
      </w:r>
    </w:p>
    <w:p w:rsidR="00B17BDB" w:rsidRDefault="00CF13C7">
      <w:pPr>
        <w:spacing w:line="560" w:lineRule="exact"/>
        <w:ind w:firstLine="615"/>
        <w:rPr>
          <w:rFonts w:eastAsia="仿宋_GB2312"/>
          <w:sz w:val="32"/>
          <w:szCs w:val="32"/>
        </w:rPr>
      </w:pPr>
      <w:r>
        <w:rPr>
          <w:rFonts w:ascii="方正楷体_GBK" w:eastAsia="方正楷体_GBK" w:cs="KaiTi_GB2312" w:hint="eastAsia"/>
          <w:sz w:val="32"/>
          <w:szCs w:val="32"/>
        </w:rPr>
        <w:lastRenderedPageBreak/>
        <w:t>（十一）</w:t>
      </w:r>
      <w:r>
        <w:rPr>
          <w:rFonts w:eastAsia="仿宋_GB2312"/>
          <w:sz w:val="32"/>
          <w:szCs w:val="32"/>
        </w:rPr>
        <w:t>鼓励文化创意企业从事法律法规允许经营的文化出口业务，对入选国家级、省级、市级文化出口重点企业或重点项目的，分别给予</w:t>
      </w:r>
      <w:r>
        <w:rPr>
          <w:rFonts w:eastAsia="仿宋_GB2312"/>
          <w:sz w:val="32"/>
          <w:szCs w:val="32"/>
        </w:rPr>
        <w:t>30</w:t>
      </w:r>
      <w:r>
        <w:rPr>
          <w:rFonts w:eastAsia="仿宋_GB2312"/>
          <w:sz w:val="32"/>
          <w:szCs w:val="32"/>
        </w:rPr>
        <w:t>万元、</w:t>
      </w:r>
      <w:r>
        <w:rPr>
          <w:rFonts w:eastAsia="仿宋_GB2312"/>
          <w:sz w:val="32"/>
          <w:szCs w:val="32"/>
        </w:rPr>
        <w:t>20</w:t>
      </w:r>
      <w:r>
        <w:rPr>
          <w:rFonts w:eastAsia="仿宋_GB2312"/>
          <w:sz w:val="32"/>
          <w:szCs w:val="32"/>
        </w:rPr>
        <w:t>万元、</w:t>
      </w:r>
      <w:r>
        <w:rPr>
          <w:rFonts w:eastAsia="仿宋_GB2312"/>
          <w:sz w:val="32"/>
          <w:szCs w:val="32"/>
        </w:rPr>
        <w:t>10</w:t>
      </w:r>
      <w:r>
        <w:rPr>
          <w:rFonts w:eastAsia="仿宋_GB2312"/>
          <w:sz w:val="32"/>
          <w:szCs w:val="32"/>
        </w:rPr>
        <w:t>万元</w:t>
      </w:r>
      <w:r>
        <w:rPr>
          <w:rFonts w:eastAsia="仿宋_GB2312" w:hint="eastAsia"/>
          <w:sz w:val="32"/>
          <w:szCs w:val="32"/>
        </w:rPr>
        <w:t>补助</w:t>
      </w:r>
      <w:r>
        <w:rPr>
          <w:rFonts w:eastAsia="仿宋_GB2312"/>
          <w:sz w:val="32"/>
          <w:szCs w:val="32"/>
        </w:rPr>
        <w:t>，同一企业不得重复享受重点企业或重点项目</w:t>
      </w:r>
      <w:r>
        <w:rPr>
          <w:rFonts w:eastAsia="仿宋_GB2312" w:hint="eastAsia"/>
          <w:sz w:val="32"/>
          <w:szCs w:val="32"/>
        </w:rPr>
        <w:t>补助</w:t>
      </w:r>
      <w:r>
        <w:rPr>
          <w:rFonts w:eastAsia="仿宋_GB2312"/>
          <w:sz w:val="32"/>
          <w:szCs w:val="32"/>
        </w:rPr>
        <w:t>。</w:t>
      </w:r>
    </w:p>
    <w:p w:rsidR="00B17BDB" w:rsidRDefault="00CF13C7">
      <w:pPr>
        <w:spacing w:line="560" w:lineRule="exact"/>
        <w:ind w:firstLine="615"/>
        <w:outlineLvl w:val="0"/>
        <w:rPr>
          <w:rFonts w:eastAsia="黑体" w:cs="黑体"/>
          <w:sz w:val="32"/>
          <w:szCs w:val="32"/>
        </w:rPr>
      </w:pPr>
      <w:bookmarkStart w:id="254" w:name="_Toc343"/>
      <w:r>
        <w:rPr>
          <w:rFonts w:eastAsia="黑体" w:cs="黑体" w:hint="eastAsia"/>
          <w:sz w:val="32"/>
          <w:szCs w:val="32"/>
        </w:rPr>
        <w:t>三、支持文创</w:t>
      </w:r>
      <w:r>
        <w:rPr>
          <w:rFonts w:eastAsia="黑体" w:cs="黑体" w:hint="eastAsia"/>
          <w:sz w:val="32"/>
          <w:szCs w:val="32"/>
        </w:rPr>
        <w:t>服务机构业务开展</w:t>
      </w:r>
      <w:bookmarkEnd w:id="254"/>
    </w:p>
    <w:p w:rsidR="00B17BDB" w:rsidRDefault="00CF13C7">
      <w:pPr>
        <w:spacing w:line="560" w:lineRule="exact"/>
        <w:ind w:firstLine="615"/>
        <w:rPr>
          <w:rFonts w:eastAsia="仿宋_GB2312"/>
          <w:sz w:val="32"/>
          <w:szCs w:val="32"/>
        </w:rPr>
      </w:pPr>
      <w:r>
        <w:rPr>
          <w:rFonts w:ascii="方正楷体_GBK" w:eastAsia="方正楷体_GBK" w:cs="KaiTi_GB2312" w:hint="eastAsia"/>
          <w:sz w:val="32"/>
          <w:szCs w:val="32"/>
        </w:rPr>
        <w:t>（十二）</w:t>
      </w:r>
      <w:r>
        <w:rPr>
          <w:rFonts w:eastAsia="仿宋_GB2312"/>
          <w:sz w:val="32"/>
          <w:szCs w:val="32"/>
        </w:rPr>
        <w:t>鼓励以股权投资等方式投资文化创意企业和重点文化创意产业项目，支持产权交易机构发展专业文化类交易业务，培育和发展服务文化产权交易的资产评估、财务审计、产权经纪等专业机构，为文化创意企业的无形资产评估入股、担保融资和有序流转等提供</w:t>
      </w:r>
      <w:r>
        <w:rPr>
          <w:rFonts w:eastAsia="仿宋_GB2312"/>
          <w:sz w:val="32"/>
          <w:szCs w:val="32"/>
        </w:rPr>
        <w:t xml:space="preserve">“ </w:t>
      </w:r>
      <w:r>
        <w:rPr>
          <w:rFonts w:eastAsia="仿宋_GB2312"/>
          <w:sz w:val="32"/>
          <w:szCs w:val="32"/>
        </w:rPr>
        <w:t>一站式</w:t>
      </w:r>
      <w:r>
        <w:rPr>
          <w:rFonts w:eastAsia="仿宋_GB2312"/>
          <w:sz w:val="32"/>
          <w:szCs w:val="32"/>
        </w:rPr>
        <w:t>”</w:t>
      </w:r>
      <w:r>
        <w:rPr>
          <w:rFonts w:eastAsia="仿宋_GB2312"/>
          <w:sz w:val="32"/>
          <w:szCs w:val="32"/>
        </w:rPr>
        <w:t>服务。支持银行等金融机构建立专门服务文化创意企业的专营机构、特色支行和专业团队，优化客户准入标准、信贷审批流程、信贷定价机制等，降低中小微文化创意企业融资的准入门槛和资金成本。</w:t>
      </w:r>
    </w:p>
    <w:p w:rsidR="00B17BDB" w:rsidRDefault="00CF13C7">
      <w:pPr>
        <w:spacing w:line="560" w:lineRule="exact"/>
        <w:ind w:firstLineChars="200" w:firstLine="640"/>
        <w:rPr>
          <w:rFonts w:eastAsia="仿宋_GB2312"/>
          <w:sz w:val="32"/>
          <w:szCs w:val="32"/>
        </w:rPr>
      </w:pPr>
      <w:r>
        <w:rPr>
          <w:rFonts w:eastAsia="仿宋_GB2312" w:hint="eastAsia"/>
          <w:sz w:val="32"/>
          <w:szCs w:val="32"/>
        </w:rPr>
        <w:t>以上措施</w:t>
      </w:r>
      <w:r>
        <w:rPr>
          <w:rFonts w:eastAsia="仿宋_GB2312"/>
          <w:sz w:val="32"/>
          <w:szCs w:val="32"/>
        </w:rPr>
        <w:t>由区</w:t>
      </w:r>
      <w:r>
        <w:rPr>
          <w:rFonts w:eastAsia="仿宋_GB2312" w:hint="eastAsia"/>
          <w:sz w:val="32"/>
          <w:szCs w:val="32"/>
        </w:rPr>
        <w:t>文创部门负责牵头组织实施，</w:t>
      </w:r>
      <w:r>
        <w:rPr>
          <w:rFonts w:eastAsia="仿宋_GB2312"/>
          <w:sz w:val="32"/>
          <w:szCs w:val="32"/>
        </w:rPr>
        <w:t>原《昆明经济技术开发区促进文化创</w:t>
      </w:r>
      <w:r>
        <w:rPr>
          <w:rFonts w:eastAsia="仿宋_GB2312"/>
          <w:sz w:val="32"/>
          <w:szCs w:val="32"/>
        </w:rPr>
        <w:t>意产业发展若干政策的规定》（昆经开办〔</w:t>
      </w:r>
      <w:r>
        <w:rPr>
          <w:rFonts w:eastAsia="仿宋_GB2312"/>
          <w:sz w:val="32"/>
          <w:szCs w:val="32"/>
        </w:rPr>
        <w:t>2016</w:t>
      </w:r>
      <w:r>
        <w:rPr>
          <w:rFonts w:eastAsia="仿宋_GB2312"/>
          <w:sz w:val="32"/>
          <w:szCs w:val="32"/>
        </w:rPr>
        <w:t>〕</w:t>
      </w:r>
      <w:r>
        <w:rPr>
          <w:rFonts w:eastAsia="仿宋_GB2312"/>
          <w:sz w:val="32"/>
          <w:szCs w:val="32"/>
        </w:rPr>
        <w:t>18</w:t>
      </w:r>
      <w:r>
        <w:rPr>
          <w:rFonts w:eastAsia="仿宋_GB2312"/>
          <w:sz w:val="32"/>
          <w:szCs w:val="32"/>
        </w:rPr>
        <w:t>号）</w:t>
      </w:r>
      <w:r>
        <w:rPr>
          <w:rFonts w:eastAsia="仿宋_GB2312" w:hint="eastAsia"/>
          <w:sz w:val="32"/>
          <w:szCs w:val="32"/>
        </w:rPr>
        <w:t>同时废止</w:t>
      </w:r>
      <w:r>
        <w:rPr>
          <w:rFonts w:eastAsia="仿宋_GB2312"/>
          <w:sz w:val="32"/>
          <w:szCs w:val="32"/>
        </w:rPr>
        <w:t>。</w:t>
      </w:r>
    </w:p>
    <w:p w:rsidR="00B17BDB" w:rsidRDefault="00CF13C7">
      <w:pPr>
        <w:widowControl/>
        <w:jc w:val="left"/>
        <w:rPr>
          <w:rFonts w:eastAsia="仿宋_GB2312"/>
          <w:sz w:val="32"/>
          <w:szCs w:val="32"/>
        </w:rPr>
      </w:pPr>
      <w:r>
        <w:rPr>
          <w:rFonts w:eastAsia="仿宋_GB2312"/>
          <w:sz w:val="32"/>
          <w:szCs w:val="32"/>
        </w:rPr>
        <w:br w:type="page"/>
      </w:r>
    </w:p>
    <w:p w:rsidR="00B17BDB" w:rsidRDefault="00CF13C7">
      <w:pPr>
        <w:spacing w:line="640" w:lineRule="exact"/>
        <w:jc w:val="center"/>
        <w:outlineLvl w:val="0"/>
        <w:rPr>
          <w:rFonts w:eastAsia="方正小标宋_GBK" w:cs="方正小标宋_GBK"/>
          <w:spacing w:val="-20"/>
          <w:sz w:val="44"/>
          <w:szCs w:val="44"/>
        </w:rPr>
      </w:pPr>
      <w:r>
        <w:rPr>
          <w:rFonts w:eastAsia="方正小标宋_GBK" w:cs="方正小标宋_GBK" w:hint="eastAsia"/>
          <w:spacing w:val="-20"/>
          <w:sz w:val="44"/>
          <w:szCs w:val="44"/>
        </w:rPr>
        <w:lastRenderedPageBreak/>
        <w:t>云南自贸区昆明片区（昆明经开区）</w:t>
      </w:r>
    </w:p>
    <w:p w:rsidR="00B17BDB" w:rsidRDefault="00CF13C7">
      <w:pPr>
        <w:spacing w:line="640" w:lineRule="exact"/>
        <w:jc w:val="center"/>
        <w:outlineLvl w:val="0"/>
        <w:rPr>
          <w:rFonts w:eastAsia="方正小标宋_GBK" w:cs="方正小标宋_GBK"/>
          <w:spacing w:val="-20"/>
          <w:sz w:val="44"/>
          <w:szCs w:val="44"/>
        </w:rPr>
      </w:pPr>
      <w:bookmarkStart w:id="255" w:name="_Toc13209"/>
      <w:bookmarkStart w:id="256" w:name="_Toc9984"/>
      <w:bookmarkStart w:id="257" w:name="_Toc21591"/>
      <w:r>
        <w:rPr>
          <w:rFonts w:eastAsia="方正小标宋_GBK" w:cs="方正小标宋_GBK" w:hint="eastAsia"/>
          <w:spacing w:val="-20"/>
          <w:sz w:val="44"/>
          <w:szCs w:val="44"/>
        </w:rPr>
        <w:t>支持人才发展措施</w:t>
      </w:r>
      <w:bookmarkEnd w:id="255"/>
      <w:bookmarkEnd w:id="256"/>
      <w:bookmarkEnd w:id="257"/>
    </w:p>
    <w:p w:rsidR="00B17BDB" w:rsidRDefault="00B17BDB">
      <w:pPr>
        <w:spacing w:line="640" w:lineRule="exact"/>
        <w:ind w:firstLineChars="200" w:firstLine="640"/>
        <w:jc w:val="center"/>
        <w:rPr>
          <w:rFonts w:eastAsia="仿宋_GB2312"/>
          <w:sz w:val="32"/>
          <w:szCs w:val="32"/>
        </w:rPr>
      </w:pPr>
    </w:p>
    <w:p w:rsidR="00B17BDB" w:rsidRDefault="00CF13C7">
      <w:pPr>
        <w:spacing w:line="540" w:lineRule="exact"/>
        <w:ind w:firstLineChars="200" w:firstLine="640"/>
        <w:jc w:val="left"/>
        <w:rPr>
          <w:rFonts w:eastAsia="仿宋_GB2312"/>
          <w:sz w:val="32"/>
          <w:szCs w:val="32"/>
        </w:rPr>
      </w:pPr>
      <w:r>
        <w:rPr>
          <w:rFonts w:eastAsia="仿宋_GB2312"/>
          <w:sz w:val="32"/>
          <w:szCs w:val="32"/>
        </w:rPr>
        <w:t>为推进</w:t>
      </w:r>
      <w:r>
        <w:rPr>
          <w:rFonts w:eastAsia="仿宋_GB2312" w:hint="eastAsia"/>
          <w:sz w:val="32"/>
          <w:szCs w:val="32"/>
        </w:rPr>
        <w:t>云南自贸区昆明片区（昆明经开区）</w:t>
      </w:r>
      <w:r>
        <w:rPr>
          <w:rFonts w:eastAsia="仿宋_GB2312"/>
          <w:sz w:val="32"/>
          <w:szCs w:val="32"/>
        </w:rPr>
        <w:t>高质量发展，集聚各类人才，打造高层次人才高地</w:t>
      </w:r>
      <w:r>
        <w:rPr>
          <w:rFonts w:eastAsia="仿宋_GB2312" w:hint="eastAsia"/>
          <w:sz w:val="32"/>
          <w:szCs w:val="32"/>
        </w:rPr>
        <w:t>，</w:t>
      </w:r>
      <w:r>
        <w:rPr>
          <w:rFonts w:eastAsia="仿宋_GB2312"/>
          <w:sz w:val="32"/>
          <w:szCs w:val="32"/>
        </w:rPr>
        <w:t>制定</w:t>
      </w:r>
      <w:r>
        <w:rPr>
          <w:rFonts w:eastAsia="仿宋_GB2312" w:hint="eastAsia"/>
          <w:sz w:val="32"/>
          <w:szCs w:val="32"/>
        </w:rPr>
        <w:t>以下措施</w:t>
      </w:r>
      <w:r>
        <w:rPr>
          <w:rFonts w:eastAsia="仿宋_GB2312"/>
          <w:sz w:val="32"/>
          <w:szCs w:val="32"/>
        </w:rPr>
        <w:t>。</w:t>
      </w:r>
    </w:p>
    <w:p w:rsidR="00B17BDB" w:rsidRDefault="00CF13C7">
      <w:pPr>
        <w:spacing w:line="540" w:lineRule="exact"/>
        <w:ind w:firstLineChars="200" w:firstLine="640"/>
        <w:outlineLvl w:val="0"/>
        <w:rPr>
          <w:rFonts w:eastAsia="黑体" w:cs="黑体"/>
          <w:sz w:val="32"/>
          <w:szCs w:val="32"/>
        </w:rPr>
      </w:pPr>
      <w:bookmarkStart w:id="258" w:name="_Toc17437"/>
      <w:bookmarkStart w:id="259" w:name="_Toc14800"/>
      <w:bookmarkStart w:id="260" w:name="_Toc13337"/>
      <w:bookmarkStart w:id="261" w:name="_Toc30578"/>
      <w:bookmarkStart w:id="262" w:name="_Toc11929"/>
      <w:bookmarkStart w:id="263" w:name="_Toc17933"/>
      <w:r>
        <w:rPr>
          <w:rFonts w:eastAsia="黑体" w:cs="黑体" w:hint="eastAsia"/>
          <w:sz w:val="32"/>
          <w:szCs w:val="32"/>
        </w:rPr>
        <w:t>一、人才引进</w:t>
      </w:r>
      <w:bookmarkEnd w:id="258"/>
      <w:bookmarkEnd w:id="259"/>
      <w:bookmarkEnd w:id="260"/>
    </w:p>
    <w:p w:rsidR="00B17BDB" w:rsidRDefault="00CF13C7">
      <w:pPr>
        <w:spacing w:line="540" w:lineRule="exact"/>
        <w:ind w:firstLineChars="200" w:firstLine="640"/>
        <w:jc w:val="left"/>
        <w:rPr>
          <w:rFonts w:eastAsia="仿宋_GB2312"/>
          <w:sz w:val="32"/>
          <w:szCs w:val="32"/>
        </w:rPr>
      </w:pPr>
      <w:r>
        <w:rPr>
          <w:rFonts w:ascii="方正楷体_GBK" w:eastAsia="方正楷体_GBK" w:cs="KaiTi_GB2312" w:hint="eastAsia"/>
          <w:sz w:val="32"/>
          <w:szCs w:val="32"/>
        </w:rPr>
        <w:t>（一）</w:t>
      </w:r>
      <w:r>
        <w:rPr>
          <w:rFonts w:eastAsia="仿宋_GB2312" w:cs="仿宋_GB2312" w:hint="eastAsia"/>
          <w:sz w:val="32"/>
          <w:szCs w:val="32"/>
        </w:rPr>
        <w:t>围绕发展高端制造、数字经济、航空物流、总部经济等重点产业，引进“高、精、尖、缺”人才，对引进的国内外人才分层分类享受相应的待遇和便利</w:t>
      </w:r>
      <w:r>
        <w:rPr>
          <w:rFonts w:eastAsia="仿宋_GB2312"/>
          <w:sz w:val="32"/>
          <w:szCs w:val="32"/>
        </w:rPr>
        <w:t>。</w:t>
      </w:r>
    </w:p>
    <w:p w:rsidR="00B17BDB" w:rsidRDefault="00CF13C7">
      <w:pPr>
        <w:spacing w:line="540" w:lineRule="exact"/>
        <w:ind w:firstLineChars="200" w:firstLine="640"/>
        <w:jc w:val="left"/>
        <w:rPr>
          <w:rFonts w:eastAsia="仿宋_GB2312"/>
          <w:sz w:val="32"/>
          <w:szCs w:val="32"/>
        </w:rPr>
      </w:pPr>
      <w:r>
        <w:rPr>
          <w:rFonts w:ascii="方正楷体_GBK" w:eastAsia="方正楷体_GBK" w:cs="KaiTi_GB2312" w:hint="eastAsia"/>
          <w:sz w:val="32"/>
          <w:szCs w:val="32"/>
        </w:rPr>
        <w:t>（二）</w:t>
      </w:r>
      <w:r>
        <w:rPr>
          <w:rFonts w:eastAsia="仿宋_GB2312"/>
          <w:sz w:val="32"/>
          <w:szCs w:val="32"/>
        </w:rPr>
        <w:t>用人单位引进的特殊人才，</w:t>
      </w:r>
      <w:r>
        <w:rPr>
          <w:rFonts w:eastAsia="仿宋_GB2312" w:hint="eastAsia"/>
          <w:sz w:val="32"/>
          <w:szCs w:val="32"/>
        </w:rPr>
        <w:t>可采取</w:t>
      </w:r>
      <w:r>
        <w:rPr>
          <w:rFonts w:eastAsia="仿宋_GB2312" w:cs="仿宋_GB2312" w:hint="eastAsia"/>
          <w:sz w:val="32"/>
          <w:szCs w:val="32"/>
        </w:rPr>
        <w:t>“一人一策”“一事一议”</w:t>
      </w:r>
      <w:r>
        <w:rPr>
          <w:rFonts w:eastAsia="仿宋_GB2312"/>
          <w:sz w:val="32"/>
          <w:szCs w:val="32"/>
        </w:rPr>
        <w:t>政策，经</w:t>
      </w:r>
      <w:r>
        <w:rPr>
          <w:rFonts w:eastAsia="仿宋_GB2312" w:hint="eastAsia"/>
          <w:sz w:val="32"/>
          <w:szCs w:val="32"/>
        </w:rPr>
        <w:t>区</w:t>
      </w:r>
      <w:r>
        <w:rPr>
          <w:rFonts w:eastAsia="仿宋_GB2312"/>
          <w:sz w:val="32"/>
          <w:szCs w:val="32"/>
        </w:rPr>
        <w:t>人才</w:t>
      </w:r>
      <w:r>
        <w:rPr>
          <w:rFonts w:eastAsia="仿宋_GB2312" w:hint="eastAsia"/>
          <w:sz w:val="32"/>
          <w:szCs w:val="32"/>
        </w:rPr>
        <w:t>工作领导小组</w:t>
      </w:r>
      <w:r>
        <w:rPr>
          <w:rFonts w:eastAsia="仿宋_GB2312"/>
          <w:sz w:val="32"/>
          <w:szCs w:val="32"/>
        </w:rPr>
        <w:t>认定后享受相应的待遇和便利。</w:t>
      </w:r>
    </w:p>
    <w:p w:rsidR="00B17BDB" w:rsidRDefault="00CF13C7">
      <w:pPr>
        <w:spacing w:line="540" w:lineRule="exact"/>
        <w:ind w:firstLineChars="200" w:firstLine="640"/>
        <w:jc w:val="left"/>
        <w:rPr>
          <w:rFonts w:eastAsia="仿宋_GB2312"/>
          <w:sz w:val="32"/>
          <w:szCs w:val="28"/>
        </w:rPr>
      </w:pPr>
      <w:r>
        <w:rPr>
          <w:rFonts w:ascii="方正楷体_GBK" w:eastAsia="方正楷体_GBK" w:cs="KaiTi_GB2312" w:hint="eastAsia"/>
          <w:sz w:val="32"/>
          <w:szCs w:val="32"/>
        </w:rPr>
        <w:t>（三）</w:t>
      </w:r>
      <w:r>
        <w:rPr>
          <w:rFonts w:eastAsia="仿宋_GB2312"/>
          <w:sz w:val="32"/>
          <w:szCs w:val="32"/>
        </w:rPr>
        <w:t>鼓励</w:t>
      </w:r>
      <w:r>
        <w:rPr>
          <w:rFonts w:eastAsia="仿宋_GB2312" w:hint="eastAsia"/>
          <w:sz w:val="32"/>
          <w:szCs w:val="32"/>
        </w:rPr>
        <w:t>区内</w:t>
      </w:r>
      <w:r>
        <w:rPr>
          <w:rFonts w:eastAsia="仿宋_GB2312"/>
          <w:sz w:val="32"/>
          <w:szCs w:val="32"/>
        </w:rPr>
        <w:t>用人单位采取灵活多样形式柔性引进高层次人才，弹性使用、软性管理、个性服务。可采取项目合作、兼职服务、技术合作等方式柔性引进人才，柔性引进的人才与用人单位签订工作协议，经相关部门认可，根据项目完成情况或对当地经济贡献大小享受一定的人才补贴。柔性引进</w:t>
      </w:r>
      <w:r>
        <w:rPr>
          <w:rFonts w:eastAsia="仿宋_GB2312" w:hint="eastAsia"/>
          <w:sz w:val="32"/>
          <w:szCs w:val="32"/>
        </w:rPr>
        <w:t>的人才每人</w:t>
      </w:r>
      <w:r>
        <w:rPr>
          <w:rFonts w:eastAsia="仿宋_GB2312"/>
          <w:sz w:val="32"/>
          <w:szCs w:val="32"/>
        </w:rPr>
        <w:t>每月给予</w:t>
      </w:r>
      <w:r>
        <w:rPr>
          <w:rFonts w:eastAsia="仿宋_GB2312"/>
          <w:sz w:val="32"/>
          <w:szCs w:val="32"/>
        </w:rPr>
        <w:t>1000</w:t>
      </w:r>
      <w:r>
        <w:rPr>
          <w:rFonts w:eastAsia="仿宋_GB2312"/>
          <w:sz w:val="32"/>
          <w:szCs w:val="32"/>
        </w:rPr>
        <w:t>元至</w:t>
      </w:r>
      <w:r>
        <w:rPr>
          <w:rFonts w:eastAsia="仿宋_GB2312"/>
          <w:sz w:val="32"/>
          <w:szCs w:val="32"/>
        </w:rPr>
        <w:t>10000</w:t>
      </w:r>
      <w:r>
        <w:rPr>
          <w:rFonts w:eastAsia="仿宋_GB2312"/>
          <w:sz w:val="32"/>
          <w:szCs w:val="32"/>
        </w:rPr>
        <w:t>元不等的生活补贴，时间不超</w:t>
      </w:r>
      <w:r>
        <w:rPr>
          <w:rFonts w:eastAsia="仿宋_GB2312"/>
          <w:sz w:val="32"/>
          <w:szCs w:val="32"/>
        </w:rPr>
        <w:t>5</w:t>
      </w:r>
      <w:r>
        <w:rPr>
          <w:rFonts w:eastAsia="仿宋_GB2312"/>
          <w:sz w:val="32"/>
          <w:szCs w:val="32"/>
        </w:rPr>
        <w:t>年。</w:t>
      </w:r>
    </w:p>
    <w:p w:rsidR="00B17BDB" w:rsidRDefault="00CF13C7">
      <w:pPr>
        <w:spacing w:line="540" w:lineRule="exact"/>
        <w:ind w:firstLineChars="200" w:firstLine="640"/>
        <w:jc w:val="left"/>
        <w:rPr>
          <w:rFonts w:eastAsia="仿宋_GB2312"/>
          <w:sz w:val="32"/>
          <w:szCs w:val="32"/>
        </w:rPr>
      </w:pPr>
      <w:r>
        <w:rPr>
          <w:rFonts w:ascii="方正楷体_GBK" w:eastAsia="方正楷体_GBK" w:cs="KaiTi_GB2312" w:hint="eastAsia"/>
          <w:sz w:val="32"/>
          <w:szCs w:val="32"/>
        </w:rPr>
        <w:t>（四）</w:t>
      </w:r>
      <w:r>
        <w:rPr>
          <w:rFonts w:eastAsia="仿宋_GB2312"/>
          <w:sz w:val="32"/>
          <w:szCs w:val="32"/>
        </w:rPr>
        <w:t>刚性引进到</w:t>
      </w:r>
      <w:r>
        <w:rPr>
          <w:rFonts w:eastAsia="仿宋_GB2312" w:hint="eastAsia"/>
          <w:sz w:val="32"/>
          <w:szCs w:val="32"/>
        </w:rPr>
        <w:t>区内</w:t>
      </w:r>
      <w:r>
        <w:rPr>
          <w:rFonts w:eastAsia="仿宋_GB2312"/>
          <w:sz w:val="32"/>
          <w:szCs w:val="32"/>
        </w:rPr>
        <w:t>企事业单位工作，除享受国家、省、市相应补助外，可叠加享受本区人才补贴。刚性引进的</w:t>
      </w:r>
      <w:r>
        <w:rPr>
          <w:rFonts w:eastAsia="仿宋_GB2312" w:hint="eastAsia"/>
          <w:sz w:val="32"/>
          <w:szCs w:val="32"/>
        </w:rPr>
        <w:t>各类</w:t>
      </w:r>
      <w:r>
        <w:rPr>
          <w:rFonts w:eastAsia="仿宋_GB2312"/>
          <w:sz w:val="32"/>
          <w:szCs w:val="32"/>
        </w:rPr>
        <w:t>人才，每月给予</w:t>
      </w:r>
      <w:r>
        <w:rPr>
          <w:rFonts w:eastAsia="仿宋_GB2312"/>
          <w:sz w:val="32"/>
          <w:szCs w:val="32"/>
        </w:rPr>
        <w:t>400</w:t>
      </w:r>
      <w:r>
        <w:rPr>
          <w:rFonts w:eastAsia="仿宋_GB2312"/>
          <w:sz w:val="32"/>
          <w:szCs w:val="32"/>
        </w:rPr>
        <w:t>元至</w:t>
      </w:r>
      <w:r>
        <w:rPr>
          <w:rFonts w:eastAsia="仿宋_GB2312"/>
          <w:sz w:val="32"/>
          <w:szCs w:val="32"/>
        </w:rPr>
        <w:t>25000</w:t>
      </w:r>
      <w:r>
        <w:rPr>
          <w:rFonts w:eastAsia="仿宋_GB2312"/>
          <w:sz w:val="32"/>
          <w:szCs w:val="32"/>
        </w:rPr>
        <w:t>元不等的生活补贴，时间不超过</w:t>
      </w:r>
      <w:r>
        <w:rPr>
          <w:rFonts w:eastAsia="仿宋_GB2312"/>
          <w:sz w:val="32"/>
          <w:szCs w:val="32"/>
        </w:rPr>
        <w:t>5</w:t>
      </w:r>
      <w:r>
        <w:rPr>
          <w:rFonts w:eastAsia="仿宋_GB2312"/>
          <w:sz w:val="32"/>
          <w:szCs w:val="32"/>
        </w:rPr>
        <w:t>年</w:t>
      </w:r>
      <w:r>
        <w:rPr>
          <w:rFonts w:eastAsia="仿宋_GB2312" w:hint="eastAsia"/>
          <w:sz w:val="32"/>
          <w:szCs w:val="32"/>
        </w:rPr>
        <w:t>。</w:t>
      </w:r>
      <w:r>
        <w:rPr>
          <w:rFonts w:eastAsia="仿宋_GB2312"/>
          <w:sz w:val="32"/>
          <w:szCs w:val="32"/>
        </w:rPr>
        <w:t>引进的顶尖和国家级领</w:t>
      </w:r>
      <w:r>
        <w:rPr>
          <w:rFonts w:eastAsia="仿宋_GB2312"/>
          <w:sz w:val="32"/>
          <w:szCs w:val="32"/>
        </w:rPr>
        <w:t>军人才与用人单位连续签订</w:t>
      </w:r>
      <w:r>
        <w:rPr>
          <w:rFonts w:eastAsia="仿宋_GB2312"/>
          <w:sz w:val="32"/>
          <w:szCs w:val="32"/>
        </w:rPr>
        <w:t>5</w:t>
      </w:r>
      <w:r>
        <w:rPr>
          <w:rFonts w:eastAsia="仿宋_GB2312"/>
          <w:sz w:val="32"/>
          <w:szCs w:val="32"/>
        </w:rPr>
        <w:t>年（含）以</w:t>
      </w:r>
      <w:r>
        <w:rPr>
          <w:rFonts w:eastAsia="仿宋_GB2312"/>
          <w:sz w:val="32"/>
          <w:szCs w:val="32"/>
        </w:rPr>
        <w:lastRenderedPageBreak/>
        <w:t>上劳动合同，在本区内购房的，经个人申请、单位申报、评审考核后，分别给予</w:t>
      </w:r>
      <w:r>
        <w:rPr>
          <w:rFonts w:eastAsia="仿宋_GB2312"/>
          <w:sz w:val="32"/>
          <w:szCs w:val="32"/>
        </w:rPr>
        <w:t>600</w:t>
      </w:r>
      <w:r>
        <w:rPr>
          <w:rFonts w:eastAsia="仿宋_GB2312"/>
          <w:sz w:val="32"/>
          <w:szCs w:val="32"/>
        </w:rPr>
        <w:t>万元、</w:t>
      </w:r>
      <w:r>
        <w:rPr>
          <w:rFonts w:eastAsia="仿宋_GB2312"/>
          <w:sz w:val="32"/>
          <w:szCs w:val="32"/>
        </w:rPr>
        <w:t>200</w:t>
      </w:r>
      <w:r>
        <w:rPr>
          <w:rFonts w:eastAsia="仿宋_GB2312"/>
          <w:sz w:val="32"/>
          <w:szCs w:val="32"/>
        </w:rPr>
        <w:t>万元的安家费。</w:t>
      </w:r>
    </w:p>
    <w:p w:rsidR="00B17BDB" w:rsidRDefault="00CF13C7">
      <w:pPr>
        <w:spacing w:line="560" w:lineRule="exact"/>
        <w:ind w:firstLineChars="200" w:firstLine="640"/>
        <w:jc w:val="left"/>
        <w:rPr>
          <w:rFonts w:eastAsia="仿宋_GB2312"/>
          <w:sz w:val="32"/>
          <w:szCs w:val="32"/>
        </w:rPr>
      </w:pPr>
      <w:r>
        <w:rPr>
          <w:rFonts w:ascii="方正楷体_GBK" w:eastAsia="方正楷体_GBK" w:cs="KaiTi_GB2312" w:hint="eastAsia"/>
          <w:sz w:val="32"/>
          <w:szCs w:val="32"/>
        </w:rPr>
        <w:t>（五）</w:t>
      </w:r>
      <w:r>
        <w:rPr>
          <w:rFonts w:eastAsia="仿宋_GB2312"/>
          <w:sz w:val="32"/>
          <w:szCs w:val="32"/>
        </w:rPr>
        <w:t>鼓励</w:t>
      </w:r>
      <w:r>
        <w:rPr>
          <w:rFonts w:eastAsia="仿宋_GB2312" w:hint="eastAsia"/>
          <w:sz w:val="32"/>
          <w:szCs w:val="32"/>
        </w:rPr>
        <w:t>区内</w:t>
      </w:r>
      <w:r>
        <w:rPr>
          <w:rFonts w:eastAsia="仿宋_GB2312"/>
          <w:sz w:val="32"/>
          <w:szCs w:val="32"/>
        </w:rPr>
        <w:t>用人单位引进国内外各类人才，刚性引进的人才与用人单位签订不低于</w:t>
      </w:r>
      <w:r>
        <w:rPr>
          <w:rFonts w:eastAsia="仿宋_GB2312"/>
          <w:sz w:val="32"/>
          <w:szCs w:val="32"/>
        </w:rPr>
        <w:t>3</w:t>
      </w:r>
      <w:r>
        <w:rPr>
          <w:rFonts w:eastAsia="仿宋_GB2312"/>
          <w:sz w:val="32"/>
          <w:szCs w:val="32"/>
        </w:rPr>
        <w:t>年期限劳动合同的，分别给予</w:t>
      </w:r>
      <w:r>
        <w:rPr>
          <w:rFonts w:eastAsia="仿宋_GB2312"/>
          <w:sz w:val="32"/>
          <w:szCs w:val="32"/>
        </w:rPr>
        <w:t>1</w:t>
      </w:r>
      <w:r>
        <w:rPr>
          <w:rFonts w:eastAsia="仿宋_GB2312"/>
          <w:sz w:val="32"/>
          <w:szCs w:val="32"/>
        </w:rPr>
        <w:t>万元到</w:t>
      </w:r>
      <w:r>
        <w:rPr>
          <w:rFonts w:eastAsia="仿宋_GB2312"/>
          <w:sz w:val="32"/>
          <w:szCs w:val="32"/>
        </w:rPr>
        <w:t>20</w:t>
      </w:r>
      <w:r>
        <w:rPr>
          <w:rFonts w:eastAsia="仿宋_GB2312"/>
          <w:sz w:val="32"/>
          <w:szCs w:val="32"/>
        </w:rPr>
        <w:t>万元不等的一次性引才奖励。</w:t>
      </w:r>
    </w:p>
    <w:p w:rsidR="00B17BDB" w:rsidRDefault="00CF13C7">
      <w:pPr>
        <w:spacing w:line="560" w:lineRule="exact"/>
        <w:ind w:firstLineChars="200" w:firstLine="640"/>
        <w:outlineLvl w:val="0"/>
        <w:rPr>
          <w:rFonts w:eastAsia="黑体" w:cs="黑体"/>
          <w:sz w:val="32"/>
          <w:szCs w:val="32"/>
        </w:rPr>
      </w:pPr>
      <w:r>
        <w:rPr>
          <w:rFonts w:eastAsia="黑体" w:cs="黑体" w:hint="eastAsia"/>
          <w:sz w:val="32"/>
          <w:szCs w:val="32"/>
        </w:rPr>
        <w:t>二、人才培养培育</w:t>
      </w:r>
    </w:p>
    <w:p w:rsidR="00B17BDB" w:rsidRDefault="00CF13C7">
      <w:pPr>
        <w:spacing w:line="560" w:lineRule="exact"/>
        <w:ind w:firstLineChars="200" w:firstLine="640"/>
        <w:jc w:val="left"/>
        <w:rPr>
          <w:rFonts w:eastAsia="仿宋_GB2312"/>
          <w:sz w:val="32"/>
          <w:szCs w:val="32"/>
        </w:rPr>
      </w:pPr>
      <w:r>
        <w:rPr>
          <w:rFonts w:ascii="方正楷体_GBK" w:eastAsia="方正楷体_GBK" w:cs="KaiTi_GB2312" w:hint="eastAsia"/>
          <w:sz w:val="32"/>
          <w:szCs w:val="32"/>
        </w:rPr>
        <w:t>（六）</w:t>
      </w:r>
      <w:r>
        <w:rPr>
          <w:rFonts w:eastAsia="仿宋_GB2312" w:hint="eastAsia"/>
          <w:sz w:val="32"/>
          <w:szCs w:val="32"/>
        </w:rPr>
        <w:t>区内</w:t>
      </w:r>
      <w:r>
        <w:rPr>
          <w:rFonts w:eastAsia="仿宋_GB2312"/>
          <w:sz w:val="32"/>
          <w:szCs w:val="32"/>
        </w:rPr>
        <w:t>用人单位培养的各类高层次、高技能人才，每月给予</w:t>
      </w:r>
      <w:r>
        <w:rPr>
          <w:rFonts w:eastAsia="仿宋_GB2312"/>
          <w:sz w:val="32"/>
          <w:szCs w:val="32"/>
        </w:rPr>
        <w:t>400</w:t>
      </w:r>
      <w:r>
        <w:rPr>
          <w:rFonts w:eastAsia="仿宋_GB2312"/>
          <w:sz w:val="32"/>
          <w:szCs w:val="32"/>
        </w:rPr>
        <w:t>元至</w:t>
      </w:r>
      <w:r>
        <w:rPr>
          <w:rFonts w:eastAsia="仿宋_GB2312"/>
          <w:sz w:val="32"/>
          <w:szCs w:val="32"/>
        </w:rPr>
        <w:t>2500</w:t>
      </w:r>
      <w:r>
        <w:rPr>
          <w:rFonts w:eastAsia="仿宋_GB2312" w:hint="eastAsia"/>
          <w:sz w:val="32"/>
          <w:szCs w:val="32"/>
        </w:rPr>
        <w:t>0</w:t>
      </w:r>
      <w:r>
        <w:rPr>
          <w:rFonts w:eastAsia="仿宋_GB2312"/>
          <w:sz w:val="32"/>
          <w:szCs w:val="32"/>
        </w:rPr>
        <w:t>元不等的生活补贴，时间不超过</w:t>
      </w:r>
      <w:r>
        <w:rPr>
          <w:rFonts w:eastAsia="仿宋_GB2312"/>
          <w:sz w:val="32"/>
          <w:szCs w:val="32"/>
        </w:rPr>
        <w:t>5</w:t>
      </w:r>
      <w:r>
        <w:rPr>
          <w:rFonts w:eastAsia="仿宋_GB2312"/>
          <w:sz w:val="32"/>
          <w:szCs w:val="32"/>
        </w:rPr>
        <w:t>年。</w:t>
      </w:r>
    </w:p>
    <w:p w:rsidR="00B17BDB" w:rsidRDefault="00CF13C7">
      <w:pPr>
        <w:spacing w:line="560" w:lineRule="exact"/>
        <w:ind w:firstLineChars="200" w:firstLine="640"/>
        <w:jc w:val="left"/>
        <w:rPr>
          <w:rFonts w:eastAsia="仿宋_GB2312"/>
          <w:sz w:val="32"/>
          <w:szCs w:val="32"/>
        </w:rPr>
      </w:pPr>
      <w:r>
        <w:rPr>
          <w:rFonts w:ascii="方正楷体_GBK" w:eastAsia="方正楷体_GBK" w:cs="KaiTi_GB2312" w:hint="eastAsia"/>
          <w:sz w:val="32"/>
          <w:szCs w:val="32"/>
        </w:rPr>
        <w:t>（七）</w:t>
      </w:r>
      <w:r>
        <w:rPr>
          <w:rFonts w:eastAsia="仿宋_GB2312"/>
          <w:sz w:val="32"/>
          <w:szCs w:val="32"/>
        </w:rPr>
        <w:t>由</w:t>
      </w:r>
      <w:r>
        <w:rPr>
          <w:rFonts w:eastAsia="仿宋_GB2312" w:hint="eastAsia"/>
          <w:sz w:val="32"/>
          <w:szCs w:val="32"/>
        </w:rPr>
        <w:t>管委会</w:t>
      </w:r>
      <w:r>
        <w:rPr>
          <w:rFonts w:eastAsia="仿宋_GB2312"/>
          <w:sz w:val="32"/>
          <w:szCs w:val="32"/>
        </w:rPr>
        <w:t>组织或推荐参加国家、省、市级各类技能竞赛的费用，管委会承担</w:t>
      </w:r>
      <w:r>
        <w:rPr>
          <w:rFonts w:eastAsia="仿宋_GB2312"/>
          <w:sz w:val="32"/>
          <w:szCs w:val="32"/>
        </w:rPr>
        <w:t>50%</w:t>
      </w:r>
      <w:r>
        <w:rPr>
          <w:rFonts w:eastAsia="仿宋_GB2312"/>
          <w:sz w:val="32"/>
          <w:szCs w:val="32"/>
        </w:rPr>
        <w:t>。对获得国家级、省级</w:t>
      </w:r>
      <w:r>
        <w:rPr>
          <w:rFonts w:eastAsia="仿宋_GB2312"/>
          <w:sz w:val="32"/>
          <w:szCs w:val="32"/>
        </w:rPr>
        <w:t>、市级技能竞赛一等奖、二等奖、三等奖的，按照不高于物质奖励标准的</w:t>
      </w:r>
      <w:r>
        <w:rPr>
          <w:rFonts w:eastAsia="仿宋_GB2312"/>
          <w:sz w:val="32"/>
          <w:szCs w:val="32"/>
        </w:rPr>
        <w:t>50%</w:t>
      </w:r>
      <w:r>
        <w:rPr>
          <w:rFonts w:eastAsia="仿宋_GB2312"/>
          <w:sz w:val="32"/>
          <w:szCs w:val="32"/>
        </w:rPr>
        <w:t>比例进行</w:t>
      </w:r>
      <w:r>
        <w:rPr>
          <w:rFonts w:eastAsia="仿宋_GB2312" w:hint="eastAsia"/>
          <w:sz w:val="32"/>
          <w:szCs w:val="32"/>
        </w:rPr>
        <w:t>区级配套</w:t>
      </w:r>
      <w:r>
        <w:rPr>
          <w:rFonts w:eastAsia="仿宋_GB2312"/>
          <w:sz w:val="32"/>
          <w:szCs w:val="32"/>
        </w:rPr>
        <w:t>奖励。</w:t>
      </w:r>
    </w:p>
    <w:p w:rsidR="00B17BDB" w:rsidRDefault="00CF13C7">
      <w:pPr>
        <w:spacing w:line="560" w:lineRule="exact"/>
        <w:ind w:firstLineChars="200" w:firstLine="640"/>
        <w:jc w:val="left"/>
        <w:rPr>
          <w:rFonts w:eastAsia="仿宋_GB2312" w:cs="黑体"/>
          <w:sz w:val="32"/>
          <w:szCs w:val="32"/>
        </w:rPr>
      </w:pPr>
      <w:r>
        <w:rPr>
          <w:rFonts w:ascii="方正楷体_GBK" w:eastAsia="方正楷体_GBK" w:cs="KaiTi_GB2312" w:hint="eastAsia"/>
          <w:sz w:val="32"/>
          <w:szCs w:val="32"/>
        </w:rPr>
        <w:t>（八）</w:t>
      </w:r>
      <w:r>
        <w:rPr>
          <w:rFonts w:eastAsia="仿宋_GB2312" w:hint="eastAsia"/>
          <w:sz w:val="32"/>
          <w:szCs w:val="32"/>
        </w:rPr>
        <w:t>对通过出站评价的省级中青年学术和技术带头人后备人才及技术创新人才，由区科技部门一次性给予补贴</w:t>
      </w:r>
      <w:r>
        <w:rPr>
          <w:rFonts w:eastAsia="仿宋_GB2312" w:hint="eastAsia"/>
          <w:sz w:val="32"/>
          <w:szCs w:val="32"/>
        </w:rPr>
        <w:t>6</w:t>
      </w:r>
      <w:r>
        <w:rPr>
          <w:rFonts w:eastAsia="仿宋_GB2312" w:hint="eastAsia"/>
          <w:sz w:val="32"/>
          <w:szCs w:val="32"/>
        </w:rPr>
        <w:t>万元；对通过出站评价的市级中青年学术技术带头人</w:t>
      </w:r>
      <w:r>
        <w:rPr>
          <w:rFonts w:eastAsia="仿宋_GB2312" w:hint="eastAsia"/>
          <w:sz w:val="32"/>
          <w:szCs w:val="32"/>
          <w:lang w:val="zh-CN"/>
        </w:rPr>
        <w:t>，一次性给予补贴</w:t>
      </w:r>
      <w:r>
        <w:rPr>
          <w:rFonts w:eastAsia="仿宋_GB2312" w:hint="eastAsia"/>
          <w:sz w:val="32"/>
          <w:szCs w:val="32"/>
        </w:rPr>
        <w:t>5</w:t>
      </w:r>
      <w:r>
        <w:rPr>
          <w:rFonts w:eastAsia="仿宋_GB2312" w:hint="eastAsia"/>
          <w:sz w:val="32"/>
          <w:szCs w:val="32"/>
        </w:rPr>
        <w:t>万元；对</w:t>
      </w:r>
      <w:r>
        <w:rPr>
          <w:rFonts w:eastAsia="仿宋_GB2312" w:hint="eastAsia"/>
          <w:spacing w:val="-6"/>
          <w:sz w:val="32"/>
          <w:szCs w:val="32"/>
        </w:rPr>
        <w:t>获得其他由上级科技主管部门认定的人才类项目（含团队类），按上级部门拨付项目资金的</w:t>
      </w:r>
      <w:r>
        <w:rPr>
          <w:rFonts w:eastAsia="仿宋_GB2312" w:hint="eastAsia"/>
          <w:spacing w:val="-6"/>
          <w:sz w:val="32"/>
          <w:szCs w:val="32"/>
        </w:rPr>
        <w:t>20%</w:t>
      </w:r>
      <w:r>
        <w:rPr>
          <w:rFonts w:eastAsia="仿宋_GB2312" w:hint="eastAsia"/>
          <w:spacing w:val="-6"/>
          <w:sz w:val="32"/>
          <w:szCs w:val="32"/>
        </w:rPr>
        <w:t>予以配套，配套资金不超过</w:t>
      </w:r>
      <w:r>
        <w:rPr>
          <w:rFonts w:eastAsia="仿宋_GB2312" w:hint="eastAsia"/>
          <w:spacing w:val="-6"/>
          <w:sz w:val="32"/>
          <w:szCs w:val="32"/>
        </w:rPr>
        <w:t>200</w:t>
      </w:r>
      <w:r>
        <w:rPr>
          <w:rFonts w:eastAsia="仿宋_GB2312" w:hint="eastAsia"/>
          <w:spacing w:val="-6"/>
          <w:sz w:val="32"/>
          <w:szCs w:val="32"/>
        </w:rPr>
        <w:t>万元。</w:t>
      </w:r>
    </w:p>
    <w:p w:rsidR="00B17BDB" w:rsidRDefault="00CF13C7">
      <w:pPr>
        <w:spacing w:line="560" w:lineRule="exact"/>
        <w:ind w:firstLineChars="200" w:firstLine="640"/>
        <w:outlineLvl w:val="0"/>
        <w:rPr>
          <w:rFonts w:eastAsia="黑体" w:cs="黑体"/>
          <w:sz w:val="32"/>
          <w:szCs w:val="32"/>
        </w:rPr>
      </w:pPr>
      <w:r>
        <w:rPr>
          <w:rFonts w:eastAsia="黑体" w:cs="黑体" w:hint="eastAsia"/>
          <w:sz w:val="32"/>
          <w:szCs w:val="32"/>
        </w:rPr>
        <w:t>三、人才平台载体建设</w:t>
      </w:r>
      <w:bookmarkEnd w:id="261"/>
      <w:bookmarkEnd w:id="262"/>
      <w:bookmarkEnd w:id="263"/>
    </w:p>
    <w:p w:rsidR="00B17BDB" w:rsidRDefault="00CF13C7">
      <w:pPr>
        <w:spacing w:line="560" w:lineRule="exact"/>
        <w:ind w:firstLineChars="200" w:firstLine="640"/>
        <w:jc w:val="left"/>
        <w:rPr>
          <w:rFonts w:eastAsia="仿宋_GB2312"/>
          <w:sz w:val="32"/>
          <w:szCs w:val="32"/>
          <w:lang w:val="zh-CN"/>
        </w:rPr>
      </w:pPr>
      <w:r>
        <w:rPr>
          <w:rFonts w:ascii="方正楷体_GBK" w:eastAsia="方正楷体_GBK" w:cs="KaiTi_GB2312" w:hint="eastAsia"/>
          <w:sz w:val="32"/>
          <w:szCs w:val="32"/>
        </w:rPr>
        <w:t>（九）</w:t>
      </w:r>
      <w:r>
        <w:rPr>
          <w:rFonts w:eastAsia="仿宋_GB2312" w:hint="eastAsia"/>
          <w:sz w:val="32"/>
          <w:szCs w:val="32"/>
          <w:lang w:val="zh-CN"/>
        </w:rPr>
        <w:t>对高层次科技人才创办的企业</w:t>
      </w:r>
      <w:r>
        <w:rPr>
          <w:rFonts w:eastAsia="仿宋_GB2312" w:cs="仿宋_GB2312" w:hint="eastAsia"/>
          <w:sz w:val="32"/>
          <w:szCs w:val="32"/>
        </w:rPr>
        <w:t>（</w:t>
      </w:r>
      <w:r>
        <w:rPr>
          <w:rFonts w:eastAsia="仿宋_GB2312" w:hint="eastAsia"/>
          <w:sz w:val="32"/>
          <w:szCs w:val="32"/>
          <w:lang w:val="zh-CN"/>
        </w:rPr>
        <w:t>高层次科技人才、团队或其法人实体在创业企业中的股权比例应不低于</w:t>
      </w:r>
      <w:r>
        <w:rPr>
          <w:rFonts w:eastAsia="仿宋_GB2312" w:hint="eastAsia"/>
          <w:sz w:val="32"/>
          <w:szCs w:val="32"/>
          <w:lang w:val="zh-CN"/>
        </w:rPr>
        <w:t>30%</w:t>
      </w:r>
      <w:r>
        <w:rPr>
          <w:rFonts w:eastAsia="仿宋_GB2312" w:cs="仿宋_GB2312" w:hint="eastAsia"/>
          <w:sz w:val="32"/>
          <w:szCs w:val="32"/>
        </w:rPr>
        <w:t>）</w:t>
      </w:r>
      <w:r>
        <w:rPr>
          <w:rFonts w:eastAsia="仿宋_GB2312" w:hint="eastAsia"/>
          <w:sz w:val="32"/>
          <w:szCs w:val="32"/>
          <w:lang w:val="zh-CN"/>
        </w:rPr>
        <w:t>，其技术成果能够填补国内空白、具有较大市场潜力并能进行产业化规</w:t>
      </w:r>
      <w:r>
        <w:rPr>
          <w:rFonts w:eastAsia="仿宋_GB2312" w:hint="eastAsia"/>
          <w:sz w:val="32"/>
          <w:szCs w:val="32"/>
          <w:lang w:val="zh-CN"/>
        </w:rPr>
        <w:lastRenderedPageBreak/>
        <w:t>模生产，入驻区内科技企业孵化器或工业标准厂房的，给予三年免租，补贴面积最高不超过</w:t>
      </w:r>
      <w:r>
        <w:rPr>
          <w:rFonts w:eastAsia="仿宋_GB2312" w:hint="eastAsia"/>
          <w:sz w:val="32"/>
          <w:szCs w:val="32"/>
          <w:lang w:val="zh-CN"/>
        </w:rPr>
        <w:t>2000</w:t>
      </w:r>
      <w:r>
        <w:rPr>
          <w:rFonts w:eastAsia="仿宋_GB2312" w:hint="eastAsia"/>
          <w:sz w:val="32"/>
          <w:szCs w:val="32"/>
          <w:lang w:val="zh-CN"/>
        </w:rPr>
        <w:t>平方米（企业年度房租低于我区补助标准的，按企业实际发生额给予补助）；项目启动后根据经济效益及市场前景，给予项目的自筹资金相应额度的科技经费补助，补助金额最高不超过</w:t>
      </w:r>
      <w:r>
        <w:rPr>
          <w:rFonts w:eastAsia="仿宋_GB2312" w:hint="eastAsia"/>
          <w:sz w:val="32"/>
          <w:szCs w:val="32"/>
          <w:lang w:val="zh-CN"/>
        </w:rPr>
        <w:t>300</w:t>
      </w:r>
      <w:r>
        <w:rPr>
          <w:rFonts w:eastAsia="仿宋_GB2312" w:hint="eastAsia"/>
          <w:sz w:val="32"/>
          <w:szCs w:val="32"/>
          <w:lang w:val="zh-CN"/>
        </w:rPr>
        <w:t>万元。</w:t>
      </w:r>
    </w:p>
    <w:p w:rsidR="00B17BDB" w:rsidRDefault="00CF13C7">
      <w:pPr>
        <w:spacing w:line="560" w:lineRule="exact"/>
        <w:ind w:firstLineChars="200" w:firstLine="640"/>
        <w:jc w:val="left"/>
        <w:rPr>
          <w:rFonts w:eastAsia="仿宋_GB2312"/>
          <w:sz w:val="32"/>
          <w:szCs w:val="28"/>
        </w:rPr>
      </w:pPr>
      <w:r>
        <w:rPr>
          <w:rFonts w:ascii="方正楷体_GBK" w:eastAsia="方正楷体_GBK" w:cs="KaiTi_GB2312" w:hint="eastAsia"/>
          <w:sz w:val="32"/>
          <w:szCs w:val="32"/>
          <w:lang w:val="zh-CN"/>
        </w:rPr>
        <w:t>（十）</w:t>
      </w:r>
      <w:r>
        <w:rPr>
          <w:rFonts w:eastAsia="仿宋_GB2312"/>
          <w:spacing w:val="-4"/>
          <w:sz w:val="32"/>
          <w:szCs w:val="32"/>
        </w:rPr>
        <w:t>新认定为国家级创业孵化示范基地的园区，一次性资金补助</w:t>
      </w:r>
      <w:r>
        <w:rPr>
          <w:rFonts w:eastAsia="仿宋_GB2312" w:hint="eastAsia"/>
          <w:spacing w:val="-4"/>
          <w:sz w:val="32"/>
          <w:szCs w:val="32"/>
        </w:rPr>
        <w:t>3</w:t>
      </w:r>
      <w:r>
        <w:rPr>
          <w:rFonts w:eastAsia="仿宋_GB2312"/>
          <w:spacing w:val="-4"/>
          <w:sz w:val="32"/>
          <w:szCs w:val="32"/>
        </w:rPr>
        <w:t>0</w:t>
      </w:r>
      <w:r>
        <w:rPr>
          <w:rFonts w:eastAsia="仿宋_GB2312"/>
          <w:spacing w:val="-4"/>
          <w:sz w:val="32"/>
          <w:szCs w:val="32"/>
        </w:rPr>
        <w:t>万元；新认定为省级创业园（众创空间）的园区，一次性资金</w:t>
      </w:r>
      <w:r>
        <w:rPr>
          <w:rFonts w:eastAsia="仿宋_GB2312"/>
          <w:spacing w:val="-4"/>
          <w:sz w:val="32"/>
          <w:szCs w:val="32"/>
        </w:rPr>
        <w:t>补助</w:t>
      </w:r>
      <w:r>
        <w:rPr>
          <w:rFonts w:eastAsia="仿宋_GB2312" w:hint="eastAsia"/>
          <w:spacing w:val="-4"/>
          <w:sz w:val="32"/>
          <w:szCs w:val="32"/>
        </w:rPr>
        <w:t>1</w:t>
      </w:r>
      <w:r>
        <w:rPr>
          <w:rFonts w:eastAsia="仿宋_GB2312"/>
          <w:spacing w:val="-4"/>
          <w:sz w:val="32"/>
          <w:szCs w:val="32"/>
        </w:rPr>
        <w:t>0</w:t>
      </w:r>
      <w:r>
        <w:rPr>
          <w:rFonts w:eastAsia="仿宋_GB2312"/>
          <w:spacing w:val="-4"/>
          <w:sz w:val="32"/>
          <w:szCs w:val="32"/>
        </w:rPr>
        <w:t>万元；新认定为昆明市青年（大学生）创业示范园区、昆明市新型创业创新孵化服务园区、昆明市农业创业示范园区、昆明市农业创业孵化基地的园区，一次性资金补助</w:t>
      </w:r>
      <w:r>
        <w:rPr>
          <w:rFonts w:eastAsia="仿宋_GB2312" w:hint="eastAsia"/>
          <w:spacing w:val="-4"/>
          <w:sz w:val="32"/>
          <w:szCs w:val="32"/>
        </w:rPr>
        <w:t>5</w:t>
      </w:r>
      <w:r>
        <w:rPr>
          <w:rFonts w:eastAsia="仿宋_GB2312"/>
          <w:spacing w:val="-4"/>
          <w:sz w:val="32"/>
          <w:szCs w:val="32"/>
        </w:rPr>
        <w:t>万</w:t>
      </w:r>
      <w:r>
        <w:rPr>
          <w:rFonts w:eastAsia="仿宋_GB2312"/>
          <w:sz w:val="32"/>
          <w:szCs w:val="32"/>
        </w:rPr>
        <w:t>元</w:t>
      </w:r>
      <w:r>
        <w:rPr>
          <w:rFonts w:eastAsia="仿宋_GB2312" w:hint="eastAsia"/>
          <w:sz w:val="32"/>
          <w:szCs w:val="32"/>
        </w:rPr>
        <w:t>。</w:t>
      </w:r>
    </w:p>
    <w:p w:rsidR="00B17BDB" w:rsidRDefault="00CF13C7">
      <w:pPr>
        <w:spacing w:line="560" w:lineRule="exact"/>
        <w:ind w:firstLineChars="200" w:firstLine="640"/>
        <w:jc w:val="left"/>
        <w:rPr>
          <w:rFonts w:eastAsia="仿宋_GB2312"/>
          <w:sz w:val="32"/>
          <w:szCs w:val="32"/>
        </w:rPr>
      </w:pPr>
      <w:r>
        <w:rPr>
          <w:rFonts w:ascii="方正楷体_GBK" w:eastAsia="方正楷体_GBK" w:cs="KaiTi_GB2312" w:hint="eastAsia"/>
          <w:sz w:val="32"/>
          <w:szCs w:val="32"/>
          <w:lang w:val="zh-CN"/>
        </w:rPr>
        <w:t>（十一）</w:t>
      </w:r>
      <w:r>
        <w:rPr>
          <w:rFonts w:eastAsia="仿宋_GB2312"/>
          <w:sz w:val="32"/>
          <w:szCs w:val="32"/>
        </w:rPr>
        <w:t>支持</w:t>
      </w:r>
      <w:r>
        <w:rPr>
          <w:rFonts w:eastAsia="仿宋_GB2312" w:hint="eastAsia"/>
          <w:sz w:val="32"/>
          <w:szCs w:val="32"/>
        </w:rPr>
        <w:t>区内</w:t>
      </w:r>
      <w:r>
        <w:rPr>
          <w:rFonts w:eastAsia="仿宋_GB2312"/>
          <w:sz w:val="32"/>
          <w:szCs w:val="32"/>
        </w:rPr>
        <w:t>企事业单位申报各级高层次人才创新创业示范基地、博士后工作站（云南省博士后科研工作站、科研流动站、昆明市博士后工作扶持站）、技能大师工作室、名匠工作室等平台，在上级财政支持基础上，按照</w:t>
      </w:r>
      <w:r>
        <w:rPr>
          <w:rFonts w:eastAsia="仿宋_GB2312"/>
          <w:sz w:val="32"/>
          <w:szCs w:val="32"/>
        </w:rPr>
        <w:t>1:1</w:t>
      </w:r>
      <w:r>
        <w:rPr>
          <w:rFonts w:eastAsia="仿宋_GB2312"/>
          <w:sz w:val="32"/>
          <w:szCs w:val="32"/>
        </w:rPr>
        <w:t>配套支持。</w:t>
      </w:r>
    </w:p>
    <w:p w:rsidR="00B17BDB" w:rsidRDefault="00CF13C7">
      <w:pPr>
        <w:spacing w:line="560" w:lineRule="exact"/>
        <w:ind w:firstLineChars="200" w:firstLine="640"/>
        <w:outlineLvl w:val="0"/>
        <w:rPr>
          <w:rFonts w:eastAsia="黑体" w:cs="黑体"/>
          <w:sz w:val="32"/>
          <w:szCs w:val="32"/>
        </w:rPr>
      </w:pPr>
      <w:bookmarkStart w:id="264" w:name="_Toc23751"/>
      <w:bookmarkStart w:id="265" w:name="_Toc30633"/>
      <w:bookmarkStart w:id="266" w:name="_Toc11207"/>
      <w:r>
        <w:rPr>
          <w:rFonts w:eastAsia="黑体" w:cs="黑体" w:hint="eastAsia"/>
          <w:sz w:val="32"/>
          <w:szCs w:val="32"/>
        </w:rPr>
        <w:t>四、</w:t>
      </w:r>
      <w:r>
        <w:rPr>
          <w:rFonts w:eastAsia="黑体" w:cs="黑体"/>
          <w:sz w:val="32"/>
          <w:szCs w:val="32"/>
        </w:rPr>
        <w:t>文化创意人才扶持</w:t>
      </w:r>
      <w:bookmarkEnd w:id="264"/>
      <w:bookmarkEnd w:id="265"/>
      <w:bookmarkEnd w:id="266"/>
    </w:p>
    <w:p w:rsidR="00B17BDB" w:rsidRDefault="00CF13C7">
      <w:pPr>
        <w:spacing w:line="560" w:lineRule="exact"/>
        <w:ind w:firstLineChars="200" w:firstLine="640"/>
        <w:jc w:val="left"/>
        <w:rPr>
          <w:rFonts w:eastAsia="仿宋_GB2312"/>
          <w:sz w:val="32"/>
          <w:szCs w:val="32"/>
        </w:rPr>
      </w:pPr>
      <w:r>
        <w:rPr>
          <w:rFonts w:ascii="方正楷体_GBK" w:eastAsia="方正楷体_GBK" w:cs="KaiTi_GB2312" w:hint="eastAsia"/>
          <w:sz w:val="32"/>
          <w:szCs w:val="32"/>
          <w:lang w:val="zh-CN"/>
        </w:rPr>
        <w:t>（十二）</w:t>
      </w:r>
      <w:r>
        <w:rPr>
          <w:rFonts w:eastAsia="仿宋_GB2312"/>
          <w:sz w:val="32"/>
          <w:szCs w:val="32"/>
        </w:rPr>
        <w:t>加快海内外中、高端文化创意产业人才引进，引进的优秀文化创意人才可享受</w:t>
      </w:r>
      <w:r>
        <w:rPr>
          <w:rFonts w:eastAsia="仿宋_GB2312" w:hint="eastAsia"/>
          <w:sz w:val="32"/>
          <w:szCs w:val="32"/>
        </w:rPr>
        <w:t>区</w:t>
      </w:r>
      <w:r>
        <w:rPr>
          <w:rFonts w:eastAsia="仿宋_GB2312"/>
          <w:sz w:val="32"/>
          <w:szCs w:val="32"/>
        </w:rPr>
        <w:t>高层次人才在</w:t>
      </w:r>
      <w:r>
        <w:rPr>
          <w:rFonts w:eastAsia="仿宋_GB2312" w:hint="eastAsia"/>
          <w:sz w:val="32"/>
          <w:szCs w:val="32"/>
        </w:rPr>
        <w:t>落户</w:t>
      </w:r>
      <w:r>
        <w:rPr>
          <w:rFonts w:eastAsia="仿宋_GB2312"/>
          <w:sz w:val="32"/>
          <w:szCs w:val="32"/>
        </w:rPr>
        <w:t>、住房、教育、</w:t>
      </w:r>
      <w:r>
        <w:rPr>
          <w:rFonts w:eastAsia="仿宋_GB2312"/>
          <w:sz w:val="32"/>
          <w:szCs w:val="32"/>
        </w:rPr>
        <w:t>医疗、生活补贴等方面的优惠政策。</w:t>
      </w:r>
    </w:p>
    <w:p w:rsidR="00B17BDB" w:rsidRDefault="00CF13C7">
      <w:pPr>
        <w:spacing w:line="560" w:lineRule="exact"/>
        <w:ind w:firstLineChars="200" w:firstLine="640"/>
        <w:jc w:val="left"/>
        <w:rPr>
          <w:rFonts w:eastAsia="仿宋_GB2312"/>
          <w:sz w:val="32"/>
          <w:szCs w:val="32"/>
        </w:rPr>
      </w:pPr>
      <w:r>
        <w:rPr>
          <w:rFonts w:ascii="方正楷体_GBK" w:eastAsia="方正楷体_GBK" w:cs="KaiTi_GB2312" w:hint="eastAsia"/>
          <w:sz w:val="32"/>
          <w:szCs w:val="32"/>
          <w:lang w:val="zh-CN"/>
        </w:rPr>
        <w:t>（十三）</w:t>
      </w:r>
      <w:r>
        <w:rPr>
          <w:rFonts w:eastAsia="仿宋_GB2312" w:hint="eastAsia"/>
          <w:sz w:val="32"/>
          <w:szCs w:val="32"/>
        </w:rPr>
        <w:t>有公认社会影响力的文化创意各行业领军人物、非遗传承人、工艺美术大师、艺术家、专家学者等在区内登记注册文化创意企业，并利用自身影响力活跃区内文化创意氛围，产生良好社会效益的，经评定，给予</w:t>
      </w:r>
      <w:r>
        <w:rPr>
          <w:rFonts w:eastAsia="仿宋_GB2312" w:hint="eastAsia"/>
          <w:sz w:val="32"/>
          <w:szCs w:val="32"/>
        </w:rPr>
        <w:t>20</w:t>
      </w:r>
      <w:r>
        <w:rPr>
          <w:rFonts w:eastAsia="仿宋_GB2312" w:hint="eastAsia"/>
          <w:sz w:val="32"/>
          <w:szCs w:val="32"/>
        </w:rPr>
        <w:t>万元奖励，每年奖励名额不</w:t>
      </w:r>
      <w:r>
        <w:rPr>
          <w:rFonts w:eastAsia="仿宋_GB2312" w:hint="eastAsia"/>
          <w:sz w:val="32"/>
          <w:szCs w:val="32"/>
        </w:rPr>
        <w:lastRenderedPageBreak/>
        <w:t>超过</w:t>
      </w:r>
      <w:r>
        <w:rPr>
          <w:rFonts w:eastAsia="仿宋_GB2312" w:hint="eastAsia"/>
          <w:sz w:val="32"/>
          <w:szCs w:val="32"/>
        </w:rPr>
        <w:t>5</w:t>
      </w:r>
      <w:r>
        <w:rPr>
          <w:rFonts w:eastAsia="仿宋_GB2312" w:hint="eastAsia"/>
          <w:sz w:val="32"/>
          <w:szCs w:val="32"/>
        </w:rPr>
        <w:t>人。</w:t>
      </w:r>
    </w:p>
    <w:p w:rsidR="00B17BDB" w:rsidRDefault="00CF13C7">
      <w:pPr>
        <w:spacing w:line="560" w:lineRule="exact"/>
        <w:ind w:firstLineChars="200" w:firstLine="640"/>
        <w:jc w:val="left"/>
        <w:rPr>
          <w:rFonts w:eastAsia="仿宋_GB2312"/>
          <w:sz w:val="32"/>
          <w:szCs w:val="32"/>
        </w:rPr>
      </w:pPr>
      <w:r>
        <w:rPr>
          <w:rFonts w:ascii="方正楷体_GBK" w:eastAsia="方正楷体_GBK" w:cs="KaiTi_GB2312" w:hint="eastAsia"/>
          <w:sz w:val="32"/>
          <w:szCs w:val="32"/>
          <w:lang w:val="zh-CN"/>
        </w:rPr>
        <w:t>（十四）</w:t>
      </w:r>
      <w:r>
        <w:rPr>
          <w:rFonts w:eastAsia="仿宋_GB2312"/>
          <w:sz w:val="32"/>
          <w:szCs w:val="32"/>
        </w:rPr>
        <w:t>鼓励文化创意人才参加相关专业大赛，对在大赛中获得奖项的参赛人员，经审核后按大赛级别、获奖等级给予一定的奖励；鼓励专业设计人才开展创新活动，对获得产品发明专利且具产业效益的专业设计人员，经审核后给予一定的奖励。</w:t>
      </w:r>
    </w:p>
    <w:p w:rsidR="00B17BDB" w:rsidRDefault="00CF13C7">
      <w:pPr>
        <w:spacing w:line="560" w:lineRule="exact"/>
        <w:ind w:firstLineChars="200" w:firstLine="640"/>
        <w:jc w:val="left"/>
        <w:rPr>
          <w:rFonts w:eastAsia="仿宋_GB2312"/>
          <w:sz w:val="32"/>
          <w:szCs w:val="32"/>
        </w:rPr>
      </w:pPr>
      <w:r>
        <w:rPr>
          <w:rFonts w:ascii="方正楷体_GBK" w:eastAsia="方正楷体_GBK" w:cs="KaiTi_GB2312" w:hint="eastAsia"/>
          <w:sz w:val="32"/>
          <w:szCs w:val="32"/>
          <w:lang w:val="zh-CN"/>
        </w:rPr>
        <w:t>（十五）</w:t>
      </w:r>
      <w:r>
        <w:rPr>
          <w:rFonts w:eastAsia="仿宋_GB2312"/>
          <w:sz w:val="32"/>
          <w:szCs w:val="32"/>
        </w:rPr>
        <w:t>建立健全各类文化创意</w:t>
      </w:r>
      <w:r>
        <w:rPr>
          <w:rFonts w:eastAsia="仿宋_GB2312"/>
          <w:sz w:val="32"/>
          <w:szCs w:val="32"/>
        </w:rPr>
        <w:t>人才教育培训网络体系，引导支持</w:t>
      </w:r>
      <w:r>
        <w:rPr>
          <w:rFonts w:eastAsia="仿宋_GB2312" w:hint="eastAsia"/>
          <w:sz w:val="32"/>
          <w:szCs w:val="32"/>
        </w:rPr>
        <w:t>区内</w:t>
      </w:r>
      <w:r>
        <w:rPr>
          <w:rFonts w:eastAsia="仿宋_GB2312"/>
          <w:sz w:val="32"/>
          <w:szCs w:val="32"/>
        </w:rPr>
        <w:t>高等院校设立文化产业研究中心或文化产业相关专业，鼓励社会培训机构和高等院校开设文化产业相关专业，面向文化单位、团体、个人，大力开展学历和职业技能培训，培养复合型人才和急需专业人才。</w:t>
      </w:r>
    </w:p>
    <w:p w:rsidR="00B17BDB" w:rsidRDefault="00CF13C7">
      <w:pPr>
        <w:spacing w:line="560" w:lineRule="exact"/>
        <w:ind w:firstLineChars="200" w:firstLine="640"/>
        <w:jc w:val="left"/>
        <w:rPr>
          <w:rFonts w:eastAsia="仿宋_GB2312"/>
          <w:sz w:val="32"/>
          <w:szCs w:val="32"/>
        </w:rPr>
      </w:pPr>
      <w:r>
        <w:rPr>
          <w:rFonts w:ascii="方正楷体_GBK" w:eastAsia="方正楷体_GBK" w:cs="KaiTi_GB2312" w:hint="eastAsia"/>
          <w:sz w:val="32"/>
          <w:szCs w:val="32"/>
          <w:lang w:val="zh-CN"/>
        </w:rPr>
        <w:t>（十六）</w:t>
      </w:r>
      <w:r>
        <w:rPr>
          <w:rFonts w:eastAsia="仿宋_GB2312"/>
          <w:sz w:val="32"/>
          <w:szCs w:val="32"/>
        </w:rPr>
        <w:t>吸引一批跨国公司、国内外著名培训组织来本区建立文化培训机构，鼓励有实力的文化企业、园区联动高等院校及科研机构建立文化产业专业人才实训基地，培育一批既有实践经验又有理论知识的创意人才。</w:t>
      </w:r>
    </w:p>
    <w:p w:rsidR="00B17BDB" w:rsidRDefault="00CF13C7">
      <w:pPr>
        <w:spacing w:line="560" w:lineRule="exact"/>
        <w:ind w:firstLineChars="200" w:firstLine="640"/>
        <w:outlineLvl w:val="0"/>
        <w:rPr>
          <w:rFonts w:eastAsia="黑体" w:cs="黑体"/>
          <w:sz w:val="32"/>
          <w:szCs w:val="32"/>
        </w:rPr>
      </w:pPr>
      <w:bookmarkStart w:id="267" w:name="_Toc22960"/>
      <w:bookmarkStart w:id="268" w:name="_Toc7149"/>
      <w:bookmarkStart w:id="269" w:name="_Toc22861"/>
      <w:r>
        <w:rPr>
          <w:rFonts w:eastAsia="黑体" w:cs="黑体" w:hint="eastAsia"/>
          <w:sz w:val="32"/>
          <w:szCs w:val="32"/>
        </w:rPr>
        <w:t>五、</w:t>
      </w:r>
      <w:r>
        <w:rPr>
          <w:rFonts w:eastAsia="黑体" w:cs="黑体"/>
          <w:sz w:val="32"/>
          <w:szCs w:val="32"/>
        </w:rPr>
        <w:t>人力资源服务产业</w:t>
      </w:r>
      <w:bookmarkEnd w:id="267"/>
      <w:bookmarkEnd w:id="268"/>
      <w:r>
        <w:rPr>
          <w:rFonts w:eastAsia="黑体" w:cs="黑体"/>
          <w:sz w:val="32"/>
          <w:szCs w:val="32"/>
        </w:rPr>
        <w:t>集聚发展</w:t>
      </w:r>
      <w:bookmarkEnd w:id="269"/>
    </w:p>
    <w:p w:rsidR="00B17BDB" w:rsidRDefault="00CF13C7">
      <w:pPr>
        <w:spacing w:line="560" w:lineRule="exact"/>
        <w:ind w:firstLineChars="200" w:firstLine="640"/>
        <w:jc w:val="left"/>
        <w:rPr>
          <w:rFonts w:eastAsia="仿宋_GB2312"/>
          <w:sz w:val="32"/>
          <w:szCs w:val="32"/>
        </w:rPr>
      </w:pPr>
      <w:r>
        <w:rPr>
          <w:rFonts w:ascii="方正楷体_GBK" w:eastAsia="方正楷体_GBK" w:cs="KaiTi_GB2312" w:hint="eastAsia"/>
          <w:sz w:val="32"/>
          <w:szCs w:val="32"/>
          <w:lang w:val="zh-CN"/>
        </w:rPr>
        <w:t>（十七）</w:t>
      </w:r>
      <w:r>
        <w:rPr>
          <w:rFonts w:eastAsia="仿宋_GB2312" w:hint="eastAsia"/>
          <w:sz w:val="32"/>
          <w:szCs w:val="32"/>
        </w:rPr>
        <w:t>鼓励</w:t>
      </w:r>
      <w:r>
        <w:rPr>
          <w:rFonts w:eastAsia="仿宋_GB2312"/>
          <w:sz w:val="32"/>
          <w:szCs w:val="32"/>
        </w:rPr>
        <w:t>发展人力资源服务产业，提高人才市场化服务集聚度。鼓励社会资本创</w:t>
      </w:r>
      <w:r>
        <w:rPr>
          <w:rFonts w:eastAsia="仿宋_GB2312"/>
          <w:sz w:val="32"/>
          <w:szCs w:val="32"/>
        </w:rPr>
        <w:t>办人力资源服务产业园，给予一定的资金支持。</w:t>
      </w:r>
      <w:r>
        <w:rPr>
          <w:rFonts w:eastAsia="仿宋_GB2312" w:hint="eastAsia"/>
          <w:sz w:val="32"/>
          <w:szCs w:val="32"/>
        </w:rPr>
        <w:t>在上级下放权限的基础上，</w:t>
      </w:r>
      <w:r>
        <w:rPr>
          <w:rFonts w:eastAsia="仿宋_GB2312"/>
          <w:sz w:val="32"/>
          <w:szCs w:val="32"/>
        </w:rPr>
        <w:t>允许外商独资人力资源服务机构在</w:t>
      </w:r>
      <w:r>
        <w:rPr>
          <w:rFonts w:eastAsia="仿宋_GB2312" w:hint="eastAsia"/>
          <w:sz w:val="32"/>
          <w:szCs w:val="32"/>
        </w:rPr>
        <w:t>区内</w:t>
      </w:r>
      <w:r>
        <w:rPr>
          <w:rFonts w:eastAsia="仿宋_GB2312"/>
          <w:sz w:val="32"/>
          <w:szCs w:val="32"/>
        </w:rPr>
        <w:t>落户，对国内外知名人力资源服务机构、优秀海外华人组织在</w:t>
      </w:r>
      <w:r>
        <w:rPr>
          <w:rFonts w:eastAsia="仿宋_GB2312" w:hint="eastAsia"/>
          <w:sz w:val="32"/>
          <w:szCs w:val="32"/>
        </w:rPr>
        <w:t>区内</w:t>
      </w:r>
      <w:r>
        <w:rPr>
          <w:rFonts w:eastAsia="仿宋_GB2312"/>
          <w:sz w:val="32"/>
          <w:szCs w:val="32"/>
        </w:rPr>
        <w:t>设立分支机构的，可以给予最高</w:t>
      </w:r>
      <w:r>
        <w:rPr>
          <w:rFonts w:eastAsia="仿宋_GB2312"/>
          <w:sz w:val="32"/>
          <w:szCs w:val="32"/>
        </w:rPr>
        <w:t>30</w:t>
      </w:r>
      <w:r>
        <w:rPr>
          <w:rFonts w:eastAsia="仿宋_GB2312"/>
          <w:sz w:val="32"/>
          <w:szCs w:val="32"/>
        </w:rPr>
        <w:t>万元落户奖励</w:t>
      </w:r>
      <w:r>
        <w:rPr>
          <w:rFonts w:eastAsia="仿宋_GB2312" w:hint="eastAsia"/>
          <w:sz w:val="32"/>
          <w:szCs w:val="32"/>
        </w:rPr>
        <w:t>。</w:t>
      </w:r>
      <w:r>
        <w:rPr>
          <w:rFonts w:eastAsia="仿宋_GB2312"/>
          <w:sz w:val="32"/>
          <w:szCs w:val="32"/>
        </w:rPr>
        <w:t>鼓励国内外人力资源服务机构在</w:t>
      </w:r>
      <w:r>
        <w:rPr>
          <w:rFonts w:eastAsia="仿宋_GB2312" w:hint="eastAsia"/>
          <w:sz w:val="32"/>
          <w:szCs w:val="32"/>
        </w:rPr>
        <w:t>区</w:t>
      </w:r>
      <w:r>
        <w:rPr>
          <w:rFonts w:eastAsia="仿宋_GB2312"/>
          <w:sz w:val="32"/>
          <w:szCs w:val="32"/>
        </w:rPr>
        <w:t>内开展合作，对</w:t>
      </w:r>
      <w:r>
        <w:rPr>
          <w:rFonts w:eastAsia="仿宋_GB2312" w:hint="eastAsia"/>
          <w:sz w:val="32"/>
          <w:szCs w:val="32"/>
        </w:rPr>
        <w:t>区内</w:t>
      </w:r>
      <w:r>
        <w:rPr>
          <w:rFonts w:eastAsia="仿宋_GB2312"/>
          <w:sz w:val="32"/>
          <w:szCs w:val="32"/>
        </w:rPr>
        <w:t>企业通过人力资源服务机构引进海内外高端紧缺人才的，可以按中介费用</w:t>
      </w:r>
      <w:r>
        <w:rPr>
          <w:rFonts w:eastAsia="仿宋_GB2312"/>
          <w:sz w:val="32"/>
          <w:szCs w:val="32"/>
        </w:rPr>
        <w:lastRenderedPageBreak/>
        <w:t>70%</w:t>
      </w:r>
      <w:r>
        <w:rPr>
          <w:rFonts w:eastAsia="仿宋_GB2312"/>
          <w:sz w:val="32"/>
          <w:szCs w:val="32"/>
        </w:rPr>
        <w:t>比例给予补贴，单个引才最高可补贴</w:t>
      </w:r>
      <w:r>
        <w:rPr>
          <w:rFonts w:eastAsia="仿宋_GB2312"/>
          <w:sz w:val="32"/>
          <w:szCs w:val="32"/>
        </w:rPr>
        <w:t>20</w:t>
      </w:r>
      <w:r>
        <w:rPr>
          <w:rFonts w:eastAsia="仿宋_GB2312"/>
          <w:sz w:val="32"/>
          <w:szCs w:val="32"/>
        </w:rPr>
        <w:t>万元。</w:t>
      </w:r>
    </w:p>
    <w:p w:rsidR="00B17BDB" w:rsidRDefault="00CF13C7">
      <w:pPr>
        <w:spacing w:line="560" w:lineRule="exact"/>
        <w:ind w:firstLineChars="200" w:firstLine="640"/>
        <w:jc w:val="left"/>
        <w:rPr>
          <w:rFonts w:eastAsia="仿宋_GB2312" w:cs="仿宋_GB2312"/>
          <w:sz w:val="32"/>
          <w:szCs w:val="32"/>
        </w:rPr>
      </w:pPr>
      <w:r>
        <w:rPr>
          <w:rFonts w:ascii="方正楷体_GBK" w:eastAsia="方正楷体_GBK" w:cs="KaiTi_GB2312" w:hint="eastAsia"/>
          <w:sz w:val="32"/>
          <w:szCs w:val="32"/>
          <w:lang w:val="zh-CN"/>
        </w:rPr>
        <w:t>（十八）</w:t>
      </w:r>
      <w:r>
        <w:rPr>
          <w:rFonts w:eastAsia="仿宋_GB2312" w:cs="仿宋_GB2312"/>
          <w:sz w:val="32"/>
          <w:szCs w:val="32"/>
        </w:rPr>
        <w:t>对入选国家级、省级、市级人力资源服务产业园的，在各级财政补助的基础上，分别给予国家级</w:t>
      </w:r>
      <w:r>
        <w:rPr>
          <w:rFonts w:eastAsia="仿宋_GB2312" w:cs="仿宋_GB2312"/>
          <w:sz w:val="32"/>
          <w:szCs w:val="32"/>
        </w:rPr>
        <w:t>500</w:t>
      </w:r>
      <w:r>
        <w:rPr>
          <w:rFonts w:eastAsia="仿宋_GB2312" w:cs="仿宋_GB2312"/>
          <w:sz w:val="32"/>
          <w:szCs w:val="32"/>
        </w:rPr>
        <w:t>万、省级</w:t>
      </w:r>
      <w:r>
        <w:rPr>
          <w:rFonts w:eastAsia="仿宋_GB2312" w:cs="仿宋_GB2312"/>
          <w:sz w:val="32"/>
          <w:szCs w:val="32"/>
        </w:rPr>
        <w:t>100</w:t>
      </w:r>
      <w:r>
        <w:rPr>
          <w:rFonts w:eastAsia="仿宋_GB2312" w:cs="仿宋_GB2312"/>
          <w:sz w:val="32"/>
          <w:szCs w:val="32"/>
        </w:rPr>
        <w:t>万</w:t>
      </w:r>
      <w:r>
        <w:rPr>
          <w:rFonts w:eastAsia="仿宋_GB2312" w:cs="仿宋_GB2312" w:hint="eastAsia"/>
          <w:sz w:val="32"/>
          <w:szCs w:val="32"/>
        </w:rPr>
        <w:t>、</w:t>
      </w:r>
      <w:r>
        <w:rPr>
          <w:rFonts w:eastAsia="仿宋_GB2312" w:cs="仿宋_GB2312"/>
          <w:sz w:val="32"/>
          <w:szCs w:val="32"/>
        </w:rPr>
        <w:t>市级</w:t>
      </w:r>
      <w:r>
        <w:rPr>
          <w:rFonts w:eastAsia="仿宋_GB2312" w:cs="仿宋_GB2312"/>
          <w:sz w:val="32"/>
          <w:szCs w:val="32"/>
        </w:rPr>
        <w:t>50</w:t>
      </w:r>
      <w:r>
        <w:rPr>
          <w:rFonts w:eastAsia="仿宋_GB2312" w:cs="仿宋_GB2312"/>
          <w:sz w:val="32"/>
          <w:szCs w:val="32"/>
        </w:rPr>
        <w:t>万的一次性开园补贴。</w:t>
      </w:r>
    </w:p>
    <w:p w:rsidR="00B17BDB" w:rsidRDefault="00CF13C7">
      <w:pPr>
        <w:spacing w:line="560" w:lineRule="exact"/>
        <w:ind w:firstLineChars="200" w:firstLine="640"/>
        <w:outlineLvl w:val="0"/>
        <w:rPr>
          <w:rFonts w:eastAsia="黑体" w:cs="黑体"/>
          <w:sz w:val="32"/>
          <w:szCs w:val="32"/>
        </w:rPr>
      </w:pPr>
      <w:bookmarkStart w:id="270" w:name="_Toc1864"/>
      <w:bookmarkStart w:id="271" w:name="_Toc16045"/>
      <w:bookmarkStart w:id="272" w:name="_Toc31352"/>
      <w:r>
        <w:rPr>
          <w:rFonts w:eastAsia="黑体" w:cs="黑体" w:hint="eastAsia"/>
          <w:sz w:val="32"/>
          <w:szCs w:val="32"/>
        </w:rPr>
        <w:t>六、</w:t>
      </w:r>
      <w:r>
        <w:rPr>
          <w:rFonts w:eastAsia="黑体" w:cs="黑体"/>
          <w:sz w:val="32"/>
          <w:szCs w:val="32"/>
        </w:rPr>
        <w:t>人才服务环境</w:t>
      </w:r>
      <w:bookmarkEnd w:id="270"/>
      <w:bookmarkEnd w:id="271"/>
      <w:r>
        <w:rPr>
          <w:rFonts w:eastAsia="黑体" w:cs="黑体"/>
          <w:sz w:val="32"/>
          <w:szCs w:val="32"/>
        </w:rPr>
        <w:t>优化</w:t>
      </w:r>
      <w:bookmarkEnd w:id="272"/>
    </w:p>
    <w:p w:rsidR="00B17BDB" w:rsidRDefault="00CF13C7">
      <w:pPr>
        <w:spacing w:line="560" w:lineRule="exact"/>
        <w:ind w:firstLineChars="200" w:firstLine="640"/>
        <w:jc w:val="left"/>
        <w:rPr>
          <w:rFonts w:eastAsia="仿宋_GB2312" w:cs="仿宋_GB2312"/>
          <w:sz w:val="32"/>
          <w:szCs w:val="32"/>
        </w:rPr>
      </w:pPr>
      <w:r>
        <w:rPr>
          <w:rFonts w:ascii="方正楷体_GBK" w:eastAsia="方正楷体_GBK" w:cs="KaiTi_GB2312" w:hint="eastAsia"/>
          <w:sz w:val="32"/>
          <w:szCs w:val="32"/>
          <w:lang w:val="zh-CN"/>
        </w:rPr>
        <w:t>（十九）</w:t>
      </w:r>
      <w:r>
        <w:rPr>
          <w:rFonts w:eastAsia="仿宋_GB2312" w:cs="仿宋_GB2312" w:hint="eastAsia"/>
          <w:sz w:val="32"/>
          <w:szCs w:val="32"/>
        </w:rPr>
        <w:t>在上级下放职称评审权限的基础上，</w:t>
      </w:r>
      <w:r>
        <w:rPr>
          <w:rFonts w:eastAsia="仿宋_GB2312" w:cs="仿宋_GB2312"/>
          <w:sz w:val="32"/>
          <w:szCs w:val="32"/>
        </w:rPr>
        <w:t>探索建立资格国际互认试点，推动境外人才职业资格和职称互认，</w:t>
      </w:r>
      <w:r>
        <w:rPr>
          <w:rFonts w:eastAsia="仿宋_GB2312" w:cs="仿宋_GB2312" w:hint="eastAsia"/>
          <w:sz w:val="32"/>
          <w:szCs w:val="32"/>
        </w:rPr>
        <w:t>鼓励</w:t>
      </w:r>
      <w:r>
        <w:rPr>
          <w:rFonts w:eastAsia="仿宋_GB2312" w:cs="仿宋_GB2312"/>
          <w:sz w:val="32"/>
          <w:szCs w:val="32"/>
        </w:rPr>
        <w:t>具有境外职业资格符合要求的管理、金融、法律、教育、工程、软件、机械等领域专业人才经</w:t>
      </w:r>
      <w:r>
        <w:rPr>
          <w:rFonts w:eastAsia="仿宋_GB2312" w:cs="仿宋_GB2312" w:hint="eastAsia"/>
          <w:sz w:val="32"/>
          <w:szCs w:val="32"/>
        </w:rPr>
        <w:t>相关机构</w:t>
      </w:r>
      <w:r>
        <w:rPr>
          <w:rFonts w:eastAsia="仿宋_GB2312" w:cs="仿宋_GB2312"/>
          <w:sz w:val="32"/>
          <w:szCs w:val="32"/>
        </w:rPr>
        <w:t>备案后在</w:t>
      </w:r>
      <w:r>
        <w:rPr>
          <w:rFonts w:eastAsia="仿宋_GB2312" w:cs="仿宋_GB2312" w:hint="eastAsia"/>
          <w:sz w:val="32"/>
          <w:szCs w:val="32"/>
        </w:rPr>
        <w:t>区内</w:t>
      </w:r>
      <w:r>
        <w:rPr>
          <w:rFonts w:eastAsia="仿宋_GB2312" w:cs="仿宋_GB2312"/>
          <w:sz w:val="32"/>
          <w:szCs w:val="32"/>
        </w:rPr>
        <w:t>开展相关业务。</w:t>
      </w:r>
    </w:p>
    <w:p w:rsidR="00B17BDB" w:rsidRDefault="00CF13C7">
      <w:pPr>
        <w:spacing w:line="560" w:lineRule="exact"/>
        <w:ind w:firstLineChars="200" w:firstLine="640"/>
        <w:jc w:val="left"/>
        <w:rPr>
          <w:rFonts w:eastAsia="仿宋_GB2312" w:cs="仿宋_GB2312"/>
          <w:sz w:val="32"/>
          <w:szCs w:val="32"/>
        </w:rPr>
      </w:pPr>
      <w:r>
        <w:rPr>
          <w:rFonts w:ascii="方正楷体_GBK" w:eastAsia="方正楷体_GBK" w:cs="KaiTi_GB2312" w:hint="eastAsia"/>
          <w:sz w:val="32"/>
          <w:szCs w:val="32"/>
          <w:lang w:val="zh-CN"/>
        </w:rPr>
        <w:t>（二十）</w:t>
      </w:r>
      <w:r>
        <w:rPr>
          <w:rFonts w:eastAsia="仿宋_GB2312" w:cs="仿宋_GB2312"/>
          <w:sz w:val="32"/>
          <w:szCs w:val="32"/>
        </w:rPr>
        <w:t>经认定各类人才可以按规定租住人才公寓，享受相应优惠政策。</w:t>
      </w:r>
    </w:p>
    <w:p w:rsidR="00B17BDB" w:rsidRDefault="00CF13C7">
      <w:pPr>
        <w:spacing w:line="560" w:lineRule="exact"/>
        <w:ind w:firstLineChars="200" w:firstLine="640"/>
        <w:rPr>
          <w:rFonts w:eastAsia="仿宋_GB2312"/>
          <w:sz w:val="32"/>
          <w:szCs w:val="32"/>
        </w:rPr>
      </w:pPr>
      <w:r>
        <w:rPr>
          <w:rFonts w:ascii="方正楷体_GBK" w:eastAsia="方正楷体_GBK" w:cs="KaiTi_GB2312" w:hint="eastAsia"/>
          <w:sz w:val="32"/>
          <w:szCs w:val="32"/>
          <w:lang w:val="zh-CN"/>
        </w:rPr>
        <w:t>（二十一）</w:t>
      </w:r>
      <w:r>
        <w:rPr>
          <w:rFonts w:eastAsia="仿宋_GB2312"/>
          <w:sz w:val="32"/>
          <w:szCs w:val="32"/>
        </w:rPr>
        <w:t>经认定的高层次高技能人才，可申领</w:t>
      </w:r>
      <w:r>
        <w:rPr>
          <w:rFonts w:eastAsia="仿宋_GB2312"/>
          <w:sz w:val="32"/>
          <w:szCs w:val="32"/>
        </w:rPr>
        <w:t>“</w:t>
      </w:r>
      <w:r>
        <w:rPr>
          <w:rFonts w:eastAsia="仿宋_GB2312"/>
          <w:sz w:val="32"/>
          <w:szCs w:val="32"/>
        </w:rPr>
        <w:t>人才绿卡</w:t>
      </w:r>
      <w:r>
        <w:rPr>
          <w:rFonts w:eastAsia="仿宋_GB2312"/>
          <w:sz w:val="32"/>
          <w:szCs w:val="32"/>
        </w:rPr>
        <w:t>”</w:t>
      </w:r>
      <w:r>
        <w:rPr>
          <w:rFonts w:eastAsia="仿宋_GB2312"/>
          <w:sz w:val="32"/>
          <w:szCs w:val="32"/>
        </w:rPr>
        <w:t>，对持卡人才可分层次提供住房、落户、配偶就业、子女入学、医疗、出入境和停居留便利、创业扶持等服务保障。统筹协调解决新引进的高层次人才子女就学、配偶就业</w:t>
      </w:r>
      <w:r>
        <w:rPr>
          <w:rFonts w:eastAsia="仿宋_GB2312"/>
          <w:sz w:val="32"/>
          <w:szCs w:val="32"/>
        </w:rPr>
        <w:t>问题，非本地户籍学生享受本地户籍学生同等待遇。对引进的顶尖、国家</w:t>
      </w:r>
      <w:r>
        <w:rPr>
          <w:rFonts w:eastAsia="仿宋_GB2312" w:hint="eastAsia"/>
          <w:sz w:val="32"/>
          <w:szCs w:val="32"/>
        </w:rPr>
        <w:t>级</w:t>
      </w:r>
      <w:r>
        <w:rPr>
          <w:rFonts w:eastAsia="仿宋_GB2312"/>
          <w:sz w:val="32"/>
          <w:szCs w:val="32"/>
        </w:rPr>
        <w:t>领军人才和地方级领军人才，其配偶有工作需求的提供工作岗位；对每年累计在昆生活时间不少于</w:t>
      </w:r>
      <w:r>
        <w:rPr>
          <w:rFonts w:eastAsia="仿宋_GB2312"/>
          <w:sz w:val="32"/>
          <w:szCs w:val="32"/>
        </w:rPr>
        <w:t>6</w:t>
      </w:r>
      <w:r>
        <w:rPr>
          <w:rFonts w:eastAsia="仿宋_GB2312"/>
          <w:sz w:val="32"/>
          <w:szCs w:val="32"/>
        </w:rPr>
        <w:t>个月且暂时无法落实就业单位的，可按两年内每月</w:t>
      </w:r>
      <w:r>
        <w:rPr>
          <w:rFonts w:eastAsia="仿宋_GB2312"/>
          <w:sz w:val="32"/>
          <w:szCs w:val="32"/>
        </w:rPr>
        <w:t>5000</w:t>
      </w:r>
      <w:r>
        <w:rPr>
          <w:rFonts w:eastAsia="仿宋_GB2312"/>
          <w:sz w:val="32"/>
          <w:szCs w:val="32"/>
        </w:rPr>
        <w:t>元的标准给予生活补贴。</w:t>
      </w:r>
    </w:p>
    <w:p w:rsidR="00B17BDB" w:rsidRDefault="00CF13C7">
      <w:pPr>
        <w:spacing w:line="560" w:lineRule="exact"/>
        <w:ind w:firstLineChars="200" w:firstLine="640"/>
        <w:jc w:val="left"/>
        <w:rPr>
          <w:rFonts w:eastAsia="仿宋_GB2312"/>
          <w:sz w:val="32"/>
          <w:szCs w:val="32"/>
        </w:rPr>
      </w:pPr>
      <w:r>
        <w:rPr>
          <w:rFonts w:ascii="方正楷体_GBK" w:eastAsia="方正楷体_GBK" w:cs="KaiTi_GB2312" w:hint="eastAsia"/>
          <w:sz w:val="32"/>
          <w:szCs w:val="32"/>
          <w:lang w:val="zh-CN"/>
        </w:rPr>
        <w:t>（二十二）</w:t>
      </w:r>
      <w:r>
        <w:rPr>
          <w:rFonts w:eastAsia="仿宋_GB2312"/>
          <w:sz w:val="32"/>
          <w:szCs w:val="32"/>
        </w:rPr>
        <w:t>符合外国高端人才（</w:t>
      </w:r>
      <w:r>
        <w:rPr>
          <w:rFonts w:eastAsia="仿宋_GB2312"/>
          <w:sz w:val="32"/>
          <w:szCs w:val="32"/>
        </w:rPr>
        <w:t>A</w:t>
      </w:r>
      <w:r>
        <w:rPr>
          <w:rFonts w:eastAsia="仿宋_GB2312"/>
          <w:sz w:val="32"/>
          <w:szCs w:val="32"/>
        </w:rPr>
        <w:t>类）标准，并在</w:t>
      </w:r>
      <w:r>
        <w:rPr>
          <w:rFonts w:eastAsia="仿宋_GB2312" w:hint="eastAsia"/>
          <w:sz w:val="32"/>
          <w:szCs w:val="32"/>
        </w:rPr>
        <w:t>区内</w:t>
      </w:r>
      <w:r>
        <w:rPr>
          <w:rFonts w:eastAsia="仿宋_GB2312"/>
          <w:sz w:val="32"/>
          <w:szCs w:val="32"/>
        </w:rPr>
        <w:t>工作的外国高端人才，可享受</w:t>
      </w:r>
      <w:r>
        <w:rPr>
          <w:rFonts w:eastAsia="仿宋_GB2312" w:cs="仿宋_GB2312" w:hint="eastAsia"/>
          <w:sz w:val="32"/>
          <w:szCs w:val="32"/>
        </w:rPr>
        <w:t>“一卡通”优</w:t>
      </w:r>
      <w:r>
        <w:rPr>
          <w:rFonts w:eastAsia="仿宋_GB2312"/>
          <w:sz w:val="32"/>
          <w:szCs w:val="32"/>
        </w:rPr>
        <w:t>惠政策和相关服务。</w:t>
      </w:r>
    </w:p>
    <w:p w:rsidR="00B17BDB" w:rsidRDefault="00CF13C7">
      <w:pPr>
        <w:spacing w:line="560" w:lineRule="exact"/>
        <w:ind w:firstLineChars="200" w:firstLine="640"/>
        <w:jc w:val="left"/>
        <w:rPr>
          <w:rFonts w:eastAsia="仿宋_GB2312"/>
          <w:sz w:val="32"/>
          <w:szCs w:val="32"/>
        </w:rPr>
      </w:pPr>
      <w:r>
        <w:rPr>
          <w:rFonts w:ascii="方正楷体_GBK" w:eastAsia="方正楷体_GBK" w:cs="KaiTi_GB2312" w:hint="eastAsia"/>
          <w:sz w:val="32"/>
          <w:szCs w:val="32"/>
          <w:lang w:val="zh-CN"/>
        </w:rPr>
        <w:t>（二十三）</w:t>
      </w:r>
      <w:r>
        <w:rPr>
          <w:rFonts w:eastAsia="仿宋_GB2312" w:hint="eastAsia"/>
          <w:sz w:val="32"/>
          <w:szCs w:val="32"/>
        </w:rPr>
        <w:t>建立领导联系服务专家制度。</w:t>
      </w:r>
      <w:r>
        <w:rPr>
          <w:rFonts w:eastAsia="仿宋_GB2312"/>
          <w:sz w:val="32"/>
          <w:szCs w:val="32"/>
        </w:rPr>
        <w:t>每名党工委、管委</w:t>
      </w:r>
      <w:r>
        <w:rPr>
          <w:rFonts w:eastAsia="仿宋_GB2312"/>
          <w:sz w:val="32"/>
          <w:szCs w:val="32"/>
        </w:rPr>
        <w:lastRenderedPageBreak/>
        <w:t>会班子成员联系</w:t>
      </w:r>
      <w:r>
        <w:rPr>
          <w:rFonts w:eastAsia="仿宋_GB2312"/>
          <w:sz w:val="32"/>
          <w:szCs w:val="32"/>
        </w:rPr>
        <w:t>1</w:t>
      </w:r>
      <w:r>
        <w:rPr>
          <w:rFonts w:eastAsia="仿宋_GB2312" w:hint="eastAsia"/>
          <w:sz w:val="32"/>
          <w:szCs w:val="32"/>
        </w:rPr>
        <w:t>—</w:t>
      </w:r>
      <w:r>
        <w:rPr>
          <w:rFonts w:eastAsia="仿宋_GB2312"/>
          <w:sz w:val="32"/>
          <w:szCs w:val="32"/>
        </w:rPr>
        <w:t>2</w:t>
      </w:r>
      <w:r>
        <w:rPr>
          <w:rFonts w:eastAsia="仿宋_GB2312"/>
          <w:sz w:val="32"/>
          <w:szCs w:val="32"/>
        </w:rPr>
        <w:t>名专家或优秀人才，通过定期走访、个别谈心、探望慰问、组织体检等多种形式</w:t>
      </w:r>
      <w:r>
        <w:rPr>
          <w:rFonts w:eastAsia="仿宋_GB2312" w:hint="eastAsia"/>
          <w:sz w:val="32"/>
          <w:szCs w:val="32"/>
        </w:rPr>
        <w:t>，加大</w:t>
      </w:r>
      <w:r>
        <w:rPr>
          <w:rFonts w:eastAsia="仿宋_GB2312"/>
          <w:sz w:val="32"/>
          <w:szCs w:val="32"/>
        </w:rPr>
        <w:t>与专家、优秀人才</w:t>
      </w:r>
      <w:r>
        <w:rPr>
          <w:rFonts w:eastAsia="仿宋_GB2312" w:hint="eastAsia"/>
          <w:sz w:val="32"/>
          <w:szCs w:val="32"/>
        </w:rPr>
        <w:t>沟通交流力度</w:t>
      </w:r>
      <w:r>
        <w:rPr>
          <w:rFonts w:eastAsia="仿宋_GB2312"/>
          <w:sz w:val="32"/>
          <w:szCs w:val="32"/>
        </w:rPr>
        <w:t>。</w:t>
      </w:r>
    </w:p>
    <w:p w:rsidR="00B17BDB" w:rsidRDefault="00CF13C7">
      <w:pPr>
        <w:spacing w:line="560" w:lineRule="exact"/>
        <w:ind w:firstLineChars="200" w:firstLine="640"/>
        <w:rPr>
          <w:rFonts w:eastAsia="仿宋_GB2312"/>
          <w:sz w:val="32"/>
          <w:szCs w:val="32"/>
        </w:rPr>
      </w:pPr>
      <w:r>
        <w:rPr>
          <w:rFonts w:ascii="方正楷体_GBK" w:eastAsia="方正楷体_GBK" w:cs="KaiTi_GB2312" w:hint="eastAsia"/>
          <w:sz w:val="32"/>
          <w:szCs w:val="32"/>
          <w:lang w:val="zh-CN"/>
        </w:rPr>
        <w:t>（二十四）</w:t>
      </w:r>
      <w:r>
        <w:rPr>
          <w:rFonts w:eastAsia="仿宋_GB2312" w:hint="eastAsia"/>
          <w:sz w:val="32"/>
          <w:szCs w:val="32"/>
        </w:rPr>
        <w:t>本措施</w:t>
      </w:r>
      <w:r>
        <w:rPr>
          <w:rFonts w:eastAsia="仿宋_GB2312"/>
          <w:sz w:val="32"/>
          <w:szCs w:val="32"/>
        </w:rPr>
        <w:t>由</w:t>
      </w:r>
      <w:r>
        <w:rPr>
          <w:rFonts w:eastAsia="仿宋_GB2312" w:hint="eastAsia"/>
          <w:sz w:val="32"/>
          <w:szCs w:val="32"/>
        </w:rPr>
        <w:t>区人才工作领导小组办公室负责解释</w:t>
      </w:r>
      <w:r>
        <w:rPr>
          <w:rFonts w:eastAsia="仿宋_GB2312"/>
          <w:sz w:val="32"/>
          <w:szCs w:val="32"/>
        </w:rPr>
        <w:t>，实施细则另行制定发布</w:t>
      </w:r>
      <w:r>
        <w:rPr>
          <w:rFonts w:eastAsia="仿宋_GB2312" w:hint="eastAsia"/>
          <w:sz w:val="32"/>
          <w:szCs w:val="32"/>
        </w:rPr>
        <w:t>。原《昆明经济技术开发区急需紧缺和高层次高技能人才引进培养办法》（昆经开党〔</w:t>
      </w:r>
      <w:r>
        <w:rPr>
          <w:rFonts w:eastAsia="仿宋_GB2312" w:hint="eastAsia"/>
          <w:sz w:val="32"/>
          <w:szCs w:val="32"/>
        </w:rPr>
        <w:t>2018</w:t>
      </w:r>
      <w:r>
        <w:rPr>
          <w:rFonts w:eastAsia="仿宋_GB2312" w:hint="eastAsia"/>
          <w:sz w:val="32"/>
          <w:szCs w:val="32"/>
        </w:rPr>
        <w:t>〕</w:t>
      </w:r>
      <w:r>
        <w:rPr>
          <w:rFonts w:eastAsia="仿宋_GB2312" w:hint="eastAsia"/>
          <w:sz w:val="32"/>
          <w:szCs w:val="32"/>
        </w:rPr>
        <w:t>38</w:t>
      </w:r>
      <w:r>
        <w:rPr>
          <w:rFonts w:eastAsia="仿宋_GB2312" w:hint="eastAsia"/>
          <w:sz w:val="32"/>
          <w:szCs w:val="32"/>
        </w:rPr>
        <w:t>号）和《昆明经济技术开发区急需紧缺和高层次高技能人才补贴发放实施细则（试行）》（昆经开党组〔</w:t>
      </w:r>
      <w:r>
        <w:rPr>
          <w:rFonts w:eastAsia="仿宋_GB2312" w:hint="eastAsia"/>
          <w:sz w:val="32"/>
          <w:szCs w:val="32"/>
        </w:rPr>
        <w:t>2018</w:t>
      </w:r>
      <w:r>
        <w:rPr>
          <w:rFonts w:eastAsia="仿宋_GB2312" w:hint="eastAsia"/>
          <w:sz w:val="32"/>
          <w:szCs w:val="32"/>
        </w:rPr>
        <w:t>〕</w:t>
      </w:r>
      <w:r>
        <w:rPr>
          <w:rFonts w:eastAsia="仿宋_GB2312" w:hint="eastAsia"/>
          <w:sz w:val="32"/>
          <w:szCs w:val="32"/>
        </w:rPr>
        <w:t>50</w:t>
      </w:r>
      <w:r>
        <w:rPr>
          <w:rFonts w:eastAsia="仿宋_GB2312" w:hint="eastAsia"/>
          <w:sz w:val="32"/>
          <w:szCs w:val="32"/>
        </w:rPr>
        <w:t>号）同时废止。</w:t>
      </w:r>
    </w:p>
    <w:p w:rsidR="00B17BDB" w:rsidRDefault="00CF13C7">
      <w:pPr>
        <w:widowControl/>
        <w:jc w:val="left"/>
        <w:rPr>
          <w:rFonts w:eastAsia="仿宋_GB2312"/>
          <w:sz w:val="32"/>
          <w:szCs w:val="32"/>
        </w:rPr>
      </w:pPr>
      <w:bookmarkStart w:id="273" w:name="_Toc22164"/>
      <w:bookmarkStart w:id="274" w:name="_Toc14151"/>
      <w:bookmarkStart w:id="275" w:name="_Toc20582"/>
      <w:bookmarkStart w:id="276" w:name="_Toc3826"/>
      <w:r>
        <w:rPr>
          <w:rFonts w:eastAsia="仿宋_GB2312"/>
          <w:sz w:val="32"/>
          <w:szCs w:val="32"/>
        </w:rPr>
        <w:br w:type="page"/>
      </w:r>
    </w:p>
    <w:p w:rsidR="00B17BDB" w:rsidRDefault="00CF13C7">
      <w:pPr>
        <w:spacing w:line="640" w:lineRule="exact"/>
        <w:jc w:val="center"/>
        <w:outlineLvl w:val="0"/>
        <w:rPr>
          <w:rFonts w:eastAsia="方正小标宋_GBK" w:cs="方正小标宋_GBK"/>
          <w:kern w:val="0"/>
          <w:sz w:val="44"/>
          <w:szCs w:val="44"/>
        </w:rPr>
      </w:pPr>
      <w:r>
        <w:rPr>
          <w:rFonts w:eastAsia="方正小标宋_GBK" w:cs="方正小标宋_GBK" w:hint="eastAsia"/>
          <w:kern w:val="0"/>
          <w:sz w:val="44"/>
          <w:szCs w:val="44"/>
        </w:rPr>
        <w:lastRenderedPageBreak/>
        <w:t>云南自贸区昆明片区（昆明经开区）</w:t>
      </w:r>
      <w:bookmarkEnd w:id="273"/>
      <w:bookmarkEnd w:id="274"/>
      <w:bookmarkEnd w:id="275"/>
      <w:bookmarkEnd w:id="276"/>
    </w:p>
    <w:p w:rsidR="00B17BDB" w:rsidRDefault="00CF13C7">
      <w:pPr>
        <w:autoSpaceDE w:val="0"/>
        <w:autoSpaceDN w:val="0"/>
        <w:spacing w:line="640" w:lineRule="exact"/>
        <w:jc w:val="center"/>
        <w:outlineLvl w:val="0"/>
        <w:rPr>
          <w:rFonts w:eastAsia="方正小标宋_GBK" w:cs="方正小标宋_GBK"/>
          <w:kern w:val="0"/>
          <w:sz w:val="44"/>
          <w:szCs w:val="44"/>
          <w:lang w:val="zh-CN" w:bidi="zh-CN"/>
        </w:rPr>
      </w:pPr>
      <w:bookmarkStart w:id="277" w:name="_Toc26263"/>
      <w:bookmarkStart w:id="278" w:name="_Toc22668"/>
      <w:bookmarkStart w:id="279" w:name="_Toc18940"/>
      <w:r>
        <w:rPr>
          <w:rFonts w:eastAsia="方正小标宋_GBK" w:cs="方正小标宋_GBK" w:hint="eastAsia"/>
          <w:kern w:val="0"/>
          <w:sz w:val="44"/>
          <w:szCs w:val="44"/>
          <w:lang w:val="zh-CN" w:bidi="zh-CN"/>
        </w:rPr>
        <w:t>支持科技创新措施</w:t>
      </w:r>
      <w:bookmarkEnd w:id="277"/>
      <w:bookmarkEnd w:id="278"/>
      <w:bookmarkEnd w:id="279"/>
    </w:p>
    <w:p w:rsidR="00B17BDB" w:rsidRDefault="00B17BDB">
      <w:pPr>
        <w:widowControl/>
        <w:spacing w:line="640" w:lineRule="exact"/>
        <w:jc w:val="center"/>
        <w:rPr>
          <w:rFonts w:eastAsia="仿宋_GB2312" w:cs="仿宋_GB2312"/>
          <w:kern w:val="0"/>
          <w:sz w:val="44"/>
          <w:szCs w:val="44"/>
        </w:rPr>
      </w:pPr>
    </w:p>
    <w:p w:rsidR="00B17BDB" w:rsidRDefault="00CF13C7">
      <w:pPr>
        <w:autoSpaceDE w:val="0"/>
        <w:autoSpaceDN w:val="0"/>
        <w:spacing w:line="540" w:lineRule="exact"/>
        <w:ind w:firstLine="641"/>
        <w:rPr>
          <w:rFonts w:eastAsia="仿宋_GB2312" w:cs="仿宋_GB2312"/>
          <w:kern w:val="0"/>
          <w:sz w:val="32"/>
          <w:szCs w:val="32"/>
          <w:lang w:bidi="zh-CN"/>
        </w:rPr>
      </w:pPr>
      <w:r>
        <w:rPr>
          <w:rFonts w:eastAsia="仿宋_GB2312" w:cs="仿宋_GB2312" w:hint="eastAsia"/>
          <w:kern w:val="0"/>
          <w:sz w:val="32"/>
          <w:szCs w:val="32"/>
          <w:lang w:bidi="zh-CN"/>
        </w:rPr>
        <w:t>为深入实施创新驱动发展战略，大力推进科技创新、着力壮大新增长点、形成发展新动能，以创新引领和支撑</w:t>
      </w:r>
      <w:r>
        <w:rPr>
          <w:rFonts w:eastAsia="仿宋_GB2312" w:hint="eastAsia"/>
          <w:sz w:val="32"/>
          <w:szCs w:val="32"/>
        </w:rPr>
        <w:t>云南自贸区昆明片区（昆明经开区）</w:t>
      </w:r>
      <w:r>
        <w:rPr>
          <w:rFonts w:eastAsia="仿宋_GB2312" w:cs="仿宋_GB2312" w:hint="eastAsia"/>
          <w:spacing w:val="-6"/>
          <w:kern w:val="0"/>
          <w:sz w:val="32"/>
          <w:szCs w:val="32"/>
          <w:lang w:bidi="zh-CN"/>
        </w:rPr>
        <w:t>经济社会高质量发展，结合我区实际，制定以下措施。</w:t>
      </w:r>
    </w:p>
    <w:p w:rsidR="00B17BDB" w:rsidRDefault="00CF13C7">
      <w:pPr>
        <w:spacing w:line="540" w:lineRule="exact"/>
        <w:ind w:firstLineChars="200" w:firstLine="640"/>
        <w:outlineLvl w:val="0"/>
        <w:rPr>
          <w:rFonts w:eastAsia="黑体" w:cs="黑体"/>
          <w:kern w:val="0"/>
          <w:sz w:val="32"/>
          <w:szCs w:val="32"/>
          <w:lang w:val="zh-CN" w:bidi="zh-CN"/>
        </w:rPr>
      </w:pPr>
      <w:bookmarkStart w:id="280" w:name="_Toc18948"/>
      <w:bookmarkStart w:id="281" w:name="_Toc6717"/>
      <w:bookmarkStart w:id="282" w:name="_Toc20007"/>
      <w:r>
        <w:rPr>
          <w:rFonts w:eastAsia="黑体" w:cs="黑体" w:hint="eastAsia"/>
          <w:kern w:val="0"/>
          <w:sz w:val="32"/>
          <w:szCs w:val="32"/>
          <w:lang w:val="zh-CN" w:bidi="zh-CN"/>
        </w:rPr>
        <w:t>一、提高创新能力</w:t>
      </w:r>
      <w:bookmarkEnd w:id="280"/>
      <w:bookmarkEnd w:id="281"/>
      <w:bookmarkEnd w:id="282"/>
    </w:p>
    <w:p w:rsidR="00B17BDB" w:rsidRDefault="00CF13C7">
      <w:pPr>
        <w:autoSpaceDE w:val="0"/>
        <w:autoSpaceDN w:val="0"/>
        <w:spacing w:line="540" w:lineRule="exact"/>
        <w:ind w:firstLineChars="200" w:firstLine="640"/>
        <w:outlineLvl w:val="1"/>
        <w:rPr>
          <w:rFonts w:ascii="方正楷体_GBK" w:eastAsia="方正楷体_GBK" w:cs="KaiTi_GB2312"/>
          <w:sz w:val="32"/>
          <w:szCs w:val="32"/>
          <w:lang w:val="zh-CN"/>
        </w:rPr>
      </w:pPr>
      <w:bookmarkStart w:id="283" w:name="_Toc31378"/>
      <w:bookmarkStart w:id="284" w:name="_Toc1256"/>
      <w:bookmarkStart w:id="285" w:name="_Toc1470"/>
      <w:bookmarkStart w:id="286" w:name="_Toc21436"/>
      <w:r>
        <w:rPr>
          <w:rFonts w:ascii="方正楷体_GBK" w:eastAsia="方正楷体_GBK" w:cs="KaiTi_GB2312" w:hint="eastAsia"/>
          <w:sz w:val="32"/>
          <w:szCs w:val="32"/>
          <w:lang w:val="zh-CN"/>
        </w:rPr>
        <w:t>（一）科创项目</w:t>
      </w:r>
      <w:bookmarkEnd w:id="283"/>
      <w:bookmarkEnd w:id="284"/>
      <w:bookmarkEnd w:id="285"/>
      <w:bookmarkEnd w:id="286"/>
      <w:r>
        <w:rPr>
          <w:rFonts w:ascii="方正楷体_GBK" w:eastAsia="方正楷体_GBK" w:cs="KaiTi_GB2312" w:hint="eastAsia"/>
          <w:sz w:val="32"/>
          <w:szCs w:val="32"/>
          <w:lang w:val="zh-CN"/>
        </w:rPr>
        <w:t>支持</w:t>
      </w:r>
    </w:p>
    <w:p w:rsidR="00B17BDB" w:rsidRDefault="00CF13C7">
      <w:pPr>
        <w:autoSpaceDE w:val="0"/>
        <w:autoSpaceDN w:val="0"/>
        <w:spacing w:line="540" w:lineRule="exact"/>
        <w:ind w:firstLineChars="200" w:firstLine="640"/>
        <w:rPr>
          <w:rFonts w:eastAsia="仿宋_GB2312" w:cs="仿宋_GB2312"/>
          <w:kern w:val="0"/>
          <w:sz w:val="32"/>
          <w:szCs w:val="32"/>
          <w:lang w:bidi="zh-CN"/>
        </w:rPr>
      </w:pPr>
      <w:r>
        <w:rPr>
          <w:rFonts w:eastAsia="仿宋_GB2312" w:cs="仿宋_GB2312" w:hint="eastAsia"/>
          <w:kern w:val="0"/>
          <w:sz w:val="32"/>
          <w:szCs w:val="32"/>
          <w:lang w:val="zh-CN" w:bidi="zh-CN"/>
        </w:rPr>
        <w:t>对承担国家、省、市科技计划（专项）项目的单位，分别给予其所获上级专项拨款额</w:t>
      </w:r>
      <w:r>
        <w:rPr>
          <w:rFonts w:eastAsia="仿宋_GB2312" w:cs="仿宋_GB2312" w:hint="eastAsia"/>
          <w:kern w:val="0"/>
          <w:sz w:val="32"/>
          <w:szCs w:val="32"/>
          <w:lang w:bidi="zh-CN"/>
        </w:rPr>
        <w:t>30%</w:t>
      </w:r>
      <w:r>
        <w:rPr>
          <w:rFonts w:eastAsia="仿宋_GB2312" w:cs="仿宋_GB2312" w:hint="eastAsia"/>
          <w:kern w:val="0"/>
          <w:sz w:val="32"/>
          <w:szCs w:val="32"/>
          <w:lang w:bidi="zh-CN"/>
        </w:rPr>
        <w:t>、</w:t>
      </w:r>
      <w:r>
        <w:rPr>
          <w:rFonts w:eastAsia="仿宋_GB2312" w:cs="仿宋_GB2312" w:hint="eastAsia"/>
          <w:kern w:val="0"/>
          <w:sz w:val="32"/>
          <w:szCs w:val="32"/>
          <w:lang w:bidi="zh-CN"/>
        </w:rPr>
        <w:t>20%</w:t>
      </w:r>
      <w:r>
        <w:rPr>
          <w:rFonts w:eastAsia="仿宋_GB2312" w:cs="仿宋_GB2312" w:hint="eastAsia"/>
          <w:kern w:val="0"/>
          <w:sz w:val="32"/>
          <w:szCs w:val="32"/>
          <w:lang w:bidi="zh-CN"/>
        </w:rPr>
        <w:t>、</w:t>
      </w:r>
      <w:r>
        <w:rPr>
          <w:rFonts w:eastAsia="仿宋_GB2312" w:cs="仿宋_GB2312" w:hint="eastAsia"/>
          <w:kern w:val="0"/>
          <w:sz w:val="32"/>
          <w:szCs w:val="32"/>
          <w:lang w:bidi="zh-CN"/>
        </w:rPr>
        <w:t>10%</w:t>
      </w:r>
      <w:r>
        <w:rPr>
          <w:rFonts w:eastAsia="仿宋_GB2312" w:cs="仿宋_GB2312" w:hint="eastAsia"/>
          <w:kern w:val="0"/>
          <w:sz w:val="32"/>
          <w:szCs w:val="32"/>
          <w:lang w:val="zh-CN" w:bidi="zh-CN"/>
        </w:rPr>
        <w:t>配套扶持，单个单位年度补助资金最高不超过</w:t>
      </w:r>
      <w:r>
        <w:rPr>
          <w:rFonts w:eastAsia="仿宋_GB2312" w:cs="仿宋_GB2312" w:hint="eastAsia"/>
          <w:kern w:val="0"/>
          <w:sz w:val="32"/>
          <w:szCs w:val="32"/>
          <w:lang w:bidi="zh-CN"/>
        </w:rPr>
        <w:t>300</w:t>
      </w:r>
      <w:r>
        <w:rPr>
          <w:rFonts w:eastAsia="仿宋_GB2312" w:cs="仿宋_GB2312" w:hint="eastAsia"/>
          <w:kern w:val="0"/>
          <w:sz w:val="32"/>
          <w:szCs w:val="32"/>
          <w:lang w:val="zh-CN" w:bidi="zh-CN"/>
        </w:rPr>
        <w:t>万元。</w:t>
      </w:r>
      <w:r>
        <w:rPr>
          <w:rFonts w:eastAsia="仿宋_GB2312" w:cs="仿宋_GB2312" w:hint="eastAsia"/>
          <w:kern w:val="0"/>
          <w:sz w:val="32"/>
          <w:szCs w:val="32"/>
          <w:lang w:bidi="zh-CN"/>
        </w:rPr>
        <w:t>对在我区布局的国家级（省级）科创中心、创新平台及重大项目，实行重点项目“一事一议”。</w:t>
      </w:r>
    </w:p>
    <w:p w:rsidR="00B17BDB" w:rsidRDefault="00CF13C7">
      <w:pPr>
        <w:autoSpaceDE w:val="0"/>
        <w:autoSpaceDN w:val="0"/>
        <w:spacing w:line="540" w:lineRule="exact"/>
        <w:ind w:firstLineChars="200" w:firstLine="640"/>
        <w:outlineLvl w:val="1"/>
        <w:rPr>
          <w:rFonts w:ascii="方正楷体_GBK" w:eastAsia="方正楷体_GBK" w:cs="KaiTi_GB2312"/>
          <w:sz w:val="32"/>
          <w:szCs w:val="32"/>
          <w:lang w:val="zh-CN"/>
        </w:rPr>
      </w:pPr>
      <w:bookmarkStart w:id="287" w:name="_Toc7768"/>
      <w:bookmarkStart w:id="288" w:name="_Toc31404"/>
      <w:bookmarkStart w:id="289" w:name="_Toc12793"/>
      <w:bookmarkStart w:id="290" w:name="_Toc9954"/>
      <w:r>
        <w:rPr>
          <w:rFonts w:ascii="方正楷体_GBK" w:eastAsia="方正楷体_GBK" w:cs="KaiTi_GB2312" w:hint="eastAsia"/>
          <w:sz w:val="32"/>
          <w:szCs w:val="32"/>
          <w:lang w:val="zh-CN"/>
        </w:rPr>
        <w:t>（二）科技奖励</w:t>
      </w:r>
      <w:bookmarkEnd w:id="287"/>
      <w:bookmarkEnd w:id="288"/>
      <w:bookmarkEnd w:id="289"/>
      <w:r>
        <w:rPr>
          <w:rFonts w:ascii="方正楷体_GBK" w:eastAsia="方正楷体_GBK" w:cs="KaiTi_GB2312" w:hint="eastAsia"/>
          <w:sz w:val="32"/>
          <w:szCs w:val="32"/>
          <w:lang w:val="zh-CN"/>
        </w:rPr>
        <w:t>配套</w:t>
      </w:r>
      <w:bookmarkEnd w:id="290"/>
    </w:p>
    <w:p w:rsidR="00B17BDB" w:rsidRDefault="00CF13C7">
      <w:pPr>
        <w:autoSpaceDE w:val="0"/>
        <w:autoSpaceDN w:val="0"/>
        <w:spacing w:line="540" w:lineRule="exact"/>
        <w:ind w:firstLineChars="200" w:firstLine="640"/>
        <w:rPr>
          <w:rFonts w:eastAsia="仿宋_GB2312" w:cs="仿宋_GB2312"/>
          <w:kern w:val="0"/>
          <w:sz w:val="32"/>
          <w:szCs w:val="32"/>
          <w:lang w:val="zh-CN" w:bidi="zh-CN"/>
        </w:rPr>
      </w:pPr>
      <w:r>
        <w:rPr>
          <w:rFonts w:eastAsia="仿宋_GB2312" w:cs="仿宋_GB2312" w:hint="eastAsia"/>
          <w:kern w:val="0"/>
          <w:sz w:val="32"/>
          <w:szCs w:val="32"/>
          <w:lang w:bidi="zh-CN"/>
        </w:rPr>
        <w:t>对获得</w:t>
      </w:r>
      <w:r>
        <w:rPr>
          <w:rFonts w:eastAsia="仿宋_GB2312" w:cs="仿宋_GB2312" w:hint="eastAsia"/>
          <w:kern w:val="0"/>
          <w:sz w:val="32"/>
          <w:szCs w:val="32"/>
          <w:lang w:val="zh-CN" w:bidi="zh-CN"/>
        </w:rPr>
        <w:t>国家、省（部）级科技奖励特、一、二、三等奖的第一承担单位，分别按照国家级</w:t>
      </w:r>
      <w:r>
        <w:rPr>
          <w:rFonts w:eastAsia="仿宋_GB2312" w:cs="仿宋_GB2312" w:hint="eastAsia"/>
          <w:kern w:val="0"/>
          <w:sz w:val="32"/>
          <w:szCs w:val="32"/>
          <w:lang w:bidi="zh-CN"/>
        </w:rPr>
        <w:t>300</w:t>
      </w:r>
      <w:r>
        <w:rPr>
          <w:rFonts w:eastAsia="仿宋_GB2312" w:cs="仿宋_GB2312" w:hint="eastAsia"/>
          <w:kern w:val="0"/>
          <w:sz w:val="32"/>
          <w:szCs w:val="32"/>
          <w:lang w:bidi="zh-CN"/>
        </w:rPr>
        <w:t>万元、</w:t>
      </w:r>
      <w:r>
        <w:rPr>
          <w:rFonts w:eastAsia="仿宋_GB2312" w:cs="仿宋_GB2312" w:hint="eastAsia"/>
          <w:kern w:val="0"/>
          <w:sz w:val="32"/>
          <w:szCs w:val="32"/>
          <w:lang w:bidi="zh-CN"/>
        </w:rPr>
        <w:t>10</w:t>
      </w:r>
      <w:r>
        <w:rPr>
          <w:rFonts w:eastAsia="仿宋_GB2312" w:cs="仿宋_GB2312" w:hint="eastAsia"/>
          <w:kern w:val="0"/>
          <w:sz w:val="32"/>
          <w:szCs w:val="32"/>
          <w:lang w:val="zh-CN" w:bidi="zh-CN"/>
        </w:rPr>
        <w:t>0</w:t>
      </w:r>
      <w:r>
        <w:rPr>
          <w:rFonts w:eastAsia="仿宋_GB2312" w:cs="仿宋_GB2312" w:hint="eastAsia"/>
          <w:kern w:val="0"/>
          <w:sz w:val="32"/>
          <w:szCs w:val="32"/>
          <w:lang w:val="zh-CN" w:bidi="zh-CN"/>
        </w:rPr>
        <w:t>万元、</w:t>
      </w:r>
      <w:r>
        <w:rPr>
          <w:rFonts w:eastAsia="仿宋_GB2312" w:cs="仿宋_GB2312" w:hint="eastAsia"/>
          <w:kern w:val="0"/>
          <w:sz w:val="32"/>
          <w:szCs w:val="32"/>
          <w:lang w:bidi="zh-CN"/>
        </w:rPr>
        <w:t>5</w:t>
      </w:r>
      <w:r>
        <w:rPr>
          <w:rFonts w:eastAsia="仿宋_GB2312" w:cs="仿宋_GB2312" w:hint="eastAsia"/>
          <w:kern w:val="0"/>
          <w:sz w:val="32"/>
          <w:szCs w:val="32"/>
          <w:lang w:val="zh-CN" w:bidi="zh-CN"/>
        </w:rPr>
        <w:t>0</w:t>
      </w:r>
      <w:r>
        <w:rPr>
          <w:rFonts w:eastAsia="仿宋_GB2312" w:cs="仿宋_GB2312" w:hint="eastAsia"/>
          <w:kern w:val="0"/>
          <w:sz w:val="32"/>
          <w:szCs w:val="32"/>
          <w:lang w:val="zh-CN" w:bidi="zh-CN"/>
        </w:rPr>
        <w:t>万元、</w:t>
      </w:r>
      <w:r>
        <w:rPr>
          <w:rFonts w:eastAsia="仿宋_GB2312" w:cs="仿宋_GB2312" w:hint="eastAsia"/>
          <w:kern w:val="0"/>
          <w:sz w:val="32"/>
          <w:szCs w:val="32"/>
          <w:lang w:bidi="zh-CN"/>
        </w:rPr>
        <w:t>3</w:t>
      </w:r>
      <w:r>
        <w:rPr>
          <w:rFonts w:eastAsia="仿宋_GB2312" w:cs="仿宋_GB2312" w:hint="eastAsia"/>
          <w:kern w:val="0"/>
          <w:sz w:val="32"/>
          <w:szCs w:val="32"/>
          <w:lang w:val="zh-CN" w:bidi="zh-CN"/>
        </w:rPr>
        <w:t>0</w:t>
      </w:r>
      <w:r>
        <w:rPr>
          <w:rFonts w:eastAsia="仿宋_GB2312" w:cs="仿宋_GB2312" w:hint="eastAsia"/>
          <w:kern w:val="0"/>
          <w:sz w:val="32"/>
          <w:szCs w:val="32"/>
          <w:lang w:val="zh-CN" w:bidi="zh-CN"/>
        </w:rPr>
        <w:t>万元，省（部）级</w:t>
      </w:r>
      <w:r>
        <w:rPr>
          <w:rFonts w:eastAsia="仿宋_GB2312" w:cs="仿宋_GB2312" w:hint="eastAsia"/>
          <w:kern w:val="0"/>
          <w:sz w:val="32"/>
          <w:szCs w:val="32"/>
          <w:lang w:bidi="zh-CN"/>
        </w:rPr>
        <w:t>100</w:t>
      </w:r>
      <w:r>
        <w:rPr>
          <w:rFonts w:eastAsia="仿宋_GB2312" w:cs="仿宋_GB2312" w:hint="eastAsia"/>
          <w:kern w:val="0"/>
          <w:sz w:val="32"/>
          <w:szCs w:val="32"/>
          <w:lang w:val="zh-CN" w:bidi="zh-CN"/>
        </w:rPr>
        <w:t>万元、</w:t>
      </w:r>
      <w:r>
        <w:rPr>
          <w:rFonts w:eastAsia="仿宋_GB2312" w:cs="仿宋_GB2312" w:hint="eastAsia"/>
          <w:kern w:val="0"/>
          <w:sz w:val="32"/>
          <w:szCs w:val="32"/>
          <w:lang w:bidi="zh-CN"/>
        </w:rPr>
        <w:t>5</w:t>
      </w:r>
      <w:r>
        <w:rPr>
          <w:rFonts w:eastAsia="仿宋_GB2312" w:cs="仿宋_GB2312" w:hint="eastAsia"/>
          <w:kern w:val="0"/>
          <w:sz w:val="32"/>
          <w:szCs w:val="32"/>
          <w:lang w:val="zh-CN" w:bidi="zh-CN"/>
        </w:rPr>
        <w:t>0</w:t>
      </w:r>
      <w:r>
        <w:rPr>
          <w:rFonts w:eastAsia="仿宋_GB2312" w:cs="仿宋_GB2312" w:hint="eastAsia"/>
          <w:kern w:val="0"/>
          <w:sz w:val="32"/>
          <w:szCs w:val="32"/>
          <w:lang w:val="zh-CN" w:bidi="zh-CN"/>
        </w:rPr>
        <w:t>万元、</w:t>
      </w:r>
      <w:r>
        <w:rPr>
          <w:rFonts w:eastAsia="仿宋_GB2312" w:cs="仿宋_GB2312" w:hint="eastAsia"/>
          <w:kern w:val="0"/>
          <w:sz w:val="32"/>
          <w:szCs w:val="32"/>
          <w:lang w:bidi="zh-CN"/>
        </w:rPr>
        <w:t>30</w:t>
      </w:r>
      <w:r>
        <w:rPr>
          <w:rFonts w:eastAsia="仿宋_GB2312" w:cs="仿宋_GB2312" w:hint="eastAsia"/>
          <w:kern w:val="0"/>
          <w:sz w:val="32"/>
          <w:szCs w:val="32"/>
          <w:lang w:val="zh-CN" w:bidi="zh-CN"/>
        </w:rPr>
        <w:t>万元、</w:t>
      </w:r>
      <w:r>
        <w:rPr>
          <w:rFonts w:eastAsia="仿宋_GB2312" w:cs="仿宋_GB2312" w:hint="eastAsia"/>
          <w:kern w:val="0"/>
          <w:sz w:val="32"/>
          <w:szCs w:val="32"/>
          <w:lang w:bidi="zh-CN"/>
        </w:rPr>
        <w:t>20</w:t>
      </w:r>
      <w:r>
        <w:rPr>
          <w:rFonts w:eastAsia="仿宋_GB2312" w:cs="仿宋_GB2312" w:hint="eastAsia"/>
          <w:kern w:val="0"/>
          <w:sz w:val="32"/>
          <w:szCs w:val="32"/>
          <w:lang w:bidi="zh-CN"/>
        </w:rPr>
        <w:t>万元</w:t>
      </w:r>
      <w:r>
        <w:rPr>
          <w:rFonts w:eastAsia="仿宋_GB2312" w:cs="仿宋_GB2312" w:hint="eastAsia"/>
          <w:kern w:val="0"/>
          <w:sz w:val="32"/>
          <w:szCs w:val="32"/>
          <w:lang w:val="zh-CN" w:bidi="zh-CN"/>
        </w:rPr>
        <w:t>的标准奖励；获得国家、省（部）级科技部门其他奖项的，按上级部门奖励资金的</w:t>
      </w:r>
      <w:r>
        <w:rPr>
          <w:rFonts w:eastAsia="仿宋_GB2312" w:cs="仿宋_GB2312" w:hint="eastAsia"/>
          <w:kern w:val="0"/>
          <w:sz w:val="32"/>
          <w:szCs w:val="32"/>
          <w:lang w:val="zh-CN" w:bidi="zh-CN"/>
        </w:rPr>
        <w:t>50%</w:t>
      </w:r>
      <w:r>
        <w:rPr>
          <w:rFonts w:eastAsia="仿宋_GB2312" w:cs="仿宋_GB2312" w:hint="eastAsia"/>
          <w:kern w:val="0"/>
          <w:sz w:val="32"/>
          <w:szCs w:val="32"/>
          <w:lang w:val="zh-CN" w:bidi="zh-CN"/>
        </w:rPr>
        <w:t>给予配套奖励，奖励资金最高不超过</w:t>
      </w:r>
      <w:r>
        <w:rPr>
          <w:rFonts w:eastAsia="仿宋_GB2312" w:cs="仿宋_GB2312" w:hint="eastAsia"/>
          <w:kern w:val="0"/>
          <w:sz w:val="32"/>
          <w:szCs w:val="32"/>
          <w:lang w:bidi="zh-CN"/>
        </w:rPr>
        <w:t>100</w:t>
      </w:r>
      <w:r>
        <w:rPr>
          <w:rFonts w:eastAsia="仿宋_GB2312" w:cs="仿宋_GB2312" w:hint="eastAsia"/>
          <w:kern w:val="0"/>
          <w:sz w:val="32"/>
          <w:szCs w:val="32"/>
          <w:lang w:bidi="zh-CN"/>
        </w:rPr>
        <w:t>万元</w:t>
      </w:r>
      <w:r>
        <w:rPr>
          <w:rFonts w:eastAsia="仿宋_GB2312" w:cs="仿宋_GB2312" w:hint="eastAsia"/>
          <w:kern w:val="0"/>
          <w:sz w:val="32"/>
          <w:szCs w:val="32"/>
          <w:lang w:val="zh-CN" w:bidi="zh-CN"/>
        </w:rPr>
        <w:t>。主要用于奖励获奖项目的完成人员和其他有功人员。</w:t>
      </w:r>
    </w:p>
    <w:p w:rsidR="00B17BDB" w:rsidRDefault="00CF13C7">
      <w:pPr>
        <w:autoSpaceDE w:val="0"/>
        <w:autoSpaceDN w:val="0"/>
        <w:spacing w:line="560" w:lineRule="exact"/>
        <w:ind w:firstLineChars="200" w:firstLine="640"/>
        <w:outlineLvl w:val="1"/>
        <w:rPr>
          <w:rFonts w:ascii="方正楷体_GBK" w:eastAsia="方正楷体_GBK" w:cs="KaiTi_GB2312"/>
          <w:sz w:val="32"/>
          <w:szCs w:val="32"/>
          <w:lang w:val="zh-CN"/>
        </w:rPr>
      </w:pPr>
      <w:bookmarkStart w:id="291" w:name="_Toc28456"/>
      <w:r>
        <w:rPr>
          <w:rFonts w:ascii="方正楷体_GBK" w:eastAsia="方正楷体_GBK" w:cs="KaiTi_GB2312" w:hint="eastAsia"/>
          <w:sz w:val="32"/>
          <w:szCs w:val="32"/>
          <w:lang w:val="zh-CN"/>
        </w:rPr>
        <w:t>（三）研发投入后补助</w:t>
      </w:r>
      <w:bookmarkEnd w:id="291"/>
    </w:p>
    <w:p w:rsidR="00B17BDB" w:rsidRDefault="00CF13C7">
      <w:pPr>
        <w:autoSpaceDE w:val="0"/>
        <w:autoSpaceDN w:val="0"/>
        <w:spacing w:line="560" w:lineRule="exact"/>
        <w:ind w:firstLineChars="200" w:firstLine="640"/>
        <w:rPr>
          <w:rFonts w:eastAsia="仿宋_GB2312" w:cs="仿宋_GB2312"/>
          <w:kern w:val="0"/>
          <w:sz w:val="32"/>
          <w:szCs w:val="32"/>
          <w:lang w:bidi="zh-CN"/>
        </w:rPr>
      </w:pPr>
      <w:r>
        <w:rPr>
          <w:rFonts w:eastAsia="仿宋_GB2312" w:cs="仿宋_GB2312" w:hint="eastAsia"/>
          <w:kern w:val="0"/>
          <w:sz w:val="32"/>
          <w:szCs w:val="32"/>
          <w:lang w:val="zh-CN" w:bidi="zh-CN"/>
        </w:rPr>
        <w:t>对在区内开展科技研发并经核定</w:t>
      </w:r>
      <w:r>
        <w:rPr>
          <w:rFonts w:eastAsia="仿宋_GB2312" w:cs="仿宋_GB2312" w:hint="eastAsia"/>
          <w:kern w:val="0"/>
          <w:sz w:val="32"/>
          <w:szCs w:val="32"/>
          <w:lang w:val="zh-CN" w:bidi="zh-CN"/>
        </w:rPr>
        <w:t>R&amp;D</w:t>
      </w:r>
      <w:r>
        <w:rPr>
          <w:rFonts w:eastAsia="仿宋_GB2312" w:cs="仿宋_GB2312" w:hint="eastAsia"/>
          <w:kern w:val="0"/>
          <w:sz w:val="32"/>
          <w:szCs w:val="32"/>
          <w:lang w:val="zh-CN" w:bidi="zh-CN"/>
        </w:rPr>
        <w:t>超过</w:t>
      </w:r>
      <w:r>
        <w:rPr>
          <w:rFonts w:eastAsia="仿宋_GB2312" w:cs="仿宋_GB2312" w:hint="eastAsia"/>
          <w:kern w:val="0"/>
          <w:sz w:val="32"/>
          <w:szCs w:val="32"/>
          <w:lang w:bidi="zh-CN"/>
        </w:rPr>
        <w:t>100</w:t>
      </w:r>
      <w:r>
        <w:rPr>
          <w:rFonts w:eastAsia="仿宋_GB2312" w:cs="仿宋_GB2312" w:hint="eastAsia"/>
          <w:kern w:val="0"/>
          <w:sz w:val="32"/>
          <w:szCs w:val="32"/>
          <w:lang w:bidi="zh-CN"/>
        </w:rPr>
        <w:t>万元</w:t>
      </w:r>
      <w:r>
        <w:rPr>
          <w:rFonts w:eastAsia="仿宋_GB2312" w:cs="仿宋_GB2312" w:hint="eastAsia"/>
          <w:kern w:val="0"/>
          <w:sz w:val="32"/>
          <w:szCs w:val="32"/>
          <w:lang w:val="zh-CN" w:bidi="zh-CN"/>
        </w:rPr>
        <w:t>的企业，</w:t>
      </w:r>
      <w:r>
        <w:rPr>
          <w:rFonts w:eastAsia="仿宋_GB2312" w:cs="仿宋_GB2312" w:hint="eastAsia"/>
          <w:kern w:val="0"/>
          <w:sz w:val="32"/>
          <w:szCs w:val="32"/>
          <w:lang w:val="zh-CN" w:bidi="zh-CN"/>
        </w:rPr>
        <w:lastRenderedPageBreak/>
        <w:t>根据企业上年度研发投入额度及增量增幅，按产业类别采取事后分档</w:t>
      </w:r>
      <w:r>
        <w:rPr>
          <w:rFonts w:eastAsia="仿宋_GB2312" w:cs="仿宋_GB2312" w:hint="eastAsia"/>
          <w:spacing w:val="-6"/>
          <w:kern w:val="0"/>
          <w:sz w:val="32"/>
          <w:szCs w:val="32"/>
          <w:lang w:val="zh-CN" w:bidi="zh-CN"/>
        </w:rPr>
        <w:t>补助的方式给予财政资金奖补，</w:t>
      </w:r>
      <w:r>
        <w:rPr>
          <w:rFonts w:eastAsia="仿宋_GB2312" w:cs="仿宋_GB2312" w:hint="eastAsia"/>
          <w:spacing w:val="-6"/>
          <w:kern w:val="0"/>
          <w:sz w:val="32"/>
          <w:szCs w:val="32"/>
          <w:lang w:bidi="zh-CN"/>
        </w:rPr>
        <w:t>给予每户最高不超过</w:t>
      </w:r>
      <w:r>
        <w:rPr>
          <w:rFonts w:eastAsia="仿宋_GB2312" w:cs="仿宋_GB2312" w:hint="eastAsia"/>
          <w:spacing w:val="-6"/>
          <w:kern w:val="0"/>
          <w:sz w:val="32"/>
          <w:szCs w:val="32"/>
          <w:lang w:bidi="zh-CN"/>
        </w:rPr>
        <w:t>1000</w:t>
      </w:r>
      <w:r>
        <w:rPr>
          <w:rFonts w:eastAsia="仿宋_GB2312" w:cs="仿宋_GB2312" w:hint="eastAsia"/>
          <w:spacing w:val="-6"/>
          <w:kern w:val="0"/>
          <w:sz w:val="32"/>
          <w:szCs w:val="32"/>
          <w:lang w:bidi="zh-CN"/>
        </w:rPr>
        <w:t>万元的奖励。</w:t>
      </w:r>
    </w:p>
    <w:p w:rsidR="00B17BDB" w:rsidRDefault="00CF13C7">
      <w:pPr>
        <w:autoSpaceDE w:val="0"/>
        <w:autoSpaceDN w:val="0"/>
        <w:spacing w:line="560" w:lineRule="exact"/>
        <w:ind w:firstLineChars="200" w:firstLine="640"/>
        <w:outlineLvl w:val="1"/>
        <w:rPr>
          <w:rFonts w:ascii="方正楷体_GBK" w:eastAsia="方正楷体_GBK" w:cs="KaiTi_GB2312"/>
          <w:sz w:val="32"/>
          <w:szCs w:val="32"/>
          <w:lang w:val="zh-CN"/>
        </w:rPr>
      </w:pPr>
      <w:bookmarkStart w:id="292" w:name="_Toc753"/>
      <w:bookmarkStart w:id="293" w:name="_Toc11727"/>
      <w:bookmarkStart w:id="294" w:name="_Toc17627"/>
      <w:bookmarkStart w:id="295" w:name="_Toc18674"/>
      <w:r>
        <w:rPr>
          <w:rFonts w:ascii="方正楷体_GBK" w:eastAsia="方正楷体_GBK" w:cs="KaiTi_GB2312" w:hint="eastAsia"/>
          <w:sz w:val="32"/>
          <w:szCs w:val="32"/>
          <w:lang w:val="zh-CN"/>
        </w:rPr>
        <w:t>（四）技术平台</w:t>
      </w:r>
      <w:bookmarkEnd w:id="292"/>
      <w:bookmarkEnd w:id="293"/>
      <w:bookmarkEnd w:id="294"/>
      <w:r>
        <w:rPr>
          <w:rFonts w:ascii="方正楷体_GBK" w:eastAsia="方正楷体_GBK" w:cs="KaiTi_GB2312" w:hint="eastAsia"/>
          <w:sz w:val="32"/>
          <w:szCs w:val="32"/>
          <w:lang w:val="zh-CN"/>
        </w:rPr>
        <w:t>认定</w:t>
      </w:r>
      <w:bookmarkEnd w:id="295"/>
    </w:p>
    <w:p w:rsidR="00B17BDB" w:rsidRDefault="00CF13C7">
      <w:pPr>
        <w:autoSpaceDE w:val="0"/>
        <w:autoSpaceDN w:val="0"/>
        <w:spacing w:line="560" w:lineRule="exact"/>
        <w:ind w:firstLineChars="200" w:firstLine="640"/>
        <w:rPr>
          <w:rFonts w:eastAsia="仿宋_GB2312" w:cs="仿宋_GB2312"/>
          <w:kern w:val="0"/>
          <w:sz w:val="32"/>
          <w:szCs w:val="32"/>
          <w:lang w:bidi="zh-CN"/>
        </w:rPr>
      </w:pPr>
      <w:r>
        <w:rPr>
          <w:rFonts w:eastAsia="仿宋_GB2312" w:cs="仿宋_GB2312" w:hint="eastAsia"/>
          <w:kern w:val="0"/>
          <w:sz w:val="32"/>
          <w:szCs w:val="32"/>
          <w:lang w:bidi="zh-CN"/>
        </w:rPr>
        <w:t>对成功获批国家、省、市级重点实验室、工程研究中心、工业设计中心、工程实验室、企业技术中心、制造业创新中心、技</w:t>
      </w:r>
      <w:r>
        <w:rPr>
          <w:rFonts w:eastAsia="仿宋_GB2312" w:cs="仿宋_GB2312" w:hint="eastAsia"/>
          <w:kern w:val="0"/>
          <w:sz w:val="32"/>
          <w:szCs w:val="32"/>
          <w:lang w:bidi="zh-CN"/>
        </w:rPr>
        <w:t>术创新中心、院士专家工作站等创新平台及研发机构的，分别给予</w:t>
      </w:r>
      <w:r>
        <w:rPr>
          <w:rFonts w:eastAsia="仿宋_GB2312" w:cs="仿宋_GB2312" w:hint="eastAsia"/>
          <w:kern w:val="0"/>
          <w:sz w:val="32"/>
          <w:szCs w:val="32"/>
          <w:lang w:bidi="zh-CN"/>
        </w:rPr>
        <w:t>300</w:t>
      </w:r>
      <w:r>
        <w:rPr>
          <w:rFonts w:eastAsia="仿宋_GB2312" w:cs="仿宋_GB2312" w:hint="eastAsia"/>
          <w:kern w:val="0"/>
          <w:sz w:val="32"/>
          <w:szCs w:val="32"/>
          <w:lang w:bidi="zh-CN"/>
        </w:rPr>
        <w:t>万元、</w:t>
      </w:r>
      <w:r>
        <w:rPr>
          <w:rFonts w:eastAsia="仿宋_GB2312" w:cs="仿宋_GB2312" w:hint="eastAsia"/>
          <w:kern w:val="0"/>
          <w:sz w:val="32"/>
          <w:szCs w:val="32"/>
          <w:lang w:bidi="zh-CN"/>
        </w:rPr>
        <w:t>50</w:t>
      </w:r>
      <w:r>
        <w:rPr>
          <w:rFonts w:eastAsia="仿宋_GB2312" w:cs="仿宋_GB2312" w:hint="eastAsia"/>
          <w:kern w:val="0"/>
          <w:sz w:val="32"/>
          <w:szCs w:val="32"/>
          <w:lang w:bidi="zh-CN"/>
        </w:rPr>
        <w:t>万元、</w:t>
      </w:r>
      <w:r>
        <w:rPr>
          <w:rFonts w:eastAsia="仿宋_GB2312" w:cs="仿宋_GB2312" w:hint="eastAsia"/>
          <w:kern w:val="0"/>
          <w:sz w:val="32"/>
          <w:szCs w:val="32"/>
          <w:lang w:bidi="zh-CN"/>
        </w:rPr>
        <w:t>20</w:t>
      </w:r>
      <w:r>
        <w:rPr>
          <w:rFonts w:eastAsia="仿宋_GB2312" w:cs="仿宋_GB2312" w:hint="eastAsia"/>
          <w:kern w:val="0"/>
          <w:sz w:val="32"/>
          <w:szCs w:val="32"/>
          <w:lang w:bidi="zh-CN"/>
        </w:rPr>
        <w:t>万元奖励。</w:t>
      </w:r>
    </w:p>
    <w:p w:rsidR="00B17BDB" w:rsidRDefault="00CF13C7">
      <w:pPr>
        <w:autoSpaceDE w:val="0"/>
        <w:autoSpaceDN w:val="0"/>
        <w:spacing w:line="560" w:lineRule="exact"/>
        <w:ind w:firstLineChars="200" w:firstLine="640"/>
        <w:outlineLvl w:val="0"/>
        <w:rPr>
          <w:rFonts w:eastAsia="黑体" w:cs="黑体"/>
          <w:kern w:val="0"/>
          <w:sz w:val="32"/>
          <w:szCs w:val="32"/>
          <w:lang w:bidi="zh-CN"/>
        </w:rPr>
      </w:pPr>
      <w:bookmarkStart w:id="296" w:name="_Toc17074"/>
      <w:bookmarkStart w:id="297" w:name="_Toc18126"/>
      <w:bookmarkStart w:id="298" w:name="_Toc10470"/>
      <w:r>
        <w:rPr>
          <w:rFonts w:eastAsia="黑体" w:cs="黑体" w:hint="eastAsia"/>
          <w:kern w:val="0"/>
          <w:sz w:val="32"/>
          <w:szCs w:val="32"/>
          <w:lang w:bidi="zh-CN"/>
        </w:rPr>
        <w:t>二、激发创新活力</w:t>
      </w:r>
      <w:bookmarkEnd w:id="296"/>
      <w:bookmarkEnd w:id="297"/>
      <w:bookmarkEnd w:id="298"/>
    </w:p>
    <w:p w:rsidR="00B17BDB" w:rsidRDefault="00CF13C7">
      <w:pPr>
        <w:autoSpaceDE w:val="0"/>
        <w:autoSpaceDN w:val="0"/>
        <w:spacing w:line="560" w:lineRule="exact"/>
        <w:ind w:firstLineChars="200" w:firstLine="640"/>
        <w:rPr>
          <w:rFonts w:ascii="方正楷体_GBK" w:eastAsia="方正楷体_GBK" w:cs="KaiTi_GB2312"/>
          <w:sz w:val="32"/>
          <w:szCs w:val="32"/>
          <w:lang w:val="zh-CN"/>
        </w:rPr>
      </w:pPr>
      <w:r>
        <w:rPr>
          <w:rFonts w:ascii="方正楷体_GBK" w:eastAsia="方正楷体_GBK" w:cs="KaiTi_GB2312" w:hint="eastAsia"/>
          <w:sz w:val="32"/>
          <w:szCs w:val="32"/>
          <w:lang w:val="zh-CN"/>
        </w:rPr>
        <w:t>（五）创新创业载体建设</w:t>
      </w:r>
    </w:p>
    <w:p w:rsidR="00B17BDB" w:rsidRDefault="00CF13C7">
      <w:pPr>
        <w:widowControl/>
        <w:autoSpaceDE w:val="0"/>
        <w:autoSpaceDN w:val="0"/>
        <w:spacing w:line="560" w:lineRule="exact"/>
        <w:ind w:firstLine="632"/>
        <w:jc w:val="left"/>
        <w:rPr>
          <w:rFonts w:eastAsia="仿宋_GB2312" w:cs="仿宋_GB2312"/>
          <w:kern w:val="0"/>
          <w:sz w:val="32"/>
          <w:szCs w:val="32"/>
          <w:lang w:bidi="zh-CN"/>
        </w:rPr>
      </w:pPr>
      <w:r>
        <w:rPr>
          <w:rFonts w:eastAsia="仿宋_GB2312" w:cs="仿宋_GB2312" w:hint="eastAsia"/>
          <w:kern w:val="0"/>
          <w:sz w:val="32"/>
          <w:szCs w:val="32"/>
          <w:lang w:bidi="zh-CN"/>
        </w:rPr>
        <w:t>对新认定的国家级、省级、市级科技企业孵化器，分别给予</w:t>
      </w:r>
      <w:r>
        <w:rPr>
          <w:rFonts w:eastAsia="仿宋_GB2312" w:cs="仿宋_GB2312" w:hint="eastAsia"/>
          <w:kern w:val="0"/>
          <w:sz w:val="32"/>
          <w:szCs w:val="32"/>
          <w:lang w:bidi="zh-CN"/>
        </w:rPr>
        <w:t>100</w:t>
      </w:r>
      <w:r>
        <w:rPr>
          <w:rFonts w:eastAsia="仿宋_GB2312" w:cs="仿宋_GB2312" w:hint="eastAsia"/>
          <w:kern w:val="0"/>
          <w:sz w:val="32"/>
          <w:szCs w:val="32"/>
          <w:lang w:bidi="zh-CN"/>
        </w:rPr>
        <w:t>万元、</w:t>
      </w:r>
      <w:r>
        <w:rPr>
          <w:rFonts w:eastAsia="仿宋_GB2312" w:cs="仿宋_GB2312" w:hint="eastAsia"/>
          <w:kern w:val="0"/>
          <w:sz w:val="32"/>
          <w:szCs w:val="32"/>
          <w:lang w:bidi="zh-CN"/>
        </w:rPr>
        <w:t>50</w:t>
      </w:r>
      <w:r>
        <w:rPr>
          <w:rFonts w:eastAsia="仿宋_GB2312" w:cs="仿宋_GB2312" w:hint="eastAsia"/>
          <w:kern w:val="0"/>
          <w:sz w:val="32"/>
          <w:szCs w:val="32"/>
          <w:lang w:bidi="zh-CN"/>
        </w:rPr>
        <w:t>万元、</w:t>
      </w:r>
      <w:r>
        <w:rPr>
          <w:rFonts w:eastAsia="仿宋_GB2312" w:cs="仿宋_GB2312" w:hint="eastAsia"/>
          <w:kern w:val="0"/>
          <w:sz w:val="32"/>
          <w:szCs w:val="32"/>
          <w:lang w:bidi="zh-CN"/>
        </w:rPr>
        <w:t>20</w:t>
      </w:r>
      <w:r>
        <w:rPr>
          <w:rFonts w:eastAsia="仿宋_GB2312" w:cs="仿宋_GB2312" w:hint="eastAsia"/>
          <w:kern w:val="0"/>
          <w:sz w:val="32"/>
          <w:szCs w:val="32"/>
          <w:lang w:bidi="zh-CN"/>
        </w:rPr>
        <w:t>万元奖励；新认定的国家级、省级、市级众创空间，分别给予</w:t>
      </w:r>
      <w:r>
        <w:rPr>
          <w:rFonts w:eastAsia="仿宋_GB2312" w:cs="仿宋_GB2312" w:hint="eastAsia"/>
          <w:kern w:val="0"/>
          <w:sz w:val="32"/>
          <w:szCs w:val="32"/>
          <w:lang w:bidi="zh-CN"/>
        </w:rPr>
        <w:t>30</w:t>
      </w:r>
      <w:r>
        <w:rPr>
          <w:rFonts w:eastAsia="仿宋_GB2312" w:cs="仿宋_GB2312" w:hint="eastAsia"/>
          <w:kern w:val="0"/>
          <w:sz w:val="32"/>
          <w:szCs w:val="32"/>
          <w:lang w:bidi="zh-CN"/>
        </w:rPr>
        <w:t>万元、</w:t>
      </w:r>
      <w:r>
        <w:rPr>
          <w:rFonts w:eastAsia="仿宋_GB2312" w:cs="仿宋_GB2312" w:hint="eastAsia"/>
          <w:kern w:val="0"/>
          <w:sz w:val="32"/>
          <w:szCs w:val="32"/>
          <w:lang w:bidi="zh-CN"/>
        </w:rPr>
        <w:t>10</w:t>
      </w:r>
      <w:r>
        <w:rPr>
          <w:rFonts w:eastAsia="仿宋_GB2312" w:cs="仿宋_GB2312" w:hint="eastAsia"/>
          <w:kern w:val="0"/>
          <w:sz w:val="32"/>
          <w:szCs w:val="32"/>
          <w:lang w:bidi="zh-CN"/>
        </w:rPr>
        <w:t>万元、</w:t>
      </w:r>
      <w:r>
        <w:rPr>
          <w:rFonts w:eastAsia="仿宋_GB2312" w:cs="仿宋_GB2312" w:hint="eastAsia"/>
          <w:kern w:val="0"/>
          <w:sz w:val="32"/>
          <w:szCs w:val="32"/>
          <w:lang w:bidi="zh-CN"/>
        </w:rPr>
        <w:t>5</w:t>
      </w:r>
      <w:r>
        <w:rPr>
          <w:rFonts w:eastAsia="仿宋_GB2312" w:cs="仿宋_GB2312" w:hint="eastAsia"/>
          <w:kern w:val="0"/>
          <w:sz w:val="32"/>
          <w:szCs w:val="32"/>
          <w:lang w:bidi="zh-CN"/>
        </w:rPr>
        <w:t>万元奖励。同时对其开展工作情况实施考核制，按其对科技型中小企业、高新技术企业、新上规入库企业和上市企业培育情况进行考核，对年度考核综合评分为优的科技企业孵化器，给予一次性奖励</w:t>
      </w:r>
      <w:r>
        <w:rPr>
          <w:rFonts w:eastAsia="仿宋_GB2312" w:cs="仿宋_GB2312" w:hint="eastAsia"/>
          <w:kern w:val="0"/>
          <w:sz w:val="32"/>
          <w:szCs w:val="32"/>
          <w:lang w:bidi="zh-CN"/>
        </w:rPr>
        <w:t>80</w:t>
      </w:r>
      <w:r>
        <w:rPr>
          <w:rFonts w:eastAsia="仿宋_GB2312" w:cs="仿宋_GB2312" w:hint="eastAsia"/>
          <w:kern w:val="0"/>
          <w:sz w:val="32"/>
          <w:szCs w:val="32"/>
          <w:lang w:bidi="zh-CN"/>
        </w:rPr>
        <w:t>万元；综合评分为良的，给予一次性奖励</w:t>
      </w:r>
      <w:r>
        <w:rPr>
          <w:rFonts w:eastAsia="仿宋_GB2312" w:cs="仿宋_GB2312" w:hint="eastAsia"/>
          <w:kern w:val="0"/>
          <w:sz w:val="32"/>
          <w:szCs w:val="32"/>
          <w:lang w:bidi="zh-CN"/>
        </w:rPr>
        <w:t>50</w:t>
      </w:r>
      <w:r>
        <w:rPr>
          <w:rFonts w:eastAsia="仿宋_GB2312" w:cs="仿宋_GB2312" w:hint="eastAsia"/>
          <w:kern w:val="0"/>
          <w:sz w:val="32"/>
          <w:szCs w:val="32"/>
          <w:lang w:bidi="zh-CN"/>
        </w:rPr>
        <w:t>万元；综合评分为合格的给予一次性奖励</w:t>
      </w:r>
      <w:r>
        <w:rPr>
          <w:rFonts w:eastAsia="仿宋_GB2312" w:cs="仿宋_GB2312" w:hint="eastAsia"/>
          <w:kern w:val="0"/>
          <w:sz w:val="32"/>
          <w:szCs w:val="32"/>
          <w:lang w:bidi="zh-CN"/>
        </w:rPr>
        <w:t>30</w:t>
      </w:r>
      <w:r>
        <w:rPr>
          <w:rFonts w:eastAsia="仿宋_GB2312" w:cs="仿宋_GB2312" w:hint="eastAsia"/>
          <w:kern w:val="0"/>
          <w:sz w:val="32"/>
          <w:szCs w:val="32"/>
          <w:lang w:bidi="zh-CN"/>
        </w:rPr>
        <w:t>万元；对年度考核综合评分为优的众创空间，给予一次性奖励</w:t>
      </w:r>
      <w:r>
        <w:rPr>
          <w:rFonts w:eastAsia="仿宋_GB2312" w:cs="仿宋_GB2312" w:hint="eastAsia"/>
          <w:kern w:val="0"/>
          <w:sz w:val="32"/>
          <w:szCs w:val="32"/>
          <w:lang w:bidi="zh-CN"/>
        </w:rPr>
        <w:t>20</w:t>
      </w:r>
      <w:r>
        <w:rPr>
          <w:rFonts w:eastAsia="仿宋_GB2312" w:cs="仿宋_GB2312" w:hint="eastAsia"/>
          <w:kern w:val="0"/>
          <w:sz w:val="32"/>
          <w:szCs w:val="32"/>
          <w:lang w:bidi="zh-CN"/>
        </w:rPr>
        <w:t>万元；综合评分为良的给予一次性奖励</w:t>
      </w:r>
      <w:r>
        <w:rPr>
          <w:rFonts w:eastAsia="仿宋_GB2312" w:cs="仿宋_GB2312" w:hint="eastAsia"/>
          <w:kern w:val="0"/>
          <w:sz w:val="32"/>
          <w:szCs w:val="32"/>
          <w:lang w:bidi="zh-CN"/>
        </w:rPr>
        <w:t>10</w:t>
      </w:r>
      <w:r>
        <w:rPr>
          <w:rFonts w:eastAsia="仿宋_GB2312" w:cs="仿宋_GB2312" w:hint="eastAsia"/>
          <w:kern w:val="0"/>
          <w:sz w:val="32"/>
          <w:szCs w:val="32"/>
          <w:lang w:bidi="zh-CN"/>
        </w:rPr>
        <w:t>万元</w:t>
      </w:r>
      <w:r>
        <w:rPr>
          <w:rFonts w:eastAsia="仿宋_GB2312" w:cs="仿宋_GB2312" w:hint="eastAsia"/>
          <w:kern w:val="0"/>
          <w:sz w:val="32"/>
          <w:szCs w:val="32"/>
          <w:lang w:bidi="zh-CN"/>
        </w:rPr>
        <w:t>；综合评分为合格的给予一次性奖励</w:t>
      </w:r>
      <w:r>
        <w:rPr>
          <w:rFonts w:eastAsia="仿宋_GB2312" w:cs="仿宋_GB2312" w:hint="eastAsia"/>
          <w:kern w:val="0"/>
          <w:sz w:val="32"/>
          <w:szCs w:val="32"/>
          <w:lang w:bidi="zh-CN"/>
        </w:rPr>
        <w:t>5</w:t>
      </w:r>
      <w:r>
        <w:rPr>
          <w:rFonts w:eastAsia="仿宋_GB2312" w:cs="仿宋_GB2312" w:hint="eastAsia"/>
          <w:kern w:val="0"/>
          <w:sz w:val="32"/>
          <w:szCs w:val="32"/>
          <w:lang w:bidi="zh-CN"/>
        </w:rPr>
        <w:t>万元，众创空间和孵化器为一同运营主体的，只可选择一个创新平台参与考核。</w:t>
      </w:r>
    </w:p>
    <w:p w:rsidR="00B17BDB" w:rsidRDefault="00CF13C7">
      <w:pPr>
        <w:autoSpaceDE w:val="0"/>
        <w:autoSpaceDN w:val="0"/>
        <w:spacing w:line="560" w:lineRule="exact"/>
        <w:ind w:firstLineChars="200" w:firstLine="640"/>
        <w:rPr>
          <w:rFonts w:ascii="方正楷体_GBK" w:eastAsia="方正楷体_GBK" w:cs="KaiTi_GB2312"/>
          <w:sz w:val="32"/>
          <w:szCs w:val="32"/>
          <w:lang w:val="zh-CN"/>
        </w:rPr>
      </w:pPr>
      <w:r>
        <w:rPr>
          <w:rFonts w:ascii="方正楷体_GBK" w:eastAsia="方正楷体_GBK" w:cs="KaiTi_GB2312" w:hint="eastAsia"/>
          <w:sz w:val="32"/>
          <w:szCs w:val="32"/>
          <w:lang w:val="zh-CN"/>
        </w:rPr>
        <w:t>（六）创新创业活动补助</w:t>
      </w:r>
    </w:p>
    <w:p w:rsidR="00B17BDB" w:rsidRDefault="00CF13C7">
      <w:pPr>
        <w:autoSpaceDE w:val="0"/>
        <w:autoSpaceDN w:val="0"/>
        <w:spacing w:line="560" w:lineRule="exact"/>
        <w:ind w:firstLineChars="200" w:firstLine="640"/>
        <w:rPr>
          <w:rFonts w:eastAsia="仿宋_GB2312" w:cs="仿宋_GB2312"/>
          <w:kern w:val="0"/>
          <w:sz w:val="32"/>
          <w:szCs w:val="32"/>
          <w:lang w:bidi="zh-CN"/>
        </w:rPr>
      </w:pPr>
      <w:r>
        <w:rPr>
          <w:rFonts w:eastAsia="仿宋_GB2312" w:cs="仿宋_GB2312" w:hint="eastAsia"/>
          <w:kern w:val="0"/>
          <w:sz w:val="32"/>
          <w:szCs w:val="32"/>
          <w:lang w:bidi="zh-CN"/>
        </w:rPr>
        <w:lastRenderedPageBreak/>
        <w:t>对各类创新创业平台围绕“大众创业、万众创新”组织开展具有国际国内影响力的高规格赛事、论坛、成果交易会等活动予以支持，根据开展活动情况，给予不超过活动总经费</w:t>
      </w:r>
      <w:r>
        <w:rPr>
          <w:rFonts w:eastAsia="仿宋_GB2312" w:cs="仿宋_GB2312" w:hint="eastAsia"/>
          <w:kern w:val="0"/>
          <w:sz w:val="32"/>
          <w:szCs w:val="32"/>
          <w:lang w:bidi="zh-CN"/>
        </w:rPr>
        <w:t>30%</w:t>
      </w:r>
      <w:r>
        <w:rPr>
          <w:rFonts w:eastAsia="仿宋_GB2312" w:cs="仿宋_GB2312" w:hint="eastAsia"/>
          <w:kern w:val="0"/>
          <w:sz w:val="32"/>
          <w:szCs w:val="32"/>
          <w:lang w:bidi="zh-CN"/>
        </w:rPr>
        <w:t>的补助，每年单家企业补助金额不超过</w:t>
      </w:r>
      <w:r>
        <w:rPr>
          <w:rFonts w:eastAsia="仿宋_GB2312" w:cs="仿宋_GB2312" w:hint="eastAsia"/>
          <w:kern w:val="0"/>
          <w:sz w:val="32"/>
          <w:szCs w:val="32"/>
          <w:lang w:bidi="zh-CN"/>
        </w:rPr>
        <w:t>50</w:t>
      </w:r>
      <w:r>
        <w:rPr>
          <w:rFonts w:eastAsia="仿宋_GB2312" w:cs="仿宋_GB2312" w:hint="eastAsia"/>
          <w:kern w:val="0"/>
          <w:sz w:val="32"/>
          <w:szCs w:val="32"/>
          <w:lang w:bidi="zh-CN"/>
        </w:rPr>
        <w:t>万元。</w:t>
      </w:r>
    </w:p>
    <w:p w:rsidR="00B17BDB" w:rsidRDefault="00CF13C7">
      <w:pPr>
        <w:autoSpaceDE w:val="0"/>
        <w:autoSpaceDN w:val="0"/>
        <w:spacing w:line="560" w:lineRule="exact"/>
        <w:ind w:firstLineChars="200" w:firstLine="640"/>
        <w:rPr>
          <w:rFonts w:ascii="方正楷体_GBK" w:eastAsia="方正楷体_GBK" w:cs="KaiTi_GB2312"/>
          <w:sz w:val="32"/>
          <w:szCs w:val="32"/>
          <w:lang w:val="zh-CN"/>
        </w:rPr>
      </w:pPr>
      <w:r>
        <w:rPr>
          <w:rFonts w:ascii="方正楷体_GBK" w:eastAsia="方正楷体_GBK" w:cs="KaiTi_GB2312" w:hint="eastAsia"/>
          <w:sz w:val="32"/>
          <w:szCs w:val="32"/>
          <w:lang w:val="zh-CN"/>
        </w:rPr>
        <w:t>（七）创新创业大赛获奖奖励</w:t>
      </w:r>
    </w:p>
    <w:p w:rsidR="00B17BDB" w:rsidRDefault="00CF13C7">
      <w:pPr>
        <w:autoSpaceDE w:val="0"/>
        <w:autoSpaceDN w:val="0"/>
        <w:spacing w:line="560" w:lineRule="exact"/>
        <w:ind w:firstLineChars="200" w:firstLine="640"/>
        <w:rPr>
          <w:rFonts w:eastAsia="仿宋_GB2312" w:cs="仿宋_GB2312"/>
          <w:kern w:val="0"/>
          <w:sz w:val="32"/>
          <w:szCs w:val="32"/>
          <w:lang w:bidi="zh-CN"/>
        </w:rPr>
      </w:pPr>
      <w:r>
        <w:rPr>
          <w:rFonts w:eastAsia="仿宋_GB2312" w:cs="仿宋_GB2312" w:hint="eastAsia"/>
          <w:kern w:val="0"/>
          <w:sz w:val="32"/>
          <w:szCs w:val="32"/>
          <w:lang w:bidi="zh-CN"/>
        </w:rPr>
        <w:t>对企业参加各级政府举办的创新创业大赛予以支持，对在市级以上科技、工信、发改及商务部门举办的创新创业大赛中获奖企业，根据组委会奖金总额给予</w:t>
      </w:r>
      <w:r>
        <w:rPr>
          <w:rFonts w:eastAsia="仿宋_GB2312" w:cs="仿宋_GB2312" w:hint="eastAsia"/>
          <w:kern w:val="0"/>
          <w:sz w:val="32"/>
          <w:szCs w:val="32"/>
          <w:lang w:bidi="zh-CN"/>
        </w:rPr>
        <w:t>30%</w:t>
      </w:r>
      <w:r>
        <w:rPr>
          <w:rFonts w:eastAsia="仿宋_GB2312" w:cs="仿宋_GB2312" w:hint="eastAsia"/>
          <w:kern w:val="0"/>
          <w:sz w:val="32"/>
          <w:szCs w:val="32"/>
          <w:lang w:bidi="zh-CN"/>
        </w:rPr>
        <w:t>的配套</w:t>
      </w:r>
      <w:r>
        <w:rPr>
          <w:rFonts w:eastAsia="仿宋_GB2312" w:cs="仿宋_GB2312" w:hint="eastAsia"/>
          <w:kern w:val="0"/>
          <w:sz w:val="32"/>
          <w:szCs w:val="32"/>
          <w:lang w:bidi="zh-CN"/>
        </w:rPr>
        <w:t>奖励，单家企业该年度最高补助不超过</w:t>
      </w:r>
      <w:r>
        <w:rPr>
          <w:rFonts w:eastAsia="仿宋_GB2312" w:cs="仿宋_GB2312" w:hint="eastAsia"/>
          <w:kern w:val="0"/>
          <w:sz w:val="32"/>
          <w:szCs w:val="32"/>
          <w:lang w:bidi="zh-CN"/>
        </w:rPr>
        <w:t>100</w:t>
      </w:r>
      <w:r>
        <w:rPr>
          <w:rFonts w:eastAsia="仿宋_GB2312" w:cs="仿宋_GB2312" w:hint="eastAsia"/>
          <w:kern w:val="0"/>
          <w:sz w:val="32"/>
          <w:szCs w:val="32"/>
          <w:lang w:bidi="zh-CN"/>
        </w:rPr>
        <w:t>万元。</w:t>
      </w:r>
    </w:p>
    <w:p w:rsidR="00B17BDB" w:rsidRDefault="00CF13C7">
      <w:pPr>
        <w:autoSpaceDE w:val="0"/>
        <w:autoSpaceDN w:val="0"/>
        <w:spacing w:line="560" w:lineRule="exact"/>
        <w:ind w:firstLineChars="200" w:firstLine="640"/>
        <w:outlineLvl w:val="0"/>
        <w:rPr>
          <w:rFonts w:eastAsia="仿宋_GB2312" w:cs="仿宋_GB2312"/>
          <w:kern w:val="0"/>
          <w:sz w:val="32"/>
          <w:szCs w:val="32"/>
          <w:lang w:bidi="zh-CN"/>
        </w:rPr>
      </w:pPr>
      <w:bookmarkStart w:id="299" w:name="_Toc26287"/>
      <w:bookmarkStart w:id="300" w:name="_Toc9029"/>
      <w:bookmarkStart w:id="301" w:name="_Toc2008"/>
      <w:r>
        <w:rPr>
          <w:rFonts w:eastAsia="黑体" w:cs="黑体" w:hint="eastAsia"/>
          <w:kern w:val="0"/>
          <w:sz w:val="32"/>
          <w:szCs w:val="32"/>
          <w:lang w:bidi="zh-CN"/>
        </w:rPr>
        <w:t>三、发展</w:t>
      </w:r>
      <w:hyperlink r:id="rId11" w:tgtFrame="https://www.baidu.com/_blank" w:history="1">
        <w:r>
          <w:rPr>
            <w:rFonts w:eastAsia="黑体" w:cs="黑体" w:hint="eastAsia"/>
            <w:kern w:val="0"/>
            <w:sz w:val="32"/>
            <w:szCs w:val="32"/>
            <w:lang w:bidi="zh-CN"/>
          </w:rPr>
          <w:t>创新企业</w:t>
        </w:r>
      </w:hyperlink>
      <w:bookmarkEnd w:id="299"/>
      <w:bookmarkEnd w:id="300"/>
      <w:bookmarkEnd w:id="301"/>
    </w:p>
    <w:p w:rsidR="00B17BDB" w:rsidRDefault="00CF13C7">
      <w:pPr>
        <w:autoSpaceDE w:val="0"/>
        <w:autoSpaceDN w:val="0"/>
        <w:spacing w:line="560" w:lineRule="exact"/>
        <w:ind w:firstLineChars="200" w:firstLine="640"/>
        <w:rPr>
          <w:rFonts w:ascii="方正楷体_GBK" w:eastAsia="方正楷体_GBK" w:cs="KaiTi_GB2312"/>
          <w:sz w:val="32"/>
          <w:szCs w:val="32"/>
          <w:lang w:val="zh-CN"/>
        </w:rPr>
      </w:pPr>
      <w:r>
        <w:rPr>
          <w:rFonts w:ascii="方正楷体_GBK" w:eastAsia="方正楷体_GBK" w:cs="KaiTi_GB2312" w:hint="eastAsia"/>
          <w:sz w:val="32"/>
          <w:szCs w:val="32"/>
          <w:lang w:val="zh-CN"/>
        </w:rPr>
        <w:t>（八）高企认定及升规</w:t>
      </w:r>
    </w:p>
    <w:p w:rsidR="00B17BDB" w:rsidRDefault="00CF13C7">
      <w:pPr>
        <w:autoSpaceDE w:val="0"/>
        <w:autoSpaceDN w:val="0"/>
        <w:spacing w:line="560" w:lineRule="exact"/>
        <w:ind w:firstLine="640"/>
        <w:rPr>
          <w:rFonts w:eastAsia="仿宋_GB2312" w:cs="仿宋_GB2312"/>
          <w:kern w:val="0"/>
          <w:sz w:val="32"/>
          <w:szCs w:val="32"/>
          <w:lang w:bidi="zh-CN"/>
        </w:rPr>
      </w:pPr>
      <w:r>
        <w:rPr>
          <w:rFonts w:eastAsia="仿宋_GB2312" w:cs="仿宋_GB2312" w:hint="eastAsia"/>
          <w:kern w:val="0"/>
          <w:sz w:val="32"/>
          <w:szCs w:val="32"/>
          <w:lang w:bidi="zh-CN"/>
        </w:rPr>
        <w:t>对首次认定为高新技术企业的规模以上和规模以下企业，分别给予每家企业</w:t>
      </w:r>
      <w:r>
        <w:rPr>
          <w:rFonts w:eastAsia="仿宋_GB2312" w:cs="仿宋_GB2312" w:hint="eastAsia"/>
          <w:kern w:val="0"/>
          <w:sz w:val="32"/>
          <w:szCs w:val="32"/>
          <w:lang w:bidi="zh-CN"/>
        </w:rPr>
        <w:t>30</w:t>
      </w:r>
      <w:r>
        <w:rPr>
          <w:rFonts w:eastAsia="仿宋_GB2312" w:cs="仿宋_GB2312" w:hint="eastAsia"/>
          <w:kern w:val="0"/>
          <w:sz w:val="32"/>
          <w:szCs w:val="32"/>
          <w:lang w:bidi="zh-CN"/>
        </w:rPr>
        <w:t>万元、</w:t>
      </w:r>
      <w:r>
        <w:rPr>
          <w:rFonts w:eastAsia="仿宋_GB2312" w:cs="仿宋_GB2312" w:hint="eastAsia"/>
          <w:kern w:val="0"/>
          <w:sz w:val="32"/>
          <w:szCs w:val="32"/>
          <w:lang w:bidi="zh-CN"/>
        </w:rPr>
        <w:t>10</w:t>
      </w:r>
      <w:r>
        <w:rPr>
          <w:rFonts w:eastAsia="仿宋_GB2312" w:cs="仿宋_GB2312" w:hint="eastAsia"/>
          <w:kern w:val="0"/>
          <w:sz w:val="32"/>
          <w:szCs w:val="32"/>
          <w:lang w:bidi="zh-CN"/>
        </w:rPr>
        <w:t>万元奖励；再次获高新技术企业认定的，给予每家企业</w:t>
      </w:r>
      <w:r>
        <w:rPr>
          <w:rFonts w:eastAsia="仿宋_GB2312" w:cs="仿宋_GB2312" w:hint="eastAsia"/>
          <w:kern w:val="0"/>
          <w:sz w:val="32"/>
          <w:szCs w:val="32"/>
          <w:lang w:bidi="zh-CN"/>
        </w:rPr>
        <w:t>10</w:t>
      </w:r>
      <w:r>
        <w:rPr>
          <w:rFonts w:eastAsia="仿宋_GB2312" w:cs="仿宋_GB2312" w:hint="eastAsia"/>
          <w:kern w:val="0"/>
          <w:sz w:val="32"/>
          <w:szCs w:val="32"/>
          <w:lang w:bidi="zh-CN"/>
        </w:rPr>
        <w:t>万元奖励；由规下发展为规上的高新技术企业给予每家企业</w:t>
      </w:r>
      <w:r>
        <w:rPr>
          <w:rFonts w:eastAsia="仿宋_GB2312" w:cs="仿宋_GB2312" w:hint="eastAsia"/>
          <w:kern w:val="0"/>
          <w:sz w:val="32"/>
          <w:szCs w:val="32"/>
          <w:lang w:bidi="zh-CN"/>
        </w:rPr>
        <w:t>20</w:t>
      </w:r>
      <w:r>
        <w:rPr>
          <w:rFonts w:eastAsia="仿宋_GB2312" w:cs="仿宋_GB2312" w:hint="eastAsia"/>
          <w:kern w:val="0"/>
          <w:sz w:val="32"/>
          <w:szCs w:val="32"/>
          <w:lang w:bidi="zh-CN"/>
        </w:rPr>
        <w:t>万元奖励；对新入驻的高新技术企业视同首次认定进行奖励并给予连续三年房租补贴，标准按照昆明经开区科技型中小企业补贴标准</w:t>
      </w:r>
      <w:r>
        <w:rPr>
          <w:rFonts w:eastAsia="仿宋_GB2312" w:cs="仿宋_GB2312" w:hint="eastAsia"/>
          <w:kern w:val="0"/>
          <w:sz w:val="32"/>
          <w:szCs w:val="32"/>
          <w:lang w:bidi="zh-CN"/>
        </w:rPr>
        <w:t>执行。</w:t>
      </w:r>
    </w:p>
    <w:p w:rsidR="00B17BDB" w:rsidRDefault="00CF13C7">
      <w:pPr>
        <w:autoSpaceDE w:val="0"/>
        <w:autoSpaceDN w:val="0"/>
        <w:spacing w:line="560" w:lineRule="exact"/>
        <w:ind w:firstLineChars="200" w:firstLine="640"/>
        <w:rPr>
          <w:rFonts w:ascii="方正楷体_GBK" w:eastAsia="方正楷体_GBK" w:cs="KaiTi_GB2312"/>
          <w:sz w:val="32"/>
          <w:szCs w:val="32"/>
          <w:lang w:val="zh-CN"/>
        </w:rPr>
      </w:pPr>
      <w:r>
        <w:rPr>
          <w:rFonts w:ascii="方正楷体_GBK" w:eastAsia="方正楷体_GBK" w:cs="KaiTi_GB2312" w:hint="eastAsia"/>
          <w:sz w:val="32"/>
          <w:szCs w:val="32"/>
          <w:lang w:val="zh-CN"/>
        </w:rPr>
        <w:t>（九）科技型中小企业培育</w:t>
      </w:r>
    </w:p>
    <w:p w:rsidR="00B17BDB" w:rsidRDefault="00CF13C7">
      <w:pPr>
        <w:autoSpaceDE w:val="0"/>
        <w:autoSpaceDN w:val="0"/>
        <w:spacing w:line="560" w:lineRule="exact"/>
        <w:ind w:firstLineChars="200" w:firstLine="640"/>
        <w:rPr>
          <w:rFonts w:eastAsia="仿宋_GB2312" w:cs="仿宋_GB2312"/>
          <w:kern w:val="0"/>
          <w:sz w:val="32"/>
          <w:szCs w:val="32"/>
          <w:lang w:val="zh-CN" w:bidi="zh-CN"/>
        </w:rPr>
      </w:pPr>
      <w:r>
        <w:rPr>
          <w:rFonts w:eastAsia="仿宋_GB2312" w:cs="仿宋_GB2312" w:hint="eastAsia"/>
          <w:kern w:val="0"/>
          <w:sz w:val="32"/>
          <w:szCs w:val="32"/>
          <w:lang w:val="zh-CN" w:bidi="zh-CN"/>
        </w:rPr>
        <w:t>对区内入驻，经国家、省、市及经开区认定且发展前景较好的科技型中小企业，第一年给予每月每平方米</w:t>
      </w:r>
      <w:r>
        <w:rPr>
          <w:rFonts w:eastAsia="仿宋_GB2312" w:cs="仿宋_GB2312" w:hint="eastAsia"/>
          <w:kern w:val="0"/>
          <w:sz w:val="32"/>
          <w:szCs w:val="32"/>
          <w:lang w:val="zh-CN" w:bidi="zh-CN"/>
        </w:rPr>
        <w:t>30</w:t>
      </w:r>
      <w:r>
        <w:rPr>
          <w:rFonts w:eastAsia="仿宋_GB2312" w:cs="仿宋_GB2312" w:hint="eastAsia"/>
          <w:kern w:val="0"/>
          <w:sz w:val="32"/>
          <w:szCs w:val="32"/>
          <w:lang w:val="zh-CN" w:bidi="zh-CN"/>
        </w:rPr>
        <w:t>元，第二年给予每月每平方米</w:t>
      </w:r>
      <w:r>
        <w:rPr>
          <w:rFonts w:eastAsia="仿宋_GB2312" w:cs="仿宋_GB2312" w:hint="eastAsia"/>
          <w:kern w:val="0"/>
          <w:sz w:val="32"/>
          <w:szCs w:val="32"/>
          <w:lang w:val="zh-CN" w:bidi="zh-CN"/>
        </w:rPr>
        <w:t>20</w:t>
      </w:r>
      <w:r>
        <w:rPr>
          <w:rFonts w:eastAsia="仿宋_GB2312" w:cs="仿宋_GB2312" w:hint="eastAsia"/>
          <w:kern w:val="0"/>
          <w:sz w:val="32"/>
          <w:szCs w:val="32"/>
          <w:lang w:val="zh-CN" w:bidi="zh-CN"/>
        </w:rPr>
        <w:t>元，第三年给予每月每平方米</w:t>
      </w:r>
      <w:r>
        <w:rPr>
          <w:rFonts w:eastAsia="仿宋_GB2312" w:cs="仿宋_GB2312" w:hint="eastAsia"/>
          <w:kern w:val="0"/>
          <w:sz w:val="32"/>
          <w:szCs w:val="32"/>
          <w:lang w:val="zh-CN" w:bidi="zh-CN"/>
        </w:rPr>
        <w:t>15</w:t>
      </w:r>
      <w:r>
        <w:rPr>
          <w:rFonts w:eastAsia="仿宋_GB2312" w:cs="仿宋_GB2312" w:hint="eastAsia"/>
          <w:kern w:val="0"/>
          <w:sz w:val="32"/>
          <w:szCs w:val="32"/>
          <w:lang w:val="zh-CN" w:bidi="zh-CN"/>
        </w:rPr>
        <w:t>元的房租补助，最高补助面积不超过</w:t>
      </w:r>
      <w:r>
        <w:rPr>
          <w:rFonts w:eastAsia="仿宋_GB2312" w:cs="仿宋_GB2312" w:hint="eastAsia"/>
          <w:kern w:val="0"/>
          <w:sz w:val="32"/>
          <w:szCs w:val="32"/>
          <w:lang w:val="zh-CN" w:bidi="zh-CN"/>
        </w:rPr>
        <w:t>500</w:t>
      </w:r>
      <w:r>
        <w:rPr>
          <w:rFonts w:eastAsia="仿宋_GB2312" w:cs="仿宋_GB2312" w:hint="eastAsia"/>
          <w:kern w:val="0"/>
          <w:sz w:val="32"/>
          <w:szCs w:val="32"/>
          <w:lang w:val="zh-CN" w:bidi="zh-CN"/>
        </w:rPr>
        <w:t>平方米，企业实际产生房租低于补助标</w:t>
      </w:r>
      <w:r>
        <w:rPr>
          <w:rFonts w:eastAsia="仿宋_GB2312" w:cs="仿宋_GB2312" w:hint="eastAsia"/>
          <w:kern w:val="0"/>
          <w:sz w:val="32"/>
          <w:szCs w:val="32"/>
          <w:lang w:val="zh-CN" w:bidi="zh-CN"/>
        </w:rPr>
        <w:lastRenderedPageBreak/>
        <w:t>准的，按企业实际发生额给予补助。</w:t>
      </w:r>
    </w:p>
    <w:p w:rsidR="00B17BDB" w:rsidRDefault="00CF13C7">
      <w:pPr>
        <w:autoSpaceDE w:val="0"/>
        <w:autoSpaceDN w:val="0"/>
        <w:spacing w:line="560" w:lineRule="exact"/>
        <w:ind w:firstLineChars="200" w:firstLine="640"/>
        <w:rPr>
          <w:rFonts w:ascii="方正楷体_GBK" w:eastAsia="方正楷体_GBK" w:cs="KaiTi_GB2312"/>
          <w:sz w:val="32"/>
          <w:szCs w:val="32"/>
          <w:lang w:val="zh-CN"/>
        </w:rPr>
      </w:pPr>
      <w:r>
        <w:rPr>
          <w:rFonts w:ascii="方正楷体_GBK" w:eastAsia="方正楷体_GBK" w:cs="KaiTi_GB2312" w:hint="eastAsia"/>
          <w:sz w:val="32"/>
          <w:szCs w:val="32"/>
          <w:lang w:val="zh-CN"/>
        </w:rPr>
        <w:t>（十）高质量发展生力军认定</w:t>
      </w:r>
    </w:p>
    <w:p w:rsidR="00B17BDB" w:rsidRDefault="00CF13C7">
      <w:pPr>
        <w:autoSpaceDE w:val="0"/>
        <w:autoSpaceDN w:val="0"/>
        <w:spacing w:line="560" w:lineRule="exact"/>
        <w:ind w:firstLineChars="200" w:firstLine="640"/>
        <w:rPr>
          <w:rFonts w:eastAsia="仿宋_GB2312" w:cs="仿宋_GB2312"/>
          <w:kern w:val="0"/>
          <w:sz w:val="32"/>
          <w:szCs w:val="32"/>
          <w:lang w:bidi="zh-CN"/>
        </w:rPr>
      </w:pPr>
      <w:r>
        <w:rPr>
          <w:rFonts w:eastAsia="仿宋_GB2312" w:cs="仿宋_GB2312" w:hint="eastAsia"/>
          <w:kern w:val="0"/>
          <w:sz w:val="32"/>
          <w:szCs w:val="32"/>
          <w:lang w:val="zh-CN" w:bidi="zh-CN"/>
        </w:rPr>
        <w:t>打造科技企业梯度培育体系，加快培育园区产业技术创新与高质量发展生力军，对当年被认定为我区优秀雏鹰企业、瞪羚企业、准独角兽企业、独角兽企业的，分别一次性给予</w:t>
      </w:r>
      <w:r>
        <w:rPr>
          <w:rFonts w:eastAsia="仿宋_GB2312" w:cs="仿宋_GB2312" w:hint="eastAsia"/>
          <w:kern w:val="0"/>
          <w:sz w:val="32"/>
          <w:szCs w:val="32"/>
          <w:lang w:val="zh-CN" w:bidi="zh-CN"/>
        </w:rPr>
        <w:t>20</w:t>
      </w:r>
      <w:r>
        <w:rPr>
          <w:rFonts w:eastAsia="仿宋_GB2312" w:cs="仿宋_GB2312" w:hint="eastAsia"/>
          <w:kern w:val="0"/>
          <w:sz w:val="32"/>
          <w:szCs w:val="32"/>
          <w:lang w:val="zh-CN" w:bidi="zh-CN"/>
        </w:rPr>
        <w:t>万元、</w:t>
      </w:r>
      <w:r>
        <w:rPr>
          <w:rFonts w:eastAsia="仿宋_GB2312" w:cs="仿宋_GB2312" w:hint="eastAsia"/>
          <w:kern w:val="0"/>
          <w:sz w:val="32"/>
          <w:szCs w:val="32"/>
          <w:lang w:val="zh-CN" w:bidi="zh-CN"/>
        </w:rPr>
        <w:t>50</w:t>
      </w:r>
      <w:r>
        <w:rPr>
          <w:rFonts w:eastAsia="仿宋_GB2312" w:cs="仿宋_GB2312" w:hint="eastAsia"/>
          <w:kern w:val="0"/>
          <w:sz w:val="32"/>
          <w:szCs w:val="32"/>
          <w:lang w:val="zh-CN" w:bidi="zh-CN"/>
        </w:rPr>
        <w:t>万元、</w:t>
      </w:r>
      <w:r>
        <w:rPr>
          <w:rFonts w:eastAsia="仿宋_GB2312" w:cs="仿宋_GB2312" w:hint="eastAsia"/>
          <w:kern w:val="0"/>
          <w:sz w:val="32"/>
          <w:szCs w:val="32"/>
          <w:lang w:val="zh-CN" w:bidi="zh-CN"/>
        </w:rPr>
        <w:t>100</w:t>
      </w:r>
      <w:r>
        <w:rPr>
          <w:rFonts w:eastAsia="仿宋_GB2312" w:cs="仿宋_GB2312" w:hint="eastAsia"/>
          <w:kern w:val="0"/>
          <w:sz w:val="32"/>
          <w:szCs w:val="32"/>
          <w:lang w:val="zh-CN" w:bidi="zh-CN"/>
        </w:rPr>
        <w:t>万元、</w:t>
      </w:r>
      <w:r>
        <w:rPr>
          <w:rFonts w:eastAsia="仿宋_GB2312" w:cs="仿宋_GB2312" w:hint="eastAsia"/>
          <w:kern w:val="0"/>
          <w:sz w:val="32"/>
          <w:szCs w:val="32"/>
          <w:lang w:val="zh-CN" w:bidi="zh-CN"/>
        </w:rPr>
        <w:t>200</w:t>
      </w:r>
      <w:r>
        <w:rPr>
          <w:rFonts w:eastAsia="仿宋_GB2312" w:cs="仿宋_GB2312" w:hint="eastAsia"/>
          <w:kern w:val="0"/>
          <w:sz w:val="32"/>
          <w:szCs w:val="32"/>
          <w:lang w:val="zh-CN" w:bidi="zh-CN"/>
        </w:rPr>
        <w:t>万元的奖励</w:t>
      </w:r>
      <w:r>
        <w:rPr>
          <w:rFonts w:eastAsia="仿宋_GB2312" w:cs="仿宋_GB2312" w:hint="eastAsia"/>
          <w:kern w:val="0"/>
          <w:sz w:val="32"/>
          <w:szCs w:val="32"/>
          <w:lang w:bidi="zh-CN"/>
        </w:rPr>
        <w:t>。</w:t>
      </w:r>
    </w:p>
    <w:p w:rsidR="00B17BDB" w:rsidRDefault="00CF13C7">
      <w:pPr>
        <w:autoSpaceDE w:val="0"/>
        <w:autoSpaceDN w:val="0"/>
        <w:spacing w:line="560" w:lineRule="exact"/>
        <w:ind w:firstLineChars="200" w:firstLine="640"/>
        <w:outlineLvl w:val="0"/>
        <w:rPr>
          <w:rFonts w:eastAsia="黑体" w:cs="黑体"/>
          <w:kern w:val="0"/>
          <w:sz w:val="32"/>
          <w:szCs w:val="32"/>
          <w:lang w:bidi="zh-CN"/>
        </w:rPr>
      </w:pPr>
      <w:bookmarkStart w:id="302" w:name="_Toc14028"/>
      <w:bookmarkStart w:id="303" w:name="_Toc22658"/>
      <w:bookmarkStart w:id="304" w:name="_Toc11910"/>
      <w:r>
        <w:rPr>
          <w:rFonts w:eastAsia="黑体" w:cs="黑体" w:hint="eastAsia"/>
          <w:kern w:val="0"/>
          <w:sz w:val="32"/>
          <w:szCs w:val="32"/>
          <w:lang w:bidi="zh-CN"/>
        </w:rPr>
        <w:t>四、壮大服务主体</w:t>
      </w:r>
      <w:bookmarkEnd w:id="302"/>
      <w:bookmarkEnd w:id="303"/>
      <w:bookmarkEnd w:id="304"/>
    </w:p>
    <w:p w:rsidR="00B17BDB" w:rsidRDefault="00CF13C7">
      <w:pPr>
        <w:autoSpaceDE w:val="0"/>
        <w:autoSpaceDN w:val="0"/>
        <w:spacing w:line="560" w:lineRule="exact"/>
        <w:ind w:firstLineChars="200" w:firstLine="640"/>
        <w:rPr>
          <w:rFonts w:ascii="方正楷体_GBK" w:eastAsia="方正楷体_GBK" w:cs="KaiTi_GB2312"/>
          <w:sz w:val="32"/>
          <w:szCs w:val="32"/>
          <w:lang w:val="zh-CN"/>
        </w:rPr>
      </w:pPr>
      <w:r>
        <w:rPr>
          <w:rFonts w:ascii="方正楷体_GBK" w:eastAsia="方正楷体_GBK" w:cs="KaiTi_GB2312" w:hint="eastAsia"/>
          <w:sz w:val="32"/>
          <w:szCs w:val="32"/>
          <w:lang w:val="zh-CN"/>
        </w:rPr>
        <w:t>（十一）创新联合体建设和运营</w:t>
      </w:r>
    </w:p>
    <w:p w:rsidR="00B17BDB" w:rsidRDefault="00CF13C7">
      <w:pPr>
        <w:autoSpaceDE w:val="0"/>
        <w:autoSpaceDN w:val="0"/>
        <w:spacing w:line="560" w:lineRule="exact"/>
        <w:ind w:firstLineChars="200" w:firstLine="632"/>
        <w:rPr>
          <w:rFonts w:eastAsia="仿宋_GB2312" w:cs="仿宋_GB2312"/>
          <w:kern w:val="0"/>
          <w:sz w:val="32"/>
          <w:szCs w:val="32"/>
          <w:lang w:val="zh-CN" w:bidi="zh-CN"/>
        </w:rPr>
      </w:pPr>
      <w:r>
        <w:rPr>
          <w:rFonts w:eastAsia="仿宋_GB2312" w:cs="仿宋_GB2312" w:hint="eastAsia"/>
          <w:spacing w:val="-2"/>
          <w:kern w:val="0"/>
          <w:sz w:val="32"/>
          <w:szCs w:val="32"/>
          <w:lang w:val="zh-CN" w:bidi="zh-CN"/>
        </w:rPr>
        <w:t>组建一批专业产业创新联合体，支持龙头企业和高校院所整合各方资源，充分发挥其在重点产业基础前沿研究、关键核心技术创新、共性技术突破、产业孵化、产业链培育等方面的作用，建设公共技术服务平台。对支撑我区重点产业发展且纳入专项建设计划的，给予不超过</w:t>
      </w:r>
      <w:r>
        <w:rPr>
          <w:rFonts w:eastAsia="仿宋_GB2312" w:cs="仿宋_GB2312" w:hint="eastAsia"/>
          <w:spacing w:val="-2"/>
          <w:kern w:val="0"/>
          <w:sz w:val="32"/>
          <w:szCs w:val="32"/>
          <w:lang w:bidi="zh-CN"/>
        </w:rPr>
        <w:t>3</w:t>
      </w:r>
      <w:r>
        <w:rPr>
          <w:rFonts w:eastAsia="仿宋_GB2312" w:cs="仿宋_GB2312" w:hint="eastAsia"/>
          <w:spacing w:val="-2"/>
          <w:kern w:val="0"/>
          <w:sz w:val="32"/>
          <w:szCs w:val="32"/>
          <w:lang w:val="zh-CN" w:bidi="zh-CN"/>
        </w:rPr>
        <w:t>000</w:t>
      </w:r>
      <w:r>
        <w:rPr>
          <w:rFonts w:eastAsia="仿宋_GB2312" w:cs="仿宋_GB2312" w:hint="eastAsia"/>
          <w:spacing w:val="-2"/>
          <w:kern w:val="0"/>
          <w:sz w:val="32"/>
          <w:szCs w:val="32"/>
          <w:lang w:val="zh-CN" w:bidi="zh-CN"/>
        </w:rPr>
        <w:t>平方米连续</w:t>
      </w:r>
      <w:r>
        <w:rPr>
          <w:rFonts w:eastAsia="仿宋_GB2312" w:cs="仿宋_GB2312" w:hint="eastAsia"/>
          <w:spacing w:val="-2"/>
          <w:kern w:val="0"/>
          <w:sz w:val="32"/>
          <w:szCs w:val="32"/>
          <w:lang w:val="zh-CN" w:bidi="zh-CN"/>
        </w:rPr>
        <w:t>3</w:t>
      </w:r>
      <w:r>
        <w:rPr>
          <w:rFonts w:eastAsia="仿宋_GB2312" w:cs="仿宋_GB2312" w:hint="eastAsia"/>
          <w:spacing w:val="-2"/>
          <w:kern w:val="0"/>
          <w:sz w:val="32"/>
          <w:szCs w:val="32"/>
          <w:lang w:val="zh-CN" w:bidi="zh-CN"/>
        </w:rPr>
        <w:t>年房租减免；对其投资总额的</w:t>
      </w:r>
      <w:r>
        <w:rPr>
          <w:rFonts w:eastAsia="仿宋_GB2312" w:cs="仿宋_GB2312" w:hint="eastAsia"/>
          <w:spacing w:val="-2"/>
          <w:kern w:val="0"/>
          <w:sz w:val="32"/>
          <w:szCs w:val="32"/>
          <w:lang w:bidi="zh-CN"/>
        </w:rPr>
        <w:t>30%</w:t>
      </w:r>
      <w:r>
        <w:rPr>
          <w:rFonts w:eastAsia="仿宋_GB2312" w:cs="仿宋_GB2312" w:hint="eastAsia"/>
          <w:spacing w:val="-2"/>
          <w:kern w:val="0"/>
          <w:sz w:val="32"/>
          <w:szCs w:val="32"/>
          <w:lang w:bidi="zh-CN"/>
        </w:rPr>
        <w:t>，给予不超过</w:t>
      </w:r>
      <w:r>
        <w:rPr>
          <w:rFonts w:eastAsia="仿宋_GB2312" w:cs="仿宋_GB2312" w:hint="eastAsia"/>
          <w:spacing w:val="-2"/>
          <w:kern w:val="0"/>
          <w:sz w:val="32"/>
          <w:szCs w:val="32"/>
          <w:lang w:bidi="zh-CN"/>
        </w:rPr>
        <w:t>300</w:t>
      </w:r>
      <w:r>
        <w:rPr>
          <w:rFonts w:eastAsia="仿宋_GB2312" w:cs="仿宋_GB2312" w:hint="eastAsia"/>
          <w:spacing w:val="-2"/>
          <w:kern w:val="0"/>
          <w:sz w:val="32"/>
          <w:szCs w:val="32"/>
          <w:lang w:bidi="zh-CN"/>
        </w:rPr>
        <w:t>万元的资金支持；专项平台对</w:t>
      </w:r>
      <w:r>
        <w:rPr>
          <w:rFonts w:eastAsia="仿宋_GB2312" w:cs="仿宋_GB2312" w:hint="eastAsia"/>
          <w:spacing w:val="-2"/>
          <w:kern w:val="0"/>
          <w:sz w:val="32"/>
          <w:szCs w:val="32"/>
          <w:lang w:val="zh-CN" w:bidi="zh-CN"/>
        </w:rPr>
        <w:t>区内企业开展科技服务年收入达</w:t>
      </w:r>
      <w:r>
        <w:rPr>
          <w:rFonts w:eastAsia="仿宋_GB2312" w:cs="仿宋_GB2312" w:hint="eastAsia"/>
          <w:spacing w:val="-2"/>
          <w:kern w:val="0"/>
          <w:sz w:val="32"/>
          <w:szCs w:val="32"/>
          <w:lang w:val="zh-CN" w:bidi="zh-CN"/>
        </w:rPr>
        <w:t>500</w:t>
      </w:r>
      <w:r>
        <w:rPr>
          <w:rFonts w:eastAsia="仿宋_GB2312" w:cs="仿宋_GB2312" w:hint="eastAsia"/>
          <w:spacing w:val="-2"/>
          <w:kern w:val="0"/>
          <w:sz w:val="32"/>
          <w:szCs w:val="32"/>
          <w:lang w:val="zh-CN" w:bidi="zh-CN"/>
        </w:rPr>
        <w:t>万元的，按其对区内企业服务收入的</w:t>
      </w:r>
      <w:r>
        <w:rPr>
          <w:rFonts w:eastAsia="仿宋_GB2312" w:cs="仿宋_GB2312" w:hint="eastAsia"/>
          <w:spacing w:val="-2"/>
          <w:kern w:val="0"/>
          <w:sz w:val="32"/>
          <w:szCs w:val="32"/>
          <w:lang w:val="zh-CN" w:bidi="zh-CN"/>
        </w:rPr>
        <w:t>10%</w:t>
      </w:r>
      <w:r>
        <w:rPr>
          <w:rFonts w:eastAsia="仿宋_GB2312" w:cs="仿宋_GB2312" w:hint="eastAsia"/>
          <w:spacing w:val="-2"/>
          <w:kern w:val="0"/>
          <w:sz w:val="32"/>
          <w:szCs w:val="32"/>
          <w:lang w:val="zh-CN" w:bidi="zh-CN"/>
        </w:rPr>
        <w:t>，每年给予平台最高</w:t>
      </w:r>
      <w:r>
        <w:rPr>
          <w:rFonts w:eastAsia="仿宋_GB2312" w:cs="仿宋_GB2312" w:hint="eastAsia"/>
          <w:spacing w:val="-2"/>
          <w:kern w:val="0"/>
          <w:sz w:val="32"/>
          <w:szCs w:val="32"/>
          <w:lang w:val="zh-CN" w:bidi="zh-CN"/>
        </w:rPr>
        <w:t>100</w:t>
      </w:r>
      <w:r>
        <w:rPr>
          <w:rFonts w:eastAsia="仿宋_GB2312" w:cs="仿宋_GB2312" w:hint="eastAsia"/>
          <w:spacing w:val="-2"/>
          <w:kern w:val="0"/>
          <w:sz w:val="32"/>
          <w:szCs w:val="32"/>
          <w:lang w:val="zh-CN" w:bidi="zh-CN"/>
        </w:rPr>
        <w:t>万元运营补贴；区内企业使用平台支出费用达</w:t>
      </w:r>
      <w:r>
        <w:rPr>
          <w:rFonts w:eastAsia="仿宋_GB2312" w:cs="仿宋_GB2312" w:hint="eastAsia"/>
          <w:spacing w:val="-2"/>
          <w:kern w:val="0"/>
          <w:sz w:val="32"/>
          <w:szCs w:val="32"/>
          <w:lang w:bidi="zh-CN"/>
        </w:rPr>
        <w:t>5</w:t>
      </w:r>
      <w:r>
        <w:rPr>
          <w:rFonts w:eastAsia="仿宋_GB2312" w:cs="仿宋_GB2312" w:hint="eastAsia"/>
          <w:spacing w:val="-2"/>
          <w:kern w:val="0"/>
          <w:sz w:val="32"/>
          <w:szCs w:val="32"/>
          <w:lang w:bidi="zh-CN"/>
        </w:rPr>
        <w:t>万元的</w:t>
      </w:r>
      <w:r>
        <w:rPr>
          <w:rFonts w:eastAsia="仿宋_GB2312" w:cs="仿宋_GB2312" w:hint="eastAsia"/>
          <w:spacing w:val="-2"/>
          <w:kern w:val="0"/>
          <w:sz w:val="32"/>
          <w:szCs w:val="32"/>
          <w:lang w:val="zh-CN" w:bidi="zh-CN"/>
        </w:rPr>
        <w:t>，按年度实际科技服务支付费用的</w:t>
      </w:r>
      <w:r>
        <w:rPr>
          <w:rFonts w:eastAsia="仿宋_GB2312" w:cs="仿宋_GB2312" w:hint="eastAsia"/>
          <w:spacing w:val="-2"/>
          <w:kern w:val="0"/>
          <w:sz w:val="32"/>
          <w:szCs w:val="32"/>
          <w:lang w:bidi="zh-CN"/>
        </w:rPr>
        <w:t>10</w:t>
      </w:r>
      <w:r>
        <w:rPr>
          <w:rFonts w:eastAsia="仿宋_GB2312" w:cs="仿宋_GB2312" w:hint="eastAsia"/>
          <w:spacing w:val="-2"/>
          <w:kern w:val="0"/>
          <w:sz w:val="32"/>
          <w:szCs w:val="32"/>
          <w:lang w:val="zh-CN" w:bidi="zh-CN"/>
        </w:rPr>
        <w:t>%</w:t>
      </w:r>
      <w:r>
        <w:rPr>
          <w:rFonts w:eastAsia="仿宋_GB2312" w:cs="仿宋_GB2312" w:hint="eastAsia"/>
          <w:spacing w:val="-2"/>
          <w:kern w:val="0"/>
          <w:sz w:val="32"/>
          <w:szCs w:val="32"/>
          <w:lang w:val="zh-CN" w:bidi="zh-CN"/>
        </w:rPr>
        <w:t>，每年给予最高</w:t>
      </w:r>
      <w:r>
        <w:rPr>
          <w:rFonts w:eastAsia="仿宋_GB2312" w:cs="仿宋_GB2312" w:hint="eastAsia"/>
          <w:spacing w:val="-2"/>
          <w:kern w:val="0"/>
          <w:sz w:val="32"/>
          <w:szCs w:val="32"/>
          <w:lang w:bidi="zh-CN"/>
        </w:rPr>
        <w:t>50</w:t>
      </w:r>
      <w:r>
        <w:rPr>
          <w:rFonts w:eastAsia="仿宋_GB2312" w:cs="仿宋_GB2312" w:hint="eastAsia"/>
          <w:spacing w:val="-2"/>
          <w:kern w:val="0"/>
          <w:sz w:val="32"/>
          <w:szCs w:val="32"/>
          <w:lang w:val="zh-CN" w:bidi="zh-CN"/>
        </w:rPr>
        <w:t>万元补贴，单个平台年度扶持资金不超过</w:t>
      </w:r>
      <w:r>
        <w:rPr>
          <w:rFonts w:eastAsia="仿宋_GB2312" w:cs="仿宋_GB2312" w:hint="eastAsia"/>
          <w:spacing w:val="-2"/>
          <w:kern w:val="0"/>
          <w:sz w:val="32"/>
          <w:szCs w:val="32"/>
          <w:lang w:bidi="zh-CN"/>
        </w:rPr>
        <w:t>300</w:t>
      </w:r>
      <w:r>
        <w:rPr>
          <w:rFonts w:eastAsia="仿宋_GB2312" w:cs="仿宋_GB2312" w:hint="eastAsia"/>
          <w:spacing w:val="-2"/>
          <w:kern w:val="0"/>
          <w:sz w:val="32"/>
          <w:szCs w:val="32"/>
          <w:lang w:bidi="zh-CN"/>
        </w:rPr>
        <w:t>万</w:t>
      </w:r>
      <w:r>
        <w:rPr>
          <w:rFonts w:eastAsia="仿宋_GB2312" w:cs="仿宋_GB2312" w:hint="eastAsia"/>
          <w:kern w:val="0"/>
          <w:sz w:val="32"/>
          <w:szCs w:val="32"/>
          <w:lang w:bidi="zh-CN"/>
        </w:rPr>
        <w:t>元</w:t>
      </w:r>
      <w:r>
        <w:rPr>
          <w:rFonts w:eastAsia="仿宋_GB2312" w:cs="仿宋_GB2312" w:hint="eastAsia"/>
          <w:kern w:val="0"/>
          <w:sz w:val="32"/>
          <w:szCs w:val="32"/>
          <w:lang w:val="zh-CN" w:bidi="zh-CN"/>
        </w:rPr>
        <w:t>。</w:t>
      </w:r>
    </w:p>
    <w:p w:rsidR="00B17BDB" w:rsidRDefault="00CF13C7">
      <w:pPr>
        <w:autoSpaceDE w:val="0"/>
        <w:autoSpaceDN w:val="0"/>
        <w:spacing w:line="560" w:lineRule="exact"/>
        <w:ind w:firstLineChars="200" w:firstLine="640"/>
        <w:rPr>
          <w:rFonts w:ascii="方正楷体_GBK" w:eastAsia="方正楷体_GBK" w:cs="KaiTi_GB2312"/>
          <w:sz w:val="32"/>
          <w:szCs w:val="32"/>
          <w:lang w:val="zh-CN"/>
        </w:rPr>
      </w:pPr>
      <w:r>
        <w:rPr>
          <w:rFonts w:ascii="方正楷体_GBK" w:eastAsia="方正楷体_GBK" w:cs="KaiTi_GB2312" w:hint="eastAsia"/>
          <w:sz w:val="32"/>
          <w:szCs w:val="32"/>
          <w:lang w:val="zh-CN"/>
        </w:rPr>
        <w:t>（十二）检验检测企业聚集和能力提升</w:t>
      </w:r>
    </w:p>
    <w:p w:rsidR="00B17BDB" w:rsidRDefault="00CF13C7">
      <w:pPr>
        <w:autoSpaceDE w:val="0"/>
        <w:autoSpaceDN w:val="0"/>
        <w:spacing w:line="560" w:lineRule="exact"/>
        <w:ind w:firstLineChars="200" w:firstLine="640"/>
        <w:rPr>
          <w:rFonts w:eastAsia="仿宋_GB2312" w:cs="仿宋_GB2312"/>
          <w:kern w:val="0"/>
          <w:sz w:val="32"/>
          <w:szCs w:val="32"/>
          <w:lang w:val="zh-CN" w:bidi="zh-CN"/>
        </w:rPr>
      </w:pPr>
      <w:r>
        <w:rPr>
          <w:rFonts w:eastAsia="仿宋_GB2312" w:cs="仿宋_GB2312" w:hint="eastAsia"/>
          <w:kern w:val="0"/>
          <w:sz w:val="32"/>
          <w:szCs w:val="32"/>
          <w:lang w:val="zh-CN" w:bidi="zh-CN"/>
        </w:rPr>
        <w:t>对主导制订国际、国家标准的检验检测服务机构，分别给予</w:t>
      </w:r>
      <w:r>
        <w:rPr>
          <w:rFonts w:eastAsia="仿宋_GB2312" w:cs="仿宋_GB2312" w:hint="eastAsia"/>
          <w:kern w:val="0"/>
          <w:sz w:val="32"/>
          <w:szCs w:val="32"/>
          <w:lang w:bidi="zh-CN"/>
        </w:rPr>
        <w:t>100</w:t>
      </w:r>
      <w:r>
        <w:rPr>
          <w:rFonts w:eastAsia="仿宋_GB2312" w:cs="仿宋_GB2312" w:hint="eastAsia"/>
          <w:kern w:val="0"/>
          <w:sz w:val="32"/>
          <w:szCs w:val="32"/>
          <w:lang w:val="zh-CN" w:bidi="zh-CN"/>
        </w:rPr>
        <w:t>万元、</w:t>
      </w:r>
      <w:r>
        <w:rPr>
          <w:rFonts w:eastAsia="仿宋_GB2312" w:cs="仿宋_GB2312" w:hint="eastAsia"/>
          <w:kern w:val="0"/>
          <w:sz w:val="32"/>
          <w:szCs w:val="32"/>
          <w:lang w:bidi="zh-CN"/>
        </w:rPr>
        <w:t>50</w:t>
      </w:r>
      <w:r>
        <w:rPr>
          <w:rFonts w:eastAsia="仿宋_GB2312" w:cs="仿宋_GB2312" w:hint="eastAsia"/>
          <w:kern w:val="0"/>
          <w:sz w:val="32"/>
          <w:szCs w:val="32"/>
          <w:lang w:val="zh-CN" w:bidi="zh-CN"/>
        </w:rPr>
        <w:t>万元一次性奖励；对实现与国际检测认证资质互认的检验检测服务机构，给</w:t>
      </w:r>
      <w:r>
        <w:rPr>
          <w:rFonts w:eastAsia="仿宋_GB2312" w:cs="仿宋_GB2312" w:hint="eastAsia"/>
          <w:kern w:val="0"/>
          <w:sz w:val="32"/>
          <w:szCs w:val="32"/>
          <w:lang w:val="zh-CN" w:bidi="zh-CN"/>
        </w:rPr>
        <w:t>予</w:t>
      </w:r>
      <w:r>
        <w:rPr>
          <w:rFonts w:eastAsia="仿宋_GB2312" w:cs="仿宋_GB2312" w:hint="eastAsia"/>
          <w:kern w:val="0"/>
          <w:sz w:val="32"/>
          <w:szCs w:val="32"/>
          <w:lang w:bidi="zh-CN"/>
        </w:rPr>
        <w:t>30</w:t>
      </w:r>
      <w:r>
        <w:rPr>
          <w:rFonts w:eastAsia="仿宋_GB2312" w:cs="仿宋_GB2312" w:hint="eastAsia"/>
          <w:kern w:val="0"/>
          <w:sz w:val="32"/>
          <w:szCs w:val="32"/>
          <w:lang w:val="zh-CN" w:bidi="zh-CN"/>
        </w:rPr>
        <w:t>万元一次性奖励；对建成启用的检</w:t>
      </w:r>
      <w:r>
        <w:rPr>
          <w:rFonts w:eastAsia="仿宋_GB2312" w:cs="仿宋_GB2312" w:hint="eastAsia"/>
          <w:kern w:val="0"/>
          <w:sz w:val="32"/>
          <w:szCs w:val="32"/>
          <w:lang w:val="zh-CN" w:bidi="zh-CN"/>
        </w:rPr>
        <w:lastRenderedPageBreak/>
        <w:t>验检测公共服务平台，首次获得</w:t>
      </w:r>
      <w:r>
        <w:rPr>
          <w:rFonts w:eastAsia="仿宋_GB2312" w:cs="仿宋_GB2312" w:hint="eastAsia"/>
          <w:kern w:val="0"/>
          <w:sz w:val="32"/>
          <w:szCs w:val="32"/>
          <w:lang w:val="zh-CN" w:bidi="zh-CN"/>
        </w:rPr>
        <w:t>CAL</w:t>
      </w:r>
      <w:r>
        <w:rPr>
          <w:rFonts w:eastAsia="仿宋_GB2312" w:cs="仿宋_GB2312" w:hint="eastAsia"/>
          <w:kern w:val="0"/>
          <w:sz w:val="32"/>
          <w:szCs w:val="32"/>
          <w:lang w:val="zh-CN" w:bidi="zh-CN"/>
        </w:rPr>
        <w:t>（质量监督检验机构认证）、</w:t>
      </w:r>
      <w:r>
        <w:rPr>
          <w:rFonts w:eastAsia="仿宋_GB2312" w:cs="仿宋_GB2312" w:hint="eastAsia"/>
          <w:kern w:val="0"/>
          <w:sz w:val="32"/>
          <w:szCs w:val="32"/>
          <w:lang w:val="zh-CN" w:bidi="zh-CN"/>
        </w:rPr>
        <w:t>CNAS</w:t>
      </w:r>
      <w:r>
        <w:rPr>
          <w:rFonts w:eastAsia="仿宋_GB2312" w:cs="仿宋_GB2312" w:hint="eastAsia"/>
          <w:kern w:val="0"/>
          <w:sz w:val="32"/>
          <w:szCs w:val="32"/>
          <w:lang w:val="zh-CN" w:bidi="zh-CN"/>
        </w:rPr>
        <w:t>（中国合格评定国家认可委员会认证）、</w:t>
      </w:r>
      <w:r>
        <w:rPr>
          <w:rFonts w:eastAsia="仿宋_GB2312" w:cs="仿宋_GB2312" w:hint="eastAsia"/>
          <w:kern w:val="0"/>
          <w:sz w:val="32"/>
          <w:szCs w:val="32"/>
          <w:lang w:val="zh-CN" w:bidi="zh-CN"/>
        </w:rPr>
        <w:t>CMA</w:t>
      </w:r>
      <w:r>
        <w:rPr>
          <w:rFonts w:eastAsia="仿宋_GB2312" w:cs="仿宋_GB2312" w:hint="eastAsia"/>
          <w:kern w:val="0"/>
          <w:sz w:val="32"/>
          <w:szCs w:val="32"/>
          <w:lang w:val="zh-CN" w:bidi="zh-CN"/>
        </w:rPr>
        <w:t>（中国计量认证</w:t>
      </w:r>
      <w:r>
        <w:rPr>
          <w:rFonts w:eastAsia="仿宋_GB2312" w:cs="仿宋_GB2312" w:hint="eastAsia"/>
          <w:kern w:val="0"/>
          <w:sz w:val="32"/>
          <w:szCs w:val="32"/>
          <w:lang w:val="zh-CN" w:bidi="zh-CN"/>
        </w:rPr>
        <w:t>/</w:t>
      </w:r>
      <w:r>
        <w:rPr>
          <w:rFonts w:eastAsia="仿宋_GB2312" w:cs="仿宋_GB2312" w:hint="eastAsia"/>
          <w:kern w:val="0"/>
          <w:sz w:val="32"/>
          <w:szCs w:val="32"/>
          <w:lang w:val="zh-CN" w:bidi="zh-CN"/>
        </w:rPr>
        <w:t>认可）等资质的，给予</w:t>
      </w:r>
      <w:r>
        <w:rPr>
          <w:rFonts w:eastAsia="仿宋_GB2312" w:cs="仿宋_GB2312" w:hint="eastAsia"/>
          <w:kern w:val="0"/>
          <w:sz w:val="32"/>
          <w:szCs w:val="32"/>
          <w:lang w:bidi="zh-CN"/>
        </w:rPr>
        <w:t>50</w:t>
      </w:r>
      <w:r>
        <w:rPr>
          <w:rFonts w:eastAsia="仿宋_GB2312" w:cs="仿宋_GB2312" w:hint="eastAsia"/>
          <w:kern w:val="0"/>
          <w:sz w:val="32"/>
          <w:szCs w:val="32"/>
          <w:lang w:bidi="zh-CN"/>
        </w:rPr>
        <w:t>万元一次性奖励</w:t>
      </w:r>
      <w:r>
        <w:rPr>
          <w:rFonts w:eastAsia="仿宋_GB2312" w:cs="仿宋_GB2312" w:hint="eastAsia"/>
          <w:kern w:val="0"/>
          <w:sz w:val="32"/>
          <w:szCs w:val="32"/>
          <w:lang w:val="zh-CN" w:bidi="zh-CN"/>
        </w:rPr>
        <w:t>。</w:t>
      </w:r>
    </w:p>
    <w:p w:rsidR="00B17BDB" w:rsidRDefault="00CF13C7">
      <w:pPr>
        <w:autoSpaceDE w:val="0"/>
        <w:autoSpaceDN w:val="0"/>
        <w:spacing w:line="560" w:lineRule="exact"/>
        <w:ind w:firstLineChars="200" w:firstLine="640"/>
        <w:outlineLvl w:val="0"/>
        <w:rPr>
          <w:rFonts w:eastAsia="黑体" w:cs="黑体"/>
          <w:kern w:val="0"/>
          <w:sz w:val="32"/>
          <w:szCs w:val="32"/>
          <w:lang w:bidi="zh-CN"/>
        </w:rPr>
      </w:pPr>
      <w:bookmarkStart w:id="305" w:name="_Toc652"/>
      <w:bookmarkStart w:id="306" w:name="_Toc5245"/>
      <w:bookmarkStart w:id="307" w:name="_Toc15900"/>
      <w:r>
        <w:rPr>
          <w:rFonts w:eastAsia="黑体" w:cs="黑体" w:hint="eastAsia"/>
          <w:kern w:val="0"/>
          <w:sz w:val="32"/>
          <w:szCs w:val="32"/>
          <w:lang w:bidi="zh-CN"/>
        </w:rPr>
        <w:t>五、推动成果转化</w:t>
      </w:r>
      <w:bookmarkEnd w:id="305"/>
      <w:bookmarkEnd w:id="306"/>
      <w:bookmarkEnd w:id="307"/>
    </w:p>
    <w:p w:rsidR="00B17BDB" w:rsidRDefault="00CF13C7">
      <w:pPr>
        <w:autoSpaceDE w:val="0"/>
        <w:autoSpaceDN w:val="0"/>
        <w:spacing w:line="560" w:lineRule="exact"/>
        <w:ind w:firstLine="640"/>
        <w:rPr>
          <w:rFonts w:ascii="方正楷体_GBK" w:eastAsia="方正楷体_GBK" w:cs="KaiTi_GB2312"/>
          <w:sz w:val="32"/>
          <w:szCs w:val="32"/>
          <w:lang w:val="zh-CN"/>
        </w:rPr>
      </w:pPr>
      <w:r>
        <w:rPr>
          <w:rFonts w:ascii="方正楷体_GBK" w:eastAsia="方正楷体_GBK" w:cs="KaiTi_GB2312" w:hint="eastAsia"/>
          <w:sz w:val="32"/>
          <w:szCs w:val="32"/>
          <w:lang w:val="zh-CN"/>
        </w:rPr>
        <w:t>（十三）科技成果转化</w:t>
      </w:r>
    </w:p>
    <w:p w:rsidR="00B17BDB" w:rsidRDefault="00CF13C7">
      <w:pPr>
        <w:autoSpaceDE w:val="0"/>
        <w:autoSpaceDN w:val="0"/>
        <w:spacing w:line="560" w:lineRule="exact"/>
        <w:ind w:firstLine="640"/>
        <w:rPr>
          <w:rFonts w:eastAsia="仿宋_GB2312" w:cs="仿宋_GB2312"/>
          <w:kern w:val="0"/>
          <w:sz w:val="32"/>
          <w:szCs w:val="32"/>
          <w:lang w:bidi="zh-CN"/>
        </w:rPr>
      </w:pPr>
      <w:r>
        <w:rPr>
          <w:rFonts w:eastAsia="仿宋_GB2312" w:cs="仿宋_GB2312" w:hint="eastAsia"/>
          <w:kern w:val="0"/>
          <w:sz w:val="32"/>
          <w:szCs w:val="32"/>
          <w:lang w:bidi="zh-CN"/>
        </w:rPr>
        <w:t>允许转制院所和事业单位管理人员、科研人员以“技术股</w:t>
      </w:r>
      <w:r>
        <w:rPr>
          <w:rFonts w:eastAsia="仿宋_GB2312" w:cs="仿宋_GB2312" w:hint="eastAsia"/>
          <w:kern w:val="0"/>
          <w:sz w:val="32"/>
          <w:szCs w:val="32"/>
          <w:lang w:bidi="zh-CN"/>
        </w:rPr>
        <w:t>+</w:t>
      </w:r>
      <w:r>
        <w:rPr>
          <w:rFonts w:eastAsia="仿宋_GB2312" w:cs="仿宋_GB2312" w:hint="eastAsia"/>
          <w:kern w:val="0"/>
          <w:sz w:val="32"/>
          <w:szCs w:val="32"/>
          <w:lang w:bidi="zh-CN"/>
        </w:rPr>
        <w:t>现金股”形式持有股权；鼓励高校、科研院所以订单方式参与企业技术攻关。高校、科研院所管理人员、科研人员入区持股或与企业开展联合技术攻关且项目已实现备案入库的，分别按照该技术成果转化三年内实现销售收入的</w:t>
      </w:r>
      <w:r>
        <w:rPr>
          <w:rFonts w:eastAsia="仿宋_GB2312" w:cs="仿宋_GB2312" w:hint="eastAsia"/>
          <w:kern w:val="0"/>
          <w:sz w:val="32"/>
          <w:szCs w:val="32"/>
          <w:lang w:bidi="zh-CN"/>
        </w:rPr>
        <w:t>10%</w:t>
      </w:r>
      <w:r>
        <w:rPr>
          <w:rFonts w:eastAsia="仿宋_GB2312" w:cs="仿宋_GB2312" w:hint="eastAsia"/>
          <w:kern w:val="0"/>
          <w:sz w:val="32"/>
          <w:szCs w:val="32"/>
          <w:lang w:bidi="zh-CN"/>
        </w:rPr>
        <w:t>、</w:t>
      </w:r>
      <w:r>
        <w:rPr>
          <w:rFonts w:eastAsia="仿宋_GB2312" w:cs="仿宋_GB2312" w:hint="eastAsia"/>
          <w:kern w:val="0"/>
          <w:sz w:val="32"/>
          <w:szCs w:val="32"/>
          <w:lang w:bidi="zh-CN"/>
        </w:rPr>
        <w:t>5%</w:t>
      </w:r>
      <w:r>
        <w:rPr>
          <w:rFonts w:eastAsia="仿宋_GB2312" w:cs="仿宋_GB2312" w:hint="eastAsia"/>
          <w:kern w:val="0"/>
          <w:sz w:val="32"/>
          <w:szCs w:val="32"/>
          <w:lang w:bidi="zh-CN"/>
        </w:rPr>
        <w:t>、</w:t>
      </w:r>
      <w:r>
        <w:rPr>
          <w:rFonts w:eastAsia="仿宋_GB2312" w:cs="仿宋_GB2312" w:hint="eastAsia"/>
          <w:kern w:val="0"/>
          <w:sz w:val="32"/>
          <w:szCs w:val="32"/>
          <w:lang w:bidi="zh-CN"/>
        </w:rPr>
        <w:t>3%</w:t>
      </w:r>
      <w:r>
        <w:rPr>
          <w:rFonts w:eastAsia="仿宋_GB2312" w:cs="仿宋_GB2312" w:hint="eastAsia"/>
          <w:kern w:val="0"/>
          <w:sz w:val="32"/>
          <w:szCs w:val="32"/>
          <w:lang w:bidi="zh-CN"/>
        </w:rPr>
        <w:t>给予奖励，每年最高奖励金额</w:t>
      </w:r>
      <w:r>
        <w:rPr>
          <w:rFonts w:eastAsia="仿宋_GB2312" w:cs="仿宋_GB2312" w:hint="eastAsia"/>
          <w:kern w:val="0"/>
          <w:sz w:val="32"/>
          <w:szCs w:val="32"/>
          <w:lang w:bidi="zh-CN"/>
        </w:rPr>
        <w:t>100</w:t>
      </w:r>
      <w:r>
        <w:rPr>
          <w:rFonts w:eastAsia="仿宋_GB2312" w:cs="仿宋_GB2312" w:hint="eastAsia"/>
          <w:kern w:val="0"/>
          <w:sz w:val="32"/>
          <w:szCs w:val="32"/>
          <w:lang w:bidi="zh-CN"/>
        </w:rPr>
        <w:t>万元，经省市认定的科技成果转化示范机构分别给予</w:t>
      </w:r>
      <w:r>
        <w:rPr>
          <w:rFonts w:eastAsia="仿宋_GB2312" w:cs="仿宋_GB2312" w:hint="eastAsia"/>
          <w:kern w:val="0"/>
          <w:sz w:val="32"/>
          <w:szCs w:val="32"/>
          <w:lang w:bidi="zh-CN"/>
        </w:rPr>
        <w:t>20</w:t>
      </w:r>
      <w:r>
        <w:rPr>
          <w:rFonts w:eastAsia="仿宋_GB2312" w:cs="仿宋_GB2312" w:hint="eastAsia"/>
          <w:kern w:val="0"/>
          <w:sz w:val="32"/>
          <w:szCs w:val="32"/>
          <w:lang w:bidi="zh-CN"/>
        </w:rPr>
        <w:t>万元、</w:t>
      </w:r>
      <w:r>
        <w:rPr>
          <w:rFonts w:eastAsia="仿宋_GB2312" w:cs="仿宋_GB2312" w:hint="eastAsia"/>
          <w:kern w:val="0"/>
          <w:sz w:val="32"/>
          <w:szCs w:val="32"/>
          <w:lang w:bidi="zh-CN"/>
        </w:rPr>
        <w:t>10</w:t>
      </w:r>
      <w:r>
        <w:rPr>
          <w:rFonts w:eastAsia="仿宋_GB2312" w:cs="仿宋_GB2312" w:hint="eastAsia"/>
          <w:kern w:val="0"/>
          <w:sz w:val="32"/>
          <w:szCs w:val="32"/>
          <w:lang w:bidi="zh-CN"/>
        </w:rPr>
        <w:t>万元奖励。</w:t>
      </w:r>
    </w:p>
    <w:p w:rsidR="00B17BDB" w:rsidRDefault="00CF13C7">
      <w:pPr>
        <w:autoSpaceDE w:val="0"/>
        <w:autoSpaceDN w:val="0"/>
        <w:spacing w:line="560" w:lineRule="exact"/>
        <w:ind w:firstLine="640"/>
        <w:rPr>
          <w:rFonts w:ascii="方正楷体_GBK" w:eastAsia="方正楷体_GBK" w:cs="KaiTi_GB2312"/>
          <w:kern w:val="0"/>
          <w:sz w:val="32"/>
          <w:szCs w:val="32"/>
          <w:lang w:bidi="zh-CN"/>
        </w:rPr>
      </w:pPr>
      <w:r>
        <w:rPr>
          <w:rFonts w:ascii="方正楷体_GBK" w:eastAsia="方正楷体_GBK" w:cs="KaiTi_GB2312" w:hint="eastAsia"/>
          <w:kern w:val="0"/>
          <w:sz w:val="32"/>
          <w:szCs w:val="32"/>
          <w:lang w:bidi="zh-CN"/>
        </w:rPr>
        <w:t>（十四）社会资本投入补助</w:t>
      </w:r>
    </w:p>
    <w:p w:rsidR="00B17BDB" w:rsidRDefault="00CF13C7">
      <w:pPr>
        <w:spacing w:line="560" w:lineRule="exact"/>
        <w:ind w:firstLineChars="200" w:firstLine="640"/>
        <w:rPr>
          <w:rFonts w:eastAsia="仿宋_GB2312" w:cs="仿宋_GB2312"/>
          <w:kern w:val="0"/>
          <w:sz w:val="32"/>
          <w:szCs w:val="32"/>
          <w:lang w:bidi="zh-CN"/>
        </w:rPr>
      </w:pPr>
      <w:r>
        <w:rPr>
          <w:rFonts w:eastAsia="仿宋_GB2312" w:cs="仿宋_GB2312" w:hint="eastAsia"/>
          <w:kern w:val="0"/>
          <w:sz w:val="32"/>
          <w:szCs w:val="32"/>
          <w:lang w:bidi="zh-CN"/>
        </w:rPr>
        <w:t>鼓励投资机构进入我区开展科技成果转化，对我区获得股权投资机构投资的科技企业，按所获得投资金额的</w:t>
      </w:r>
      <w:r>
        <w:rPr>
          <w:rFonts w:eastAsia="仿宋_GB2312" w:cs="仿宋_GB2312" w:hint="eastAsia"/>
          <w:kern w:val="0"/>
          <w:sz w:val="32"/>
          <w:szCs w:val="32"/>
          <w:lang w:bidi="zh-CN"/>
        </w:rPr>
        <w:t>5%</w:t>
      </w:r>
      <w:r>
        <w:rPr>
          <w:rFonts w:eastAsia="仿宋_GB2312" w:cs="仿宋_GB2312" w:hint="eastAsia"/>
          <w:kern w:val="0"/>
          <w:sz w:val="32"/>
          <w:szCs w:val="32"/>
          <w:lang w:bidi="zh-CN"/>
        </w:rPr>
        <w:t>给予扶持，每年单个企业最高不超过</w:t>
      </w:r>
      <w:r>
        <w:rPr>
          <w:rFonts w:eastAsia="仿宋_GB2312" w:cs="仿宋_GB2312" w:hint="eastAsia"/>
          <w:kern w:val="0"/>
          <w:sz w:val="32"/>
          <w:szCs w:val="32"/>
          <w:lang w:bidi="zh-CN"/>
        </w:rPr>
        <w:t>50</w:t>
      </w:r>
      <w:r>
        <w:rPr>
          <w:rFonts w:eastAsia="仿宋_GB2312" w:cs="仿宋_GB2312" w:hint="eastAsia"/>
          <w:kern w:val="0"/>
          <w:sz w:val="32"/>
          <w:szCs w:val="32"/>
          <w:lang w:bidi="zh-CN"/>
        </w:rPr>
        <w:t>万元；对企业购买科技保险险种的，按保费金额的</w:t>
      </w:r>
      <w:r>
        <w:rPr>
          <w:rFonts w:eastAsia="仿宋_GB2312" w:cs="仿宋_GB2312" w:hint="eastAsia"/>
          <w:kern w:val="0"/>
          <w:sz w:val="32"/>
          <w:szCs w:val="32"/>
          <w:lang w:bidi="zh-CN"/>
        </w:rPr>
        <w:t>50%</w:t>
      </w:r>
      <w:r>
        <w:rPr>
          <w:rFonts w:eastAsia="仿宋_GB2312" w:cs="仿宋_GB2312" w:hint="eastAsia"/>
          <w:kern w:val="0"/>
          <w:sz w:val="32"/>
          <w:szCs w:val="32"/>
          <w:lang w:bidi="zh-CN"/>
        </w:rPr>
        <w:t>予以补贴，每年单个企业最高不超过</w:t>
      </w:r>
      <w:r>
        <w:rPr>
          <w:rFonts w:eastAsia="仿宋_GB2312" w:cs="仿宋_GB2312" w:hint="eastAsia"/>
          <w:kern w:val="0"/>
          <w:sz w:val="32"/>
          <w:szCs w:val="32"/>
          <w:lang w:bidi="zh-CN"/>
        </w:rPr>
        <w:t>10</w:t>
      </w:r>
      <w:r>
        <w:rPr>
          <w:rFonts w:eastAsia="仿宋_GB2312" w:cs="仿宋_GB2312" w:hint="eastAsia"/>
          <w:kern w:val="0"/>
          <w:sz w:val="32"/>
          <w:szCs w:val="32"/>
          <w:lang w:bidi="zh-CN"/>
        </w:rPr>
        <w:t>万元。</w:t>
      </w:r>
    </w:p>
    <w:p w:rsidR="00B17BDB" w:rsidRDefault="00CF13C7">
      <w:pPr>
        <w:autoSpaceDE w:val="0"/>
        <w:autoSpaceDN w:val="0"/>
        <w:spacing w:line="560" w:lineRule="exact"/>
        <w:ind w:firstLineChars="200" w:firstLine="640"/>
        <w:outlineLvl w:val="0"/>
        <w:rPr>
          <w:rFonts w:eastAsia="仿宋_GB2312" w:cs="仿宋_GB2312"/>
          <w:kern w:val="0"/>
          <w:sz w:val="32"/>
          <w:szCs w:val="32"/>
          <w:lang w:bidi="zh-CN"/>
        </w:rPr>
      </w:pPr>
      <w:bookmarkStart w:id="308" w:name="_Toc28427"/>
      <w:bookmarkStart w:id="309" w:name="_Toc4609"/>
      <w:bookmarkStart w:id="310" w:name="_Toc3511"/>
      <w:r>
        <w:rPr>
          <w:rFonts w:eastAsia="黑体" w:cs="黑体" w:hint="eastAsia"/>
          <w:kern w:val="0"/>
          <w:sz w:val="32"/>
          <w:szCs w:val="32"/>
          <w:lang w:bidi="zh-CN"/>
        </w:rPr>
        <w:t>六、促进国际竞争</w:t>
      </w:r>
      <w:bookmarkEnd w:id="308"/>
      <w:bookmarkEnd w:id="309"/>
      <w:bookmarkEnd w:id="310"/>
    </w:p>
    <w:p w:rsidR="00B17BDB" w:rsidRDefault="00CF13C7">
      <w:pPr>
        <w:autoSpaceDE w:val="0"/>
        <w:autoSpaceDN w:val="0"/>
        <w:spacing w:line="560" w:lineRule="exact"/>
        <w:ind w:firstLine="640"/>
        <w:rPr>
          <w:rFonts w:ascii="方正楷体_GBK" w:eastAsia="方正楷体_GBK" w:cs="KaiTi_GB2312"/>
          <w:kern w:val="0"/>
          <w:sz w:val="32"/>
          <w:szCs w:val="32"/>
          <w:lang w:bidi="zh-CN"/>
        </w:rPr>
      </w:pPr>
      <w:r>
        <w:rPr>
          <w:rFonts w:ascii="方正楷体_GBK" w:eastAsia="方正楷体_GBK" w:cs="KaiTi_GB2312" w:hint="eastAsia"/>
          <w:kern w:val="0"/>
          <w:sz w:val="32"/>
          <w:szCs w:val="32"/>
          <w:lang w:bidi="zh-CN"/>
        </w:rPr>
        <w:t>（十五）对外科技合作基地认定</w:t>
      </w:r>
    </w:p>
    <w:p w:rsidR="00B17BDB" w:rsidRDefault="00CF13C7">
      <w:pPr>
        <w:spacing w:line="560" w:lineRule="exact"/>
        <w:ind w:firstLineChars="200" w:firstLine="640"/>
        <w:jc w:val="left"/>
        <w:rPr>
          <w:rFonts w:eastAsia="仿宋_GB2312" w:cs="仿宋_GB2312"/>
          <w:kern w:val="0"/>
          <w:sz w:val="32"/>
          <w:szCs w:val="32"/>
          <w:lang w:bidi="zh-CN"/>
        </w:rPr>
      </w:pPr>
      <w:r>
        <w:rPr>
          <w:rFonts w:eastAsia="仿宋_GB2312" w:cs="仿宋_GB2312" w:hint="eastAsia"/>
          <w:kern w:val="0"/>
          <w:sz w:val="32"/>
          <w:szCs w:val="32"/>
          <w:lang w:val="zh-CN" w:bidi="zh-CN"/>
        </w:rPr>
        <w:t>对</w:t>
      </w:r>
      <w:r>
        <w:rPr>
          <w:rFonts w:eastAsia="仿宋_GB2312" w:cs="仿宋_GB2312" w:hint="eastAsia"/>
          <w:kern w:val="0"/>
          <w:sz w:val="32"/>
          <w:szCs w:val="32"/>
          <w:lang w:bidi="zh-CN"/>
        </w:rPr>
        <w:t>新认定的</w:t>
      </w:r>
      <w:r>
        <w:rPr>
          <w:rFonts w:eastAsia="仿宋_GB2312" w:cs="仿宋_GB2312" w:hint="eastAsia"/>
          <w:kern w:val="0"/>
          <w:sz w:val="32"/>
          <w:szCs w:val="32"/>
          <w:lang w:val="zh-CN" w:bidi="zh-CN"/>
        </w:rPr>
        <w:t>国际（对外）科技研发中心、国际（对外）科技合作示范企业和引进企业（知名高校院所）研发中心等对外科技合作基地的，</w:t>
      </w:r>
      <w:r>
        <w:rPr>
          <w:rFonts w:eastAsia="仿宋_GB2312" w:cs="仿宋_GB2312" w:hint="eastAsia"/>
          <w:kern w:val="0"/>
          <w:sz w:val="32"/>
          <w:szCs w:val="32"/>
          <w:lang w:bidi="zh-CN"/>
        </w:rPr>
        <w:t>给予不超过</w:t>
      </w:r>
      <w:r>
        <w:rPr>
          <w:rFonts w:eastAsia="仿宋_GB2312" w:cs="仿宋_GB2312" w:hint="eastAsia"/>
          <w:kern w:val="0"/>
          <w:sz w:val="32"/>
          <w:szCs w:val="32"/>
          <w:lang w:bidi="zh-CN"/>
        </w:rPr>
        <w:t>50</w:t>
      </w:r>
      <w:r>
        <w:rPr>
          <w:rFonts w:eastAsia="仿宋_GB2312" w:cs="仿宋_GB2312" w:hint="eastAsia"/>
          <w:kern w:val="0"/>
          <w:sz w:val="32"/>
          <w:szCs w:val="32"/>
          <w:lang w:bidi="zh-CN"/>
        </w:rPr>
        <w:t>万元的认定奖励；建设期满后，</w:t>
      </w:r>
      <w:r>
        <w:rPr>
          <w:rFonts w:eastAsia="仿宋_GB2312" w:cs="仿宋_GB2312" w:hint="eastAsia"/>
          <w:kern w:val="0"/>
          <w:sz w:val="32"/>
          <w:szCs w:val="32"/>
          <w:lang w:val="zh-CN" w:bidi="zh-CN"/>
        </w:rPr>
        <w:t>经</w:t>
      </w:r>
      <w:r>
        <w:rPr>
          <w:rFonts w:eastAsia="仿宋_GB2312" w:cs="仿宋_GB2312" w:hint="eastAsia"/>
          <w:kern w:val="0"/>
          <w:sz w:val="32"/>
          <w:szCs w:val="32"/>
          <w:lang w:val="zh-CN" w:bidi="zh-CN"/>
        </w:rPr>
        <w:lastRenderedPageBreak/>
        <w:t>上级部门绩效评价为“优秀”和“合格”的，再分别给</w:t>
      </w:r>
      <w:r>
        <w:rPr>
          <w:rFonts w:eastAsia="仿宋_GB2312" w:cs="仿宋_GB2312" w:hint="eastAsia"/>
          <w:kern w:val="0"/>
          <w:sz w:val="32"/>
          <w:szCs w:val="32"/>
          <w:lang w:bidi="zh-CN"/>
        </w:rPr>
        <w:t>予不超过</w:t>
      </w:r>
      <w:r>
        <w:rPr>
          <w:rFonts w:eastAsia="仿宋_GB2312" w:cs="仿宋_GB2312" w:hint="eastAsia"/>
          <w:kern w:val="0"/>
          <w:sz w:val="32"/>
          <w:szCs w:val="32"/>
          <w:lang w:bidi="zh-CN"/>
        </w:rPr>
        <w:t>50</w:t>
      </w:r>
      <w:r>
        <w:rPr>
          <w:rFonts w:eastAsia="仿宋_GB2312" w:cs="仿宋_GB2312" w:hint="eastAsia"/>
          <w:kern w:val="0"/>
          <w:sz w:val="32"/>
          <w:szCs w:val="32"/>
          <w:lang w:bidi="zh-CN"/>
        </w:rPr>
        <w:t>万元和</w:t>
      </w:r>
      <w:r>
        <w:rPr>
          <w:rFonts w:eastAsia="仿宋_GB2312" w:cs="仿宋_GB2312" w:hint="eastAsia"/>
          <w:kern w:val="0"/>
          <w:sz w:val="32"/>
          <w:szCs w:val="32"/>
          <w:lang w:bidi="zh-CN"/>
        </w:rPr>
        <w:t>30</w:t>
      </w:r>
      <w:r>
        <w:rPr>
          <w:rFonts w:eastAsia="仿宋_GB2312" w:cs="仿宋_GB2312" w:hint="eastAsia"/>
          <w:kern w:val="0"/>
          <w:sz w:val="32"/>
          <w:szCs w:val="32"/>
          <w:lang w:bidi="zh-CN"/>
        </w:rPr>
        <w:t>万元奖励。</w:t>
      </w:r>
    </w:p>
    <w:p w:rsidR="00B17BDB" w:rsidRDefault="00CF13C7">
      <w:pPr>
        <w:autoSpaceDE w:val="0"/>
        <w:autoSpaceDN w:val="0"/>
        <w:spacing w:line="560" w:lineRule="exact"/>
        <w:ind w:firstLine="640"/>
        <w:rPr>
          <w:rFonts w:ascii="方正楷体_GBK" w:eastAsia="方正楷体_GBK" w:cs="KaiTi_GB2312"/>
          <w:kern w:val="0"/>
          <w:sz w:val="32"/>
          <w:szCs w:val="32"/>
          <w:lang w:bidi="zh-CN"/>
        </w:rPr>
      </w:pPr>
      <w:r>
        <w:rPr>
          <w:rFonts w:ascii="方正楷体_GBK" w:eastAsia="方正楷体_GBK" w:cs="KaiTi_GB2312" w:hint="eastAsia"/>
          <w:kern w:val="0"/>
          <w:sz w:val="32"/>
          <w:szCs w:val="32"/>
          <w:lang w:bidi="zh-CN"/>
        </w:rPr>
        <w:t>（十六）国际技术转移中心和国际科技孵化器建设</w:t>
      </w:r>
    </w:p>
    <w:p w:rsidR="00B17BDB" w:rsidRDefault="00CF13C7">
      <w:pPr>
        <w:widowControl/>
        <w:autoSpaceDE w:val="0"/>
        <w:autoSpaceDN w:val="0"/>
        <w:spacing w:line="560" w:lineRule="exact"/>
        <w:ind w:firstLineChars="200" w:firstLine="640"/>
        <w:jc w:val="left"/>
        <w:rPr>
          <w:rFonts w:eastAsia="仿宋_GB2312" w:cs="仿宋_GB2312"/>
          <w:kern w:val="0"/>
          <w:sz w:val="32"/>
          <w:szCs w:val="32"/>
          <w:lang w:bidi="zh-CN"/>
        </w:rPr>
      </w:pPr>
      <w:r>
        <w:rPr>
          <w:rFonts w:eastAsia="仿宋_GB2312" w:cs="仿宋_GB2312" w:hint="eastAsia"/>
          <w:kern w:val="0"/>
          <w:sz w:val="32"/>
          <w:szCs w:val="32"/>
          <w:lang w:bidi="zh-CN"/>
        </w:rPr>
        <w:t>对新认定的国际技术转移中心（国际科技孵化器）的，给予不超过</w:t>
      </w:r>
      <w:r>
        <w:rPr>
          <w:rFonts w:eastAsia="仿宋_GB2312" w:cs="仿宋_GB2312" w:hint="eastAsia"/>
          <w:kern w:val="0"/>
          <w:sz w:val="32"/>
          <w:szCs w:val="32"/>
          <w:lang w:bidi="zh-CN"/>
        </w:rPr>
        <w:t>50</w:t>
      </w:r>
      <w:r>
        <w:rPr>
          <w:rFonts w:eastAsia="仿宋_GB2312" w:cs="仿宋_GB2312" w:hint="eastAsia"/>
          <w:kern w:val="0"/>
          <w:sz w:val="32"/>
          <w:szCs w:val="32"/>
          <w:lang w:bidi="zh-CN"/>
        </w:rPr>
        <w:t>万元的认定奖励；建设期满后，经上级部门绩效评价为“优秀”和“合格”的再分别给予不超过</w:t>
      </w:r>
      <w:r>
        <w:rPr>
          <w:rFonts w:eastAsia="仿宋_GB2312" w:cs="仿宋_GB2312" w:hint="eastAsia"/>
          <w:kern w:val="0"/>
          <w:sz w:val="32"/>
          <w:szCs w:val="32"/>
          <w:lang w:bidi="zh-CN"/>
        </w:rPr>
        <w:t>50</w:t>
      </w:r>
      <w:r>
        <w:rPr>
          <w:rFonts w:eastAsia="仿宋_GB2312" w:cs="仿宋_GB2312" w:hint="eastAsia"/>
          <w:kern w:val="0"/>
          <w:sz w:val="32"/>
          <w:szCs w:val="32"/>
          <w:lang w:bidi="zh-CN"/>
        </w:rPr>
        <w:t>万元和</w:t>
      </w:r>
      <w:r>
        <w:rPr>
          <w:rFonts w:eastAsia="仿宋_GB2312" w:cs="仿宋_GB2312" w:hint="eastAsia"/>
          <w:kern w:val="0"/>
          <w:sz w:val="32"/>
          <w:szCs w:val="32"/>
          <w:lang w:bidi="zh-CN"/>
        </w:rPr>
        <w:t>30</w:t>
      </w:r>
      <w:r>
        <w:rPr>
          <w:rFonts w:eastAsia="仿宋_GB2312" w:cs="仿宋_GB2312" w:hint="eastAsia"/>
          <w:kern w:val="0"/>
          <w:sz w:val="32"/>
          <w:szCs w:val="32"/>
          <w:lang w:bidi="zh-CN"/>
        </w:rPr>
        <w:t>万元奖励。</w:t>
      </w:r>
    </w:p>
    <w:p w:rsidR="00B17BDB" w:rsidRDefault="00CF13C7">
      <w:pPr>
        <w:autoSpaceDE w:val="0"/>
        <w:autoSpaceDN w:val="0"/>
        <w:spacing w:line="560" w:lineRule="exact"/>
        <w:ind w:firstLine="640"/>
        <w:rPr>
          <w:rFonts w:ascii="方正楷体_GBK" w:eastAsia="方正楷体_GBK" w:cs="KaiTi_GB2312"/>
          <w:kern w:val="0"/>
          <w:sz w:val="32"/>
          <w:szCs w:val="32"/>
          <w:lang w:bidi="zh-CN"/>
        </w:rPr>
      </w:pPr>
      <w:r>
        <w:rPr>
          <w:rFonts w:ascii="方正楷体_GBK" w:eastAsia="方正楷体_GBK" w:cs="KaiTi_GB2312" w:hint="eastAsia"/>
          <w:kern w:val="0"/>
          <w:sz w:val="32"/>
          <w:szCs w:val="32"/>
          <w:lang w:bidi="zh-CN"/>
        </w:rPr>
        <w:t>（十七）技术转移和科技培训活动</w:t>
      </w:r>
    </w:p>
    <w:p w:rsidR="00B17BDB" w:rsidRDefault="00CF13C7">
      <w:pPr>
        <w:spacing w:line="560" w:lineRule="exact"/>
        <w:ind w:firstLineChars="200" w:firstLine="640"/>
        <w:rPr>
          <w:rFonts w:eastAsia="仿宋_GB2312" w:cs="仿宋_GB2312"/>
          <w:kern w:val="0"/>
          <w:sz w:val="32"/>
          <w:szCs w:val="32"/>
          <w:lang w:bidi="zh-CN"/>
        </w:rPr>
      </w:pPr>
      <w:r>
        <w:rPr>
          <w:rFonts w:eastAsia="仿宋_GB2312" w:cs="仿宋_GB2312" w:hint="eastAsia"/>
          <w:kern w:val="0"/>
          <w:sz w:val="32"/>
          <w:szCs w:val="32"/>
          <w:lang w:bidi="zh-CN"/>
        </w:rPr>
        <w:t>发挥“中国—南亚技术转移中心”、“中国—东盟创新中心”、“金砖国家技术转移中心”和“中国昆明南亚东南亚科技服务业合作中心”作用，鼓励企业与南亚东南亚国家开展人才交流，对举办具有国际国内影响力、高规格的面向域外技术转移和科技培训等活动的企业，给予活动总经费最高</w:t>
      </w:r>
      <w:r>
        <w:rPr>
          <w:rFonts w:eastAsia="仿宋_GB2312" w:cs="仿宋_GB2312" w:hint="eastAsia"/>
          <w:kern w:val="0"/>
          <w:sz w:val="32"/>
          <w:szCs w:val="32"/>
          <w:lang w:bidi="zh-CN"/>
        </w:rPr>
        <w:t>30%</w:t>
      </w:r>
      <w:r>
        <w:rPr>
          <w:rFonts w:eastAsia="仿宋_GB2312" w:cs="仿宋_GB2312" w:hint="eastAsia"/>
          <w:kern w:val="0"/>
          <w:sz w:val="32"/>
          <w:szCs w:val="32"/>
          <w:lang w:bidi="zh-CN"/>
        </w:rPr>
        <w:t>的补贴，单家企业每年补助金额不超过</w:t>
      </w:r>
      <w:r>
        <w:rPr>
          <w:rFonts w:eastAsia="仿宋_GB2312" w:cs="仿宋_GB2312" w:hint="eastAsia"/>
          <w:kern w:val="0"/>
          <w:sz w:val="32"/>
          <w:szCs w:val="32"/>
          <w:lang w:bidi="zh-CN"/>
        </w:rPr>
        <w:t>50</w:t>
      </w:r>
      <w:r>
        <w:rPr>
          <w:rFonts w:eastAsia="仿宋_GB2312" w:cs="仿宋_GB2312" w:hint="eastAsia"/>
          <w:kern w:val="0"/>
          <w:sz w:val="32"/>
          <w:szCs w:val="32"/>
          <w:lang w:bidi="zh-CN"/>
        </w:rPr>
        <w:t>万元。</w:t>
      </w:r>
    </w:p>
    <w:p w:rsidR="00B17BDB" w:rsidRDefault="00CF13C7">
      <w:pPr>
        <w:pStyle w:val="p0"/>
        <w:spacing w:line="560" w:lineRule="exact"/>
        <w:ind w:firstLineChars="200" w:firstLine="640"/>
        <w:rPr>
          <w:rFonts w:ascii="Times New Roman" w:eastAsia="方正仿宋_GBK" w:hAnsi="Times New Roman" w:cs="方正仿宋_GBK"/>
          <w:kern w:val="2"/>
          <w:sz w:val="32"/>
          <w:szCs w:val="32"/>
        </w:rPr>
      </w:pPr>
      <w:r>
        <w:rPr>
          <w:rFonts w:ascii="Times New Roman" w:eastAsia="仿宋_GB2312" w:hAnsi="Times New Roman" w:cs="仿宋_GB2312" w:hint="eastAsia"/>
          <w:kern w:val="2"/>
          <w:sz w:val="32"/>
          <w:szCs w:val="32"/>
        </w:rPr>
        <w:t>以上措施由科技部门负责解释并牵头组织实施。</w:t>
      </w:r>
    </w:p>
    <w:p w:rsidR="00B17BDB" w:rsidRDefault="00CF13C7">
      <w:pPr>
        <w:widowControl/>
        <w:jc w:val="left"/>
        <w:rPr>
          <w:rFonts w:eastAsia="黑体"/>
          <w:bCs/>
          <w:kern w:val="44"/>
          <w:sz w:val="32"/>
          <w:szCs w:val="32"/>
        </w:rPr>
      </w:pPr>
      <w:bookmarkStart w:id="311" w:name="_Toc20998"/>
      <w:bookmarkStart w:id="312" w:name="_Toc19610"/>
      <w:bookmarkStart w:id="313" w:name="_Toc18464"/>
      <w:bookmarkStart w:id="314" w:name="_Toc5024"/>
      <w:r>
        <w:rPr>
          <w:rFonts w:eastAsia="黑体"/>
          <w:bCs/>
          <w:kern w:val="44"/>
          <w:sz w:val="32"/>
          <w:szCs w:val="32"/>
        </w:rPr>
        <w:br w:type="page"/>
      </w:r>
    </w:p>
    <w:p w:rsidR="00B17BDB" w:rsidRDefault="00CF13C7">
      <w:pPr>
        <w:spacing w:line="640" w:lineRule="exact"/>
        <w:jc w:val="center"/>
        <w:outlineLvl w:val="0"/>
        <w:rPr>
          <w:rFonts w:eastAsia="方正小标宋_GBK" w:cs="方正小标宋_GBK"/>
          <w:sz w:val="44"/>
          <w:szCs w:val="44"/>
        </w:rPr>
      </w:pPr>
      <w:r>
        <w:rPr>
          <w:rFonts w:eastAsia="方正小标宋_GBK" w:cs="方正小标宋_GBK" w:hint="eastAsia"/>
          <w:sz w:val="44"/>
          <w:szCs w:val="44"/>
        </w:rPr>
        <w:lastRenderedPageBreak/>
        <w:t>云南自贸区昆明片区（昆明经开区）</w:t>
      </w:r>
      <w:bookmarkEnd w:id="311"/>
      <w:bookmarkEnd w:id="312"/>
      <w:bookmarkEnd w:id="313"/>
      <w:bookmarkEnd w:id="314"/>
    </w:p>
    <w:p w:rsidR="00B17BDB" w:rsidRDefault="00CF13C7">
      <w:pPr>
        <w:widowControl/>
        <w:adjustRightInd w:val="0"/>
        <w:snapToGrid w:val="0"/>
        <w:spacing w:line="640" w:lineRule="exact"/>
        <w:jc w:val="center"/>
        <w:outlineLvl w:val="0"/>
        <w:rPr>
          <w:rFonts w:eastAsia="方正小标宋_GBK" w:cs="方正小标宋_GBK"/>
          <w:kern w:val="0"/>
          <w:sz w:val="44"/>
          <w:szCs w:val="44"/>
        </w:rPr>
      </w:pPr>
      <w:bookmarkStart w:id="315" w:name="_Toc18720"/>
      <w:bookmarkStart w:id="316" w:name="_Toc24042"/>
      <w:bookmarkStart w:id="317" w:name="_Toc9839"/>
      <w:r>
        <w:rPr>
          <w:rFonts w:eastAsia="方正小标宋_GBK" w:cs="方正小标宋_GBK" w:hint="eastAsia"/>
          <w:kern w:val="0"/>
          <w:sz w:val="44"/>
          <w:szCs w:val="44"/>
        </w:rPr>
        <w:t>支持知识产权发展措施</w:t>
      </w:r>
      <w:bookmarkEnd w:id="315"/>
      <w:bookmarkEnd w:id="316"/>
      <w:bookmarkEnd w:id="317"/>
    </w:p>
    <w:p w:rsidR="00B17BDB" w:rsidRDefault="00B17BDB">
      <w:pPr>
        <w:spacing w:line="640" w:lineRule="exact"/>
        <w:jc w:val="center"/>
        <w:rPr>
          <w:rFonts w:eastAsia="仿宋_GB2312" w:cs="仿宋_GB2312"/>
          <w:sz w:val="44"/>
          <w:szCs w:val="44"/>
        </w:rPr>
      </w:pPr>
    </w:p>
    <w:p w:rsidR="00B17BDB" w:rsidRDefault="00CF13C7">
      <w:pPr>
        <w:autoSpaceDE w:val="0"/>
        <w:autoSpaceDN w:val="0"/>
        <w:spacing w:line="560" w:lineRule="exact"/>
        <w:ind w:firstLine="641"/>
        <w:rPr>
          <w:rFonts w:eastAsia="FangSong_GB2312" w:cs="仿宋"/>
          <w:sz w:val="32"/>
          <w:szCs w:val="32"/>
          <w:lang w:bidi="zh-CN"/>
        </w:rPr>
      </w:pPr>
      <w:r>
        <w:rPr>
          <w:rFonts w:eastAsia="仿宋_GB2312" w:cs="仿宋_GB2312" w:hint="eastAsia"/>
          <w:sz w:val="32"/>
          <w:szCs w:val="32"/>
        </w:rPr>
        <w:t>为充分发挥知识产权在促进经济社会发展中的支撑作用，不断提高</w:t>
      </w:r>
      <w:r>
        <w:rPr>
          <w:rFonts w:eastAsia="仿宋_GB2312" w:hint="eastAsia"/>
          <w:sz w:val="32"/>
          <w:szCs w:val="32"/>
        </w:rPr>
        <w:t>云南自贸区昆明片区（昆明经开区）</w:t>
      </w:r>
      <w:r>
        <w:rPr>
          <w:rFonts w:eastAsia="仿宋_GB2312" w:cs="仿宋_GB2312" w:hint="eastAsia"/>
          <w:sz w:val="32"/>
          <w:szCs w:val="32"/>
        </w:rPr>
        <w:t>知识产权事业的创造、运用、保护和管理能力，</w:t>
      </w:r>
      <w:r>
        <w:rPr>
          <w:rFonts w:eastAsia="FangSong_GB2312" w:cs="仿宋" w:hint="eastAsia"/>
          <w:sz w:val="32"/>
          <w:szCs w:val="32"/>
          <w:lang w:bidi="zh-CN"/>
        </w:rPr>
        <w:t>结合我区实际，制定以下措施。</w:t>
      </w:r>
    </w:p>
    <w:p w:rsidR="00B17BDB" w:rsidRDefault="00CF13C7">
      <w:pPr>
        <w:spacing w:line="560" w:lineRule="exact"/>
        <w:ind w:firstLine="641"/>
        <w:outlineLvl w:val="0"/>
        <w:rPr>
          <w:rFonts w:eastAsia="仿宋_GB2312" w:cs="仿宋_GB2312"/>
          <w:sz w:val="32"/>
          <w:szCs w:val="32"/>
        </w:rPr>
      </w:pPr>
      <w:bookmarkStart w:id="318" w:name="_Toc30565"/>
      <w:bookmarkStart w:id="319" w:name="_Toc19305"/>
      <w:bookmarkStart w:id="320" w:name="_Toc21614"/>
      <w:r>
        <w:rPr>
          <w:rFonts w:eastAsia="黑体" w:cs="黑体" w:hint="eastAsia"/>
          <w:sz w:val="32"/>
          <w:szCs w:val="32"/>
          <w:lang w:val="zh-CN" w:bidi="zh-CN"/>
        </w:rPr>
        <w:t>一、提升发明创造能力</w:t>
      </w:r>
      <w:bookmarkEnd w:id="318"/>
      <w:bookmarkEnd w:id="319"/>
      <w:bookmarkEnd w:id="320"/>
    </w:p>
    <w:p w:rsidR="00B17BDB" w:rsidRDefault="00CF13C7">
      <w:pPr>
        <w:spacing w:line="560" w:lineRule="exact"/>
        <w:ind w:firstLine="641"/>
        <w:rPr>
          <w:rFonts w:eastAsia="仿宋_GB2312" w:cs="仿宋_GB2312"/>
          <w:sz w:val="32"/>
          <w:szCs w:val="32"/>
        </w:rPr>
      </w:pPr>
      <w:r>
        <w:rPr>
          <w:rFonts w:ascii="方正楷体_GBK" w:eastAsia="方正楷体_GBK" w:cs="KaiTi_GB2312" w:hint="eastAsia"/>
          <w:kern w:val="0"/>
          <w:sz w:val="32"/>
          <w:szCs w:val="32"/>
          <w:lang w:bidi="zh-CN"/>
        </w:rPr>
        <w:t>（一）</w:t>
      </w:r>
      <w:r>
        <w:rPr>
          <w:rFonts w:eastAsia="仿宋_GB2312" w:cs="仿宋_GB2312" w:hint="eastAsia"/>
          <w:sz w:val="32"/>
          <w:szCs w:val="32"/>
        </w:rPr>
        <w:t>对企业新获得国内授权发明专利的，每件资助</w:t>
      </w:r>
      <w:r>
        <w:rPr>
          <w:rFonts w:eastAsia="仿宋_GB2312" w:cs="仿宋_GB2312" w:hint="eastAsia"/>
          <w:sz w:val="32"/>
          <w:szCs w:val="32"/>
        </w:rPr>
        <w:t>5000</w:t>
      </w:r>
      <w:r>
        <w:rPr>
          <w:rFonts w:eastAsia="仿宋_GB2312" w:cs="仿宋_GB2312" w:hint="eastAsia"/>
          <w:sz w:val="32"/>
          <w:szCs w:val="32"/>
        </w:rPr>
        <w:t>元；获得美国、加拿大、日本、韩国及欧洲国家的发明专利授权且无权利纠纷的，每件资助</w:t>
      </w:r>
      <w:r>
        <w:rPr>
          <w:rFonts w:eastAsia="仿宋_GB2312" w:cs="仿宋_GB2312" w:hint="eastAsia"/>
          <w:sz w:val="32"/>
          <w:szCs w:val="32"/>
        </w:rPr>
        <w:t>3</w:t>
      </w:r>
      <w:r>
        <w:rPr>
          <w:rFonts w:eastAsia="仿宋_GB2312" w:cs="仿宋_GB2312" w:hint="eastAsia"/>
          <w:sz w:val="32"/>
          <w:szCs w:val="32"/>
        </w:rPr>
        <w:t>万元；</w:t>
      </w:r>
      <w:r>
        <w:rPr>
          <w:rFonts w:eastAsia="仿宋_GB2312" w:cs="仿宋_GB2312" w:hint="eastAsia"/>
          <w:sz w:val="32"/>
          <w:szCs w:val="32"/>
        </w:rPr>
        <w:t>获得</w:t>
      </w:r>
      <w:r>
        <w:rPr>
          <w:rFonts w:eastAsia="仿宋_GB2312" w:cs="仿宋_GB2312" w:hint="eastAsia"/>
          <w:sz w:val="32"/>
          <w:szCs w:val="32"/>
        </w:rPr>
        <w:t>其他国家的发明专利授权且无权利纠纷的，每件资助</w:t>
      </w:r>
      <w:r>
        <w:rPr>
          <w:rFonts w:eastAsia="仿宋_GB2312" w:cs="仿宋_GB2312" w:hint="eastAsia"/>
          <w:sz w:val="32"/>
          <w:szCs w:val="32"/>
        </w:rPr>
        <w:t>2</w:t>
      </w:r>
      <w:r>
        <w:rPr>
          <w:rFonts w:eastAsia="仿宋_GB2312" w:cs="仿宋_GB2312" w:hint="eastAsia"/>
          <w:sz w:val="32"/>
          <w:szCs w:val="32"/>
        </w:rPr>
        <w:t>万元；同一件专利最多资助</w:t>
      </w:r>
      <w:r>
        <w:rPr>
          <w:rFonts w:eastAsia="仿宋_GB2312" w:cs="仿宋_GB2312" w:hint="eastAsia"/>
          <w:sz w:val="32"/>
          <w:szCs w:val="32"/>
        </w:rPr>
        <w:t>2</w:t>
      </w:r>
      <w:r>
        <w:rPr>
          <w:rFonts w:eastAsia="仿宋_GB2312" w:cs="仿宋_GB2312" w:hint="eastAsia"/>
          <w:sz w:val="32"/>
          <w:szCs w:val="32"/>
        </w:rPr>
        <w:t>个国家。</w:t>
      </w:r>
    </w:p>
    <w:p w:rsidR="00B17BDB" w:rsidRDefault="00CF13C7">
      <w:pPr>
        <w:spacing w:line="560" w:lineRule="exact"/>
        <w:ind w:firstLine="641"/>
        <w:rPr>
          <w:rFonts w:eastAsia="仿宋_GB2312" w:cs="仿宋_GB2312"/>
          <w:sz w:val="32"/>
          <w:szCs w:val="32"/>
        </w:rPr>
      </w:pPr>
      <w:r>
        <w:rPr>
          <w:rFonts w:ascii="方正楷体_GBK" w:eastAsia="方正楷体_GBK" w:cs="KaiTi_GB2312" w:hint="eastAsia"/>
          <w:kern w:val="0"/>
          <w:sz w:val="32"/>
          <w:szCs w:val="32"/>
          <w:lang w:bidi="zh-CN"/>
        </w:rPr>
        <w:t>（二）</w:t>
      </w:r>
      <w:r>
        <w:rPr>
          <w:rFonts w:eastAsia="仿宋_GB2312" w:cs="仿宋_GB2312" w:hint="eastAsia"/>
          <w:sz w:val="32"/>
          <w:szCs w:val="32"/>
        </w:rPr>
        <w:t>获得作品著作权登记证书的，每项补助</w:t>
      </w:r>
      <w:r>
        <w:rPr>
          <w:rFonts w:eastAsia="仿宋_GB2312" w:cs="仿宋_GB2312" w:hint="eastAsia"/>
          <w:sz w:val="32"/>
          <w:szCs w:val="32"/>
        </w:rPr>
        <w:t>200</w:t>
      </w:r>
      <w:r>
        <w:rPr>
          <w:rFonts w:eastAsia="仿宋_GB2312" w:cs="仿宋_GB2312" w:hint="eastAsia"/>
          <w:sz w:val="32"/>
          <w:szCs w:val="32"/>
        </w:rPr>
        <w:t>元；获得计算机软件著作权登记证书的，每项补助</w:t>
      </w:r>
      <w:r>
        <w:rPr>
          <w:rFonts w:eastAsia="仿宋_GB2312" w:cs="仿宋_GB2312" w:hint="eastAsia"/>
          <w:sz w:val="32"/>
          <w:szCs w:val="32"/>
        </w:rPr>
        <w:t>500</w:t>
      </w:r>
      <w:r>
        <w:rPr>
          <w:rFonts w:eastAsia="仿宋_GB2312" w:cs="仿宋_GB2312" w:hint="eastAsia"/>
          <w:sz w:val="32"/>
          <w:szCs w:val="32"/>
        </w:rPr>
        <w:t>元。</w:t>
      </w:r>
    </w:p>
    <w:p w:rsidR="00B17BDB" w:rsidRPr="00D53DC3" w:rsidRDefault="00CF13C7">
      <w:pPr>
        <w:spacing w:line="560" w:lineRule="exact"/>
        <w:ind w:firstLine="641"/>
        <w:rPr>
          <w:rFonts w:eastAsia="仿宋_GB2312"/>
          <w:sz w:val="32"/>
          <w:szCs w:val="32"/>
        </w:rPr>
      </w:pPr>
      <w:r w:rsidRPr="00D53DC3">
        <w:rPr>
          <w:rFonts w:eastAsia="方正楷体_GBK"/>
          <w:kern w:val="0"/>
          <w:sz w:val="32"/>
          <w:szCs w:val="32"/>
          <w:lang w:bidi="zh-CN"/>
        </w:rPr>
        <w:t>（三）</w:t>
      </w:r>
      <w:r w:rsidRPr="00D53DC3">
        <w:rPr>
          <w:rFonts w:eastAsia="仿宋_GB2312"/>
          <w:sz w:val="32"/>
          <w:szCs w:val="32"/>
        </w:rPr>
        <w:t>在境外新获核准注册的商标，按一类一标一国或组织为</w:t>
      </w:r>
      <w:r w:rsidRPr="00D53DC3">
        <w:rPr>
          <w:rFonts w:eastAsia="仿宋_GB2312"/>
          <w:sz w:val="32"/>
          <w:szCs w:val="32"/>
        </w:rPr>
        <w:t>1</w:t>
      </w:r>
      <w:r w:rsidRPr="00D53DC3">
        <w:rPr>
          <w:rFonts w:eastAsia="仿宋_GB2312"/>
          <w:sz w:val="32"/>
          <w:szCs w:val="32"/>
        </w:rPr>
        <w:t>件计算，每新注册</w:t>
      </w:r>
      <w:r w:rsidRPr="00D53DC3">
        <w:rPr>
          <w:rFonts w:eastAsia="仿宋_GB2312"/>
          <w:sz w:val="32"/>
          <w:szCs w:val="32"/>
        </w:rPr>
        <w:t>1</w:t>
      </w:r>
      <w:r w:rsidRPr="00D53DC3">
        <w:rPr>
          <w:rFonts w:eastAsia="仿宋_GB2312"/>
          <w:sz w:val="32"/>
          <w:szCs w:val="32"/>
        </w:rPr>
        <w:t>件一次性奖励</w:t>
      </w:r>
      <w:r w:rsidRPr="00D53DC3">
        <w:rPr>
          <w:rFonts w:eastAsia="仿宋_GB2312"/>
          <w:sz w:val="32"/>
          <w:szCs w:val="32"/>
        </w:rPr>
        <w:t>4000</w:t>
      </w:r>
      <w:r w:rsidRPr="00D53DC3">
        <w:rPr>
          <w:rFonts w:eastAsia="仿宋_GB2312"/>
          <w:sz w:val="32"/>
          <w:szCs w:val="32"/>
        </w:rPr>
        <w:t>元；通过马德里商标国际注册体系注册的，按一类一标一国或组织为</w:t>
      </w:r>
      <w:r w:rsidRPr="00D53DC3">
        <w:rPr>
          <w:rFonts w:eastAsia="仿宋_GB2312"/>
          <w:sz w:val="32"/>
          <w:szCs w:val="32"/>
        </w:rPr>
        <w:t>1</w:t>
      </w:r>
      <w:r w:rsidRPr="00D53DC3">
        <w:rPr>
          <w:rFonts w:eastAsia="仿宋_GB2312"/>
          <w:sz w:val="32"/>
          <w:szCs w:val="32"/>
        </w:rPr>
        <w:t>件计算，</w:t>
      </w:r>
      <w:r w:rsidRPr="00D53DC3">
        <w:rPr>
          <w:rFonts w:eastAsia="仿宋_GB2312"/>
          <w:sz w:val="32"/>
          <w:szCs w:val="32"/>
        </w:rPr>
        <w:t>每新注册</w:t>
      </w:r>
      <w:r w:rsidRPr="00D53DC3">
        <w:rPr>
          <w:rFonts w:eastAsia="仿宋_GB2312"/>
          <w:sz w:val="32"/>
          <w:szCs w:val="32"/>
        </w:rPr>
        <w:t>1</w:t>
      </w:r>
      <w:r w:rsidRPr="00D53DC3">
        <w:rPr>
          <w:rFonts w:eastAsia="仿宋_GB2312"/>
          <w:sz w:val="32"/>
          <w:szCs w:val="32"/>
        </w:rPr>
        <w:t>件一次性奖励</w:t>
      </w:r>
      <w:r w:rsidRPr="00D53DC3">
        <w:rPr>
          <w:rFonts w:eastAsia="仿宋_GB2312"/>
          <w:sz w:val="32"/>
          <w:szCs w:val="32"/>
        </w:rPr>
        <w:t>7000</w:t>
      </w:r>
      <w:r w:rsidRPr="00D53DC3">
        <w:rPr>
          <w:rFonts w:eastAsia="仿宋_GB2312"/>
          <w:sz w:val="32"/>
          <w:szCs w:val="32"/>
        </w:rPr>
        <w:t>元，当年度累计奖励不超过</w:t>
      </w:r>
      <w:r w:rsidRPr="00D53DC3">
        <w:rPr>
          <w:rFonts w:eastAsia="仿宋_GB2312"/>
          <w:sz w:val="32"/>
          <w:szCs w:val="32"/>
        </w:rPr>
        <w:t>20</w:t>
      </w:r>
      <w:r w:rsidRPr="00D53DC3">
        <w:rPr>
          <w:rFonts w:eastAsia="仿宋_GB2312"/>
          <w:sz w:val="32"/>
          <w:szCs w:val="32"/>
        </w:rPr>
        <w:t>万元</w:t>
      </w:r>
      <w:r w:rsidRPr="00D53DC3">
        <w:rPr>
          <w:rFonts w:eastAsia="仿宋_GB2312"/>
          <w:w w:val="95"/>
          <w:sz w:val="32"/>
          <w:szCs w:val="32"/>
        </w:rPr>
        <w:t>。</w:t>
      </w:r>
    </w:p>
    <w:p w:rsidR="00B17BDB" w:rsidRDefault="00CF13C7">
      <w:pPr>
        <w:spacing w:line="560" w:lineRule="exact"/>
        <w:ind w:firstLine="641"/>
        <w:rPr>
          <w:rFonts w:eastAsia="仿宋_GB2312" w:cs="仿宋_GB2312"/>
          <w:sz w:val="32"/>
          <w:szCs w:val="32"/>
        </w:rPr>
      </w:pPr>
      <w:r>
        <w:rPr>
          <w:rFonts w:ascii="方正楷体_GBK" w:eastAsia="方正楷体_GBK" w:cs="KaiTi_GB2312" w:hint="eastAsia"/>
          <w:kern w:val="0"/>
          <w:sz w:val="32"/>
          <w:szCs w:val="32"/>
          <w:lang w:bidi="zh-CN"/>
        </w:rPr>
        <w:t>（四）</w:t>
      </w:r>
      <w:r>
        <w:rPr>
          <w:rFonts w:eastAsia="仿宋_GB2312" w:cs="仿宋_GB2312" w:hint="eastAsia"/>
          <w:sz w:val="32"/>
          <w:szCs w:val="32"/>
        </w:rPr>
        <w:t>企业主导制定国际标准、参与制定国际标准并发布的，分别给予企业</w:t>
      </w:r>
      <w:r>
        <w:rPr>
          <w:rFonts w:eastAsia="仿宋_GB2312" w:cs="仿宋_GB2312" w:hint="eastAsia"/>
          <w:sz w:val="32"/>
          <w:szCs w:val="32"/>
        </w:rPr>
        <w:t>60</w:t>
      </w:r>
      <w:r>
        <w:rPr>
          <w:rFonts w:eastAsia="仿宋_GB2312" w:cs="仿宋_GB2312" w:hint="eastAsia"/>
          <w:sz w:val="32"/>
          <w:szCs w:val="32"/>
        </w:rPr>
        <w:t>万、</w:t>
      </w:r>
      <w:r>
        <w:rPr>
          <w:rFonts w:eastAsia="仿宋_GB2312" w:cs="仿宋_GB2312" w:hint="eastAsia"/>
          <w:sz w:val="32"/>
          <w:szCs w:val="32"/>
        </w:rPr>
        <w:t>30</w:t>
      </w:r>
      <w:r>
        <w:rPr>
          <w:rFonts w:eastAsia="仿宋_GB2312" w:cs="仿宋_GB2312" w:hint="eastAsia"/>
          <w:sz w:val="32"/>
          <w:szCs w:val="32"/>
        </w:rPr>
        <w:t>万的奖励；企业主要参与国家标准（前三位）、行业标准（前两位）制定并发布的，分别给予企业</w:t>
      </w:r>
      <w:r>
        <w:rPr>
          <w:rFonts w:eastAsia="仿宋_GB2312" w:cs="仿宋_GB2312" w:hint="eastAsia"/>
          <w:sz w:val="32"/>
          <w:szCs w:val="32"/>
        </w:rPr>
        <w:t>15</w:t>
      </w:r>
      <w:r>
        <w:rPr>
          <w:rFonts w:eastAsia="仿宋_GB2312" w:cs="仿宋_GB2312" w:hint="eastAsia"/>
          <w:sz w:val="32"/>
          <w:szCs w:val="32"/>
        </w:rPr>
        <w:t>万、</w:t>
      </w:r>
      <w:r>
        <w:rPr>
          <w:rFonts w:eastAsia="仿宋_GB2312" w:cs="仿宋_GB2312" w:hint="eastAsia"/>
          <w:sz w:val="32"/>
          <w:szCs w:val="32"/>
        </w:rPr>
        <w:lastRenderedPageBreak/>
        <w:t>5</w:t>
      </w:r>
      <w:r>
        <w:rPr>
          <w:rFonts w:eastAsia="仿宋_GB2312" w:cs="仿宋_GB2312" w:hint="eastAsia"/>
          <w:sz w:val="32"/>
          <w:szCs w:val="32"/>
        </w:rPr>
        <w:t>万的奖励。</w:t>
      </w:r>
    </w:p>
    <w:p w:rsidR="00B17BDB" w:rsidRDefault="00CF13C7">
      <w:pPr>
        <w:spacing w:line="560" w:lineRule="exact"/>
        <w:ind w:firstLine="641"/>
        <w:rPr>
          <w:rFonts w:eastAsia="仿宋_GB2312" w:cs="仿宋_GB2312"/>
          <w:sz w:val="32"/>
          <w:szCs w:val="32"/>
        </w:rPr>
      </w:pPr>
      <w:r>
        <w:rPr>
          <w:rFonts w:ascii="方正楷体_GBK" w:eastAsia="方正楷体_GBK" w:cs="KaiTi_GB2312" w:hint="eastAsia"/>
          <w:kern w:val="0"/>
          <w:sz w:val="32"/>
          <w:szCs w:val="32"/>
          <w:lang w:bidi="zh-CN"/>
        </w:rPr>
        <w:t>（五）</w:t>
      </w:r>
      <w:r>
        <w:rPr>
          <w:rFonts w:eastAsia="仿宋_GB2312" w:cs="仿宋_GB2312" w:hint="eastAsia"/>
          <w:sz w:val="32"/>
          <w:szCs w:val="32"/>
        </w:rPr>
        <w:t>对获得中国专利金奖、银奖、优秀奖的，每件分别奖励</w:t>
      </w:r>
      <w:r>
        <w:rPr>
          <w:rFonts w:eastAsia="仿宋_GB2312" w:cs="仿宋_GB2312" w:hint="eastAsia"/>
          <w:sz w:val="32"/>
          <w:szCs w:val="32"/>
        </w:rPr>
        <w:t>30</w:t>
      </w:r>
      <w:r>
        <w:rPr>
          <w:rFonts w:eastAsia="仿宋_GB2312" w:cs="仿宋_GB2312" w:hint="eastAsia"/>
          <w:sz w:val="32"/>
          <w:szCs w:val="32"/>
        </w:rPr>
        <w:t>万元、</w:t>
      </w:r>
      <w:r>
        <w:rPr>
          <w:rFonts w:eastAsia="仿宋_GB2312" w:cs="仿宋_GB2312" w:hint="eastAsia"/>
          <w:sz w:val="32"/>
          <w:szCs w:val="32"/>
        </w:rPr>
        <w:t>20</w:t>
      </w:r>
      <w:r>
        <w:rPr>
          <w:rFonts w:eastAsia="仿宋_GB2312" w:cs="仿宋_GB2312" w:hint="eastAsia"/>
          <w:sz w:val="32"/>
          <w:szCs w:val="32"/>
        </w:rPr>
        <w:t>万元、</w:t>
      </w:r>
      <w:r>
        <w:rPr>
          <w:rFonts w:eastAsia="仿宋_GB2312" w:cs="仿宋_GB2312" w:hint="eastAsia"/>
          <w:sz w:val="32"/>
          <w:szCs w:val="32"/>
        </w:rPr>
        <w:t>10</w:t>
      </w:r>
      <w:r>
        <w:rPr>
          <w:rFonts w:eastAsia="仿宋_GB2312" w:cs="仿宋_GB2312" w:hint="eastAsia"/>
          <w:sz w:val="32"/>
          <w:szCs w:val="32"/>
        </w:rPr>
        <w:t>万元。</w:t>
      </w:r>
    </w:p>
    <w:p w:rsidR="00B17BDB" w:rsidRDefault="00CF13C7">
      <w:pPr>
        <w:spacing w:line="560" w:lineRule="exact"/>
        <w:ind w:firstLine="641"/>
        <w:rPr>
          <w:rFonts w:eastAsia="仿宋_GB2312" w:cs="仿宋_GB2312"/>
          <w:sz w:val="32"/>
          <w:szCs w:val="32"/>
        </w:rPr>
      </w:pPr>
      <w:r>
        <w:rPr>
          <w:rFonts w:ascii="方正楷体_GBK" w:eastAsia="方正楷体_GBK" w:cs="KaiTi_GB2312" w:hint="eastAsia"/>
          <w:kern w:val="0"/>
          <w:sz w:val="32"/>
          <w:szCs w:val="32"/>
          <w:lang w:bidi="zh-CN"/>
        </w:rPr>
        <w:t>（六）</w:t>
      </w:r>
      <w:r>
        <w:rPr>
          <w:rFonts w:eastAsia="仿宋_GB2312" w:cs="仿宋_GB2312" w:hint="eastAsia"/>
          <w:sz w:val="32"/>
          <w:szCs w:val="32"/>
        </w:rPr>
        <w:t>对当年新认定且为首次认定的知识产权优势企业、示范</w:t>
      </w:r>
      <w:r>
        <w:rPr>
          <w:rFonts w:eastAsia="仿宋_GB2312" w:cs="仿宋_GB2312" w:hint="eastAsia"/>
          <w:spacing w:val="-6"/>
          <w:sz w:val="32"/>
          <w:szCs w:val="32"/>
        </w:rPr>
        <w:t>企业分别给予国家级</w:t>
      </w:r>
      <w:r>
        <w:rPr>
          <w:rFonts w:eastAsia="仿宋_GB2312" w:cs="仿宋_GB2312" w:hint="eastAsia"/>
          <w:spacing w:val="-6"/>
          <w:sz w:val="32"/>
          <w:szCs w:val="32"/>
        </w:rPr>
        <w:t>20</w:t>
      </w:r>
      <w:r>
        <w:rPr>
          <w:rFonts w:eastAsia="仿宋_GB2312" w:cs="仿宋_GB2312" w:hint="eastAsia"/>
          <w:spacing w:val="-6"/>
          <w:sz w:val="32"/>
          <w:szCs w:val="32"/>
        </w:rPr>
        <w:t>万、省级</w:t>
      </w:r>
      <w:r>
        <w:rPr>
          <w:rFonts w:eastAsia="仿宋_GB2312" w:cs="仿宋_GB2312" w:hint="eastAsia"/>
          <w:spacing w:val="-6"/>
          <w:sz w:val="32"/>
          <w:szCs w:val="32"/>
        </w:rPr>
        <w:t>8</w:t>
      </w:r>
      <w:r>
        <w:rPr>
          <w:rFonts w:eastAsia="仿宋_GB2312" w:cs="仿宋_GB2312" w:hint="eastAsia"/>
          <w:spacing w:val="-6"/>
          <w:sz w:val="32"/>
          <w:szCs w:val="32"/>
        </w:rPr>
        <w:t>万元、市级</w:t>
      </w:r>
      <w:r>
        <w:rPr>
          <w:rFonts w:eastAsia="仿宋_GB2312" w:cs="仿宋_GB2312" w:hint="eastAsia"/>
          <w:spacing w:val="-6"/>
          <w:sz w:val="32"/>
          <w:szCs w:val="32"/>
        </w:rPr>
        <w:t>5</w:t>
      </w:r>
      <w:r>
        <w:rPr>
          <w:rFonts w:eastAsia="仿宋_GB2312" w:cs="仿宋_GB2312" w:hint="eastAsia"/>
          <w:spacing w:val="-6"/>
          <w:sz w:val="32"/>
          <w:szCs w:val="32"/>
        </w:rPr>
        <w:t>万元的一次性奖励。</w:t>
      </w:r>
      <w:r>
        <w:rPr>
          <w:rFonts w:eastAsia="仿宋_GB2312" w:cs="仿宋_GB2312" w:hint="eastAsia"/>
          <w:spacing w:val="-6"/>
          <w:sz w:val="32"/>
          <w:szCs w:val="32"/>
        </w:rPr>
        <w:t xml:space="preserve">  </w:t>
      </w:r>
    </w:p>
    <w:p w:rsidR="00B17BDB" w:rsidRDefault="00CF13C7">
      <w:pPr>
        <w:snapToGrid w:val="0"/>
        <w:spacing w:line="560" w:lineRule="exact"/>
        <w:ind w:firstLine="641"/>
        <w:outlineLvl w:val="0"/>
        <w:rPr>
          <w:rFonts w:eastAsia="黑体"/>
          <w:bCs/>
          <w:kern w:val="44"/>
          <w:sz w:val="32"/>
          <w:szCs w:val="32"/>
        </w:rPr>
      </w:pPr>
      <w:bookmarkStart w:id="321" w:name="_Toc20194"/>
      <w:bookmarkStart w:id="322" w:name="_Toc15496"/>
      <w:bookmarkStart w:id="323" w:name="_Toc5833"/>
      <w:r>
        <w:rPr>
          <w:rFonts w:eastAsia="黑体" w:cs="黑体" w:hint="eastAsia"/>
          <w:bCs/>
          <w:kern w:val="44"/>
          <w:sz w:val="32"/>
          <w:szCs w:val="32"/>
          <w:lang w:bidi="zh-CN"/>
        </w:rPr>
        <w:t>二、发挥平台服务功能</w:t>
      </w:r>
      <w:bookmarkEnd w:id="321"/>
      <w:bookmarkEnd w:id="322"/>
      <w:bookmarkEnd w:id="323"/>
    </w:p>
    <w:p w:rsidR="00B17BDB" w:rsidRDefault="00CF13C7">
      <w:pPr>
        <w:spacing w:line="560" w:lineRule="exact"/>
        <w:ind w:firstLine="641"/>
        <w:rPr>
          <w:rFonts w:eastAsia="仿宋_GB2312" w:cs="仿宋_GB2312"/>
          <w:sz w:val="32"/>
          <w:szCs w:val="32"/>
        </w:rPr>
      </w:pPr>
      <w:r>
        <w:rPr>
          <w:rFonts w:ascii="方正楷体_GBK" w:eastAsia="方正楷体_GBK" w:cs="KaiTi_GB2312" w:hint="eastAsia"/>
          <w:kern w:val="0"/>
          <w:sz w:val="32"/>
          <w:szCs w:val="32"/>
          <w:lang w:bidi="zh-CN"/>
        </w:rPr>
        <w:t>（七）</w:t>
      </w:r>
      <w:r>
        <w:rPr>
          <w:rFonts w:eastAsia="仿宋_GB2312" w:cs="仿宋_GB2312" w:hint="eastAsia"/>
          <w:sz w:val="32"/>
          <w:szCs w:val="32"/>
        </w:rPr>
        <w:t>鼓励创新创业载体加大知识产权服务力度。创新创业载体入驻企业年发明专利授权总量达</w:t>
      </w:r>
      <w:r>
        <w:rPr>
          <w:rFonts w:eastAsia="仿宋_GB2312" w:cs="仿宋_GB2312" w:hint="eastAsia"/>
          <w:sz w:val="32"/>
          <w:szCs w:val="32"/>
        </w:rPr>
        <w:t>20</w:t>
      </w:r>
      <w:r>
        <w:rPr>
          <w:rFonts w:eastAsia="仿宋_GB2312" w:cs="仿宋_GB2312" w:hint="eastAsia"/>
          <w:sz w:val="32"/>
          <w:szCs w:val="32"/>
        </w:rPr>
        <w:t>件的，补助创新创业载体</w:t>
      </w:r>
      <w:r>
        <w:rPr>
          <w:rFonts w:eastAsia="仿宋_GB2312" w:cs="仿宋_GB2312" w:hint="eastAsia"/>
          <w:sz w:val="32"/>
          <w:szCs w:val="32"/>
        </w:rPr>
        <w:t>5</w:t>
      </w:r>
      <w:r>
        <w:rPr>
          <w:rFonts w:eastAsia="仿宋_GB2312" w:cs="仿宋_GB2312" w:hint="eastAsia"/>
          <w:sz w:val="32"/>
          <w:szCs w:val="32"/>
        </w:rPr>
        <w:t>万元，每增加</w:t>
      </w:r>
      <w:r>
        <w:rPr>
          <w:rFonts w:eastAsia="仿宋_GB2312" w:cs="仿宋_GB2312" w:hint="eastAsia"/>
          <w:sz w:val="32"/>
          <w:szCs w:val="32"/>
        </w:rPr>
        <w:t>5</w:t>
      </w:r>
      <w:r>
        <w:rPr>
          <w:rFonts w:eastAsia="仿宋_GB2312" w:cs="仿宋_GB2312" w:hint="eastAsia"/>
          <w:sz w:val="32"/>
          <w:szCs w:val="32"/>
        </w:rPr>
        <w:t>件，增加</w:t>
      </w:r>
      <w:r>
        <w:rPr>
          <w:rFonts w:eastAsia="仿宋_GB2312" w:cs="仿宋_GB2312" w:hint="eastAsia"/>
          <w:sz w:val="32"/>
          <w:szCs w:val="32"/>
        </w:rPr>
        <w:t>1</w:t>
      </w:r>
      <w:r>
        <w:rPr>
          <w:rFonts w:eastAsia="仿宋_GB2312" w:cs="仿宋_GB2312" w:hint="eastAsia"/>
          <w:sz w:val="32"/>
          <w:szCs w:val="32"/>
        </w:rPr>
        <w:t>万元补助，每家创新创业载体每年最高补助金额不超过</w:t>
      </w:r>
      <w:r>
        <w:rPr>
          <w:rFonts w:eastAsia="仿宋_GB2312" w:cs="仿宋_GB2312" w:hint="eastAsia"/>
          <w:sz w:val="32"/>
          <w:szCs w:val="32"/>
        </w:rPr>
        <w:t>10</w:t>
      </w:r>
      <w:r>
        <w:rPr>
          <w:rFonts w:eastAsia="仿宋_GB2312" w:cs="仿宋_GB2312" w:hint="eastAsia"/>
          <w:sz w:val="32"/>
          <w:szCs w:val="32"/>
        </w:rPr>
        <w:t>万元。</w:t>
      </w:r>
    </w:p>
    <w:p w:rsidR="00B17BDB" w:rsidRDefault="00CF13C7">
      <w:pPr>
        <w:spacing w:line="560" w:lineRule="exact"/>
        <w:ind w:firstLine="641"/>
        <w:rPr>
          <w:rFonts w:eastAsia="仿宋_GB2312" w:cs="仿宋_GB2312"/>
          <w:sz w:val="32"/>
          <w:szCs w:val="32"/>
        </w:rPr>
      </w:pPr>
      <w:r>
        <w:rPr>
          <w:rFonts w:ascii="方正楷体_GBK" w:eastAsia="方正楷体_GBK" w:cs="KaiTi_GB2312" w:hint="eastAsia"/>
          <w:kern w:val="0"/>
          <w:sz w:val="32"/>
          <w:szCs w:val="32"/>
          <w:lang w:bidi="zh-CN"/>
        </w:rPr>
        <w:t>（八）</w:t>
      </w:r>
      <w:r>
        <w:rPr>
          <w:rFonts w:eastAsia="仿宋_GB2312" w:cs="仿宋_GB2312" w:hint="eastAsia"/>
          <w:sz w:val="32"/>
          <w:szCs w:val="32"/>
        </w:rPr>
        <w:t>对经认定的知识产权交易平台，按照年度专利、商标、版权交易主营业务收入总额达</w:t>
      </w:r>
      <w:r>
        <w:rPr>
          <w:rFonts w:eastAsia="仿宋_GB2312" w:cs="仿宋_GB2312" w:hint="eastAsia"/>
          <w:sz w:val="32"/>
          <w:szCs w:val="32"/>
        </w:rPr>
        <w:t>1000</w:t>
      </w:r>
      <w:r>
        <w:rPr>
          <w:rFonts w:eastAsia="仿宋_GB2312" w:cs="仿宋_GB2312" w:hint="eastAsia"/>
          <w:sz w:val="32"/>
          <w:szCs w:val="32"/>
        </w:rPr>
        <w:t>万元以上的（其中发明专利的比例不低于</w:t>
      </w:r>
      <w:r>
        <w:rPr>
          <w:rFonts w:eastAsia="仿宋_GB2312" w:cs="仿宋_GB2312" w:hint="eastAsia"/>
          <w:sz w:val="32"/>
          <w:szCs w:val="32"/>
        </w:rPr>
        <w:t>70%</w:t>
      </w:r>
      <w:r>
        <w:rPr>
          <w:rFonts w:eastAsia="仿宋_GB2312" w:cs="仿宋_GB2312" w:hint="eastAsia"/>
          <w:sz w:val="32"/>
          <w:szCs w:val="32"/>
        </w:rPr>
        <w:t>），按交易总额</w:t>
      </w:r>
      <w:r>
        <w:rPr>
          <w:rFonts w:eastAsia="仿宋_GB2312" w:cs="仿宋_GB2312" w:hint="eastAsia"/>
          <w:sz w:val="32"/>
          <w:szCs w:val="32"/>
        </w:rPr>
        <w:t>1%</w:t>
      </w:r>
      <w:r>
        <w:rPr>
          <w:rFonts w:eastAsia="仿宋_GB2312" w:cs="仿宋_GB2312" w:hint="eastAsia"/>
          <w:sz w:val="32"/>
          <w:szCs w:val="32"/>
        </w:rPr>
        <w:t>的比例予以补助，每家交易平台每年最高补助金额不超过</w:t>
      </w:r>
      <w:r>
        <w:rPr>
          <w:rFonts w:eastAsia="仿宋_GB2312" w:cs="仿宋_GB2312" w:hint="eastAsia"/>
          <w:sz w:val="32"/>
          <w:szCs w:val="32"/>
        </w:rPr>
        <w:t>50</w:t>
      </w:r>
      <w:r>
        <w:rPr>
          <w:rFonts w:eastAsia="仿宋_GB2312" w:cs="仿宋_GB2312" w:hint="eastAsia"/>
          <w:sz w:val="32"/>
          <w:szCs w:val="32"/>
        </w:rPr>
        <w:t>万元。</w:t>
      </w:r>
    </w:p>
    <w:p w:rsidR="00B17BDB" w:rsidRDefault="00CF13C7">
      <w:pPr>
        <w:spacing w:line="560" w:lineRule="exact"/>
        <w:ind w:firstLine="641"/>
        <w:outlineLvl w:val="0"/>
        <w:rPr>
          <w:rFonts w:eastAsia="黑体" w:cs="黑体"/>
          <w:bCs/>
          <w:kern w:val="44"/>
          <w:sz w:val="32"/>
          <w:szCs w:val="32"/>
          <w:lang w:bidi="zh-CN"/>
        </w:rPr>
      </w:pPr>
      <w:bookmarkStart w:id="324" w:name="_Toc19254"/>
      <w:bookmarkStart w:id="325" w:name="_Toc10693"/>
      <w:bookmarkStart w:id="326" w:name="_Toc27425"/>
      <w:r>
        <w:rPr>
          <w:rFonts w:eastAsia="黑体" w:cs="黑体" w:hint="eastAsia"/>
          <w:bCs/>
          <w:kern w:val="44"/>
          <w:sz w:val="32"/>
          <w:szCs w:val="32"/>
          <w:lang w:bidi="zh-CN"/>
        </w:rPr>
        <w:t>三、拓宽质押融资方式</w:t>
      </w:r>
      <w:bookmarkEnd w:id="324"/>
      <w:bookmarkEnd w:id="325"/>
      <w:bookmarkEnd w:id="326"/>
    </w:p>
    <w:p w:rsidR="00B17BDB" w:rsidRDefault="00CF13C7">
      <w:pPr>
        <w:spacing w:line="560" w:lineRule="exact"/>
        <w:ind w:firstLine="641"/>
        <w:rPr>
          <w:rFonts w:eastAsia="仿宋_GB2312" w:cs="仿宋_GB2312"/>
          <w:sz w:val="32"/>
          <w:szCs w:val="32"/>
        </w:rPr>
      </w:pPr>
      <w:r>
        <w:rPr>
          <w:rFonts w:ascii="方正楷体_GBK" w:eastAsia="方正楷体_GBK" w:cs="KaiTi_GB2312" w:hint="eastAsia"/>
          <w:kern w:val="0"/>
          <w:sz w:val="32"/>
          <w:szCs w:val="32"/>
          <w:lang w:bidi="zh-CN"/>
        </w:rPr>
        <w:t>（九）</w:t>
      </w:r>
      <w:r>
        <w:rPr>
          <w:rFonts w:eastAsia="仿宋_GB2312" w:cs="仿宋_GB2312" w:hint="eastAsia"/>
          <w:sz w:val="32"/>
          <w:szCs w:val="32"/>
        </w:rPr>
        <w:t>对利用知识产权质押获得金融机构贷款的企业，给以实际贷款额银行批准的利率</w:t>
      </w:r>
      <w:r>
        <w:rPr>
          <w:rFonts w:eastAsia="仿宋_GB2312" w:cs="仿宋_GB2312" w:hint="eastAsia"/>
          <w:sz w:val="32"/>
          <w:szCs w:val="32"/>
        </w:rPr>
        <w:t>100%</w:t>
      </w:r>
      <w:r>
        <w:rPr>
          <w:rFonts w:eastAsia="仿宋_GB2312" w:cs="仿宋_GB2312" w:hint="eastAsia"/>
          <w:sz w:val="32"/>
          <w:szCs w:val="32"/>
        </w:rPr>
        <w:t>贴息资助，每家企业贴息额度不超过</w:t>
      </w:r>
      <w:r>
        <w:rPr>
          <w:rFonts w:eastAsia="仿宋_GB2312" w:cs="仿宋_GB2312" w:hint="eastAsia"/>
          <w:sz w:val="32"/>
          <w:szCs w:val="32"/>
        </w:rPr>
        <w:t>200</w:t>
      </w:r>
      <w:r>
        <w:rPr>
          <w:rFonts w:eastAsia="仿宋_GB2312" w:cs="仿宋_GB2312" w:hint="eastAsia"/>
          <w:sz w:val="32"/>
          <w:szCs w:val="32"/>
        </w:rPr>
        <w:t>万；知识产权质押贷款被认定为形成坏账的，按照银行发放的知识产权贷款坏账金额</w:t>
      </w:r>
      <w:r>
        <w:rPr>
          <w:rFonts w:eastAsia="仿宋_GB2312" w:cs="仿宋_GB2312" w:hint="eastAsia"/>
          <w:sz w:val="32"/>
          <w:szCs w:val="32"/>
        </w:rPr>
        <w:t>30%</w:t>
      </w:r>
      <w:r>
        <w:rPr>
          <w:rFonts w:eastAsia="仿宋_GB2312" w:cs="仿宋_GB2312" w:hint="eastAsia"/>
          <w:sz w:val="32"/>
          <w:szCs w:val="32"/>
        </w:rPr>
        <w:t>，对银行进行风险补偿，每笔坏账贷款补偿金额不超过</w:t>
      </w:r>
      <w:r>
        <w:rPr>
          <w:rFonts w:eastAsia="仿宋_GB2312" w:cs="仿宋_GB2312" w:hint="eastAsia"/>
          <w:sz w:val="32"/>
          <w:szCs w:val="32"/>
        </w:rPr>
        <w:t>50</w:t>
      </w:r>
      <w:r>
        <w:rPr>
          <w:rFonts w:eastAsia="仿宋_GB2312" w:cs="仿宋_GB2312" w:hint="eastAsia"/>
          <w:sz w:val="32"/>
          <w:szCs w:val="32"/>
        </w:rPr>
        <w:t>万元。</w:t>
      </w:r>
    </w:p>
    <w:p w:rsidR="00B17BDB" w:rsidRDefault="00CF13C7">
      <w:pPr>
        <w:spacing w:line="560" w:lineRule="exact"/>
        <w:ind w:firstLine="641"/>
        <w:rPr>
          <w:rFonts w:eastAsia="仿宋_GB2312" w:cs="仿宋_GB2312"/>
          <w:sz w:val="32"/>
          <w:szCs w:val="32"/>
        </w:rPr>
      </w:pPr>
      <w:r>
        <w:rPr>
          <w:rFonts w:ascii="方正楷体_GBK" w:eastAsia="方正楷体_GBK" w:cs="KaiTi_GB2312" w:hint="eastAsia"/>
          <w:kern w:val="0"/>
          <w:sz w:val="32"/>
          <w:szCs w:val="32"/>
          <w:lang w:bidi="zh-CN"/>
        </w:rPr>
        <w:t>（十）</w:t>
      </w:r>
      <w:r>
        <w:rPr>
          <w:rFonts w:eastAsia="仿宋_GB2312" w:cs="仿宋_GB2312" w:hint="eastAsia"/>
          <w:sz w:val="32"/>
          <w:szCs w:val="32"/>
        </w:rPr>
        <w:t>知识产权质押融资中介评估机构与三家以上银行签订</w:t>
      </w:r>
      <w:r>
        <w:rPr>
          <w:rFonts w:eastAsia="仿宋_GB2312" w:cs="仿宋_GB2312" w:hint="eastAsia"/>
          <w:sz w:val="32"/>
          <w:szCs w:val="32"/>
        </w:rPr>
        <w:lastRenderedPageBreak/>
        <w:t>服务合同，并帮助企业成功获得</w:t>
      </w:r>
      <w:r>
        <w:rPr>
          <w:rFonts w:eastAsia="仿宋_GB2312" w:cs="仿宋_GB2312" w:hint="eastAsia"/>
          <w:sz w:val="32"/>
          <w:szCs w:val="32"/>
        </w:rPr>
        <w:t>5</w:t>
      </w:r>
      <w:r>
        <w:rPr>
          <w:rFonts w:eastAsia="仿宋_GB2312" w:cs="仿宋_GB2312" w:hint="eastAsia"/>
          <w:sz w:val="32"/>
          <w:szCs w:val="32"/>
        </w:rPr>
        <w:t>笔贷款合计</w:t>
      </w:r>
      <w:r>
        <w:rPr>
          <w:rFonts w:eastAsia="仿宋_GB2312" w:cs="仿宋_GB2312" w:hint="eastAsia"/>
          <w:sz w:val="32"/>
          <w:szCs w:val="32"/>
        </w:rPr>
        <w:t>500</w:t>
      </w:r>
      <w:r>
        <w:rPr>
          <w:rFonts w:eastAsia="仿宋_GB2312" w:cs="仿宋_GB2312" w:hint="eastAsia"/>
          <w:sz w:val="32"/>
          <w:szCs w:val="32"/>
        </w:rPr>
        <w:t>万元以上，给予</w:t>
      </w:r>
      <w:r>
        <w:rPr>
          <w:rFonts w:eastAsia="仿宋_GB2312" w:cs="仿宋_GB2312" w:hint="eastAsia"/>
          <w:sz w:val="32"/>
          <w:szCs w:val="32"/>
        </w:rPr>
        <w:t>10</w:t>
      </w:r>
      <w:r>
        <w:rPr>
          <w:rFonts w:eastAsia="仿宋_GB2312" w:cs="仿宋_GB2312" w:hint="eastAsia"/>
          <w:sz w:val="32"/>
          <w:szCs w:val="32"/>
        </w:rPr>
        <w:t>万元补助。</w:t>
      </w:r>
      <w:r>
        <w:rPr>
          <w:rFonts w:eastAsia="仿宋_GB2312" w:cs="仿宋_GB2312" w:hint="eastAsia"/>
          <w:sz w:val="32"/>
          <w:szCs w:val="32"/>
        </w:rPr>
        <w:t xml:space="preserve">  </w:t>
      </w:r>
    </w:p>
    <w:p w:rsidR="00B17BDB" w:rsidRDefault="00CF13C7">
      <w:pPr>
        <w:spacing w:line="560" w:lineRule="exact"/>
        <w:ind w:firstLine="641"/>
        <w:outlineLvl w:val="0"/>
        <w:rPr>
          <w:rFonts w:eastAsia="黑体" w:cs="黑体"/>
          <w:bCs/>
          <w:kern w:val="44"/>
          <w:sz w:val="32"/>
          <w:szCs w:val="32"/>
          <w:lang w:bidi="zh-CN"/>
        </w:rPr>
      </w:pPr>
      <w:bookmarkStart w:id="327" w:name="_Toc26818"/>
      <w:bookmarkStart w:id="328" w:name="_Toc661"/>
      <w:bookmarkStart w:id="329" w:name="_Toc6128"/>
      <w:r>
        <w:rPr>
          <w:rFonts w:eastAsia="黑体" w:cs="黑体" w:hint="eastAsia"/>
          <w:bCs/>
          <w:kern w:val="44"/>
          <w:sz w:val="32"/>
          <w:szCs w:val="32"/>
          <w:lang w:bidi="zh-CN"/>
        </w:rPr>
        <w:t>四、加强营运转化能力</w:t>
      </w:r>
      <w:bookmarkEnd w:id="327"/>
      <w:bookmarkEnd w:id="328"/>
      <w:bookmarkEnd w:id="329"/>
    </w:p>
    <w:p w:rsidR="00B17BDB" w:rsidRDefault="00CF13C7">
      <w:pPr>
        <w:spacing w:line="560" w:lineRule="exact"/>
        <w:ind w:firstLine="641"/>
        <w:rPr>
          <w:rFonts w:eastAsia="仿宋_GB2312" w:cs="仿宋_GB2312"/>
          <w:sz w:val="32"/>
          <w:szCs w:val="32"/>
        </w:rPr>
      </w:pPr>
      <w:r>
        <w:rPr>
          <w:rFonts w:ascii="方正楷体_GBK" w:eastAsia="方正楷体_GBK" w:cs="KaiTi_GB2312" w:hint="eastAsia"/>
          <w:kern w:val="0"/>
          <w:sz w:val="32"/>
          <w:szCs w:val="32"/>
          <w:lang w:bidi="zh-CN"/>
        </w:rPr>
        <w:t>（十一）</w:t>
      </w:r>
      <w:r>
        <w:rPr>
          <w:rFonts w:eastAsia="仿宋_GB2312" w:cs="仿宋_GB2312" w:hint="eastAsia"/>
          <w:sz w:val="32"/>
          <w:szCs w:val="32"/>
        </w:rPr>
        <w:t>对企业以并购、受让、被许可等方式引进区外的知识产权并转化实施后取得</w:t>
      </w:r>
      <w:r>
        <w:rPr>
          <w:rFonts w:eastAsia="仿宋_GB2312" w:cs="仿宋_GB2312" w:hint="eastAsia"/>
          <w:sz w:val="32"/>
          <w:szCs w:val="32"/>
        </w:rPr>
        <w:t>实际经济效益且实现税收达</w:t>
      </w:r>
      <w:r>
        <w:rPr>
          <w:rFonts w:eastAsia="仿宋_GB2312" w:cs="仿宋_GB2312" w:hint="eastAsia"/>
          <w:sz w:val="32"/>
          <w:szCs w:val="32"/>
        </w:rPr>
        <w:t>30</w:t>
      </w:r>
      <w:r>
        <w:rPr>
          <w:rFonts w:eastAsia="仿宋_GB2312" w:cs="仿宋_GB2312" w:hint="eastAsia"/>
          <w:sz w:val="32"/>
          <w:szCs w:val="32"/>
        </w:rPr>
        <w:t>万元以上的，经审核，按照实际发生知识产权技术交易额的</w:t>
      </w:r>
      <w:r>
        <w:rPr>
          <w:rFonts w:eastAsia="仿宋_GB2312" w:cs="仿宋_GB2312" w:hint="eastAsia"/>
          <w:sz w:val="32"/>
          <w:szCs w:val="32"/>
        </w:rPr>
        <w:t>5%</w:t>
      </w:r>
      <w:r>
        <w:rPr>
          <w:rFonts w:eastAsia="仿宋_GB2312" w:cs="仿宋_GB2312" w:hint="eastAsia"/>
          <w:sz w:val="32"/>
          <w:szCs w:val="32"/>
        </w:rPr>
        <w:t>给予补贴，每年补贴不超</w:t>
      </w:r>
      <w:r>
        <w:rPr>
          <w:rFonts w:eastAsia="仿宋_GB2312" w:cs="仿宋_GB2312" w:hint="eastAsia"/>
          <w:sz w:val="32"/>
          <w:szCs w:val="32"/>
        </w:rPr>
        <w:t>80</w:t>
      </w:r>
      <w:r>
        <w:rPr>
          <w:rFonts w:eastAsia="仿宋_GB2312" w:cs="仿宋_GB2312" w:hint="eastAsia"/>
          <w:sz w:val="32"/>
          <w:szCs w:val="32"/>
        </w:rPr>
        <w:t>万元，累计补贴同一企业不超过</w:t>
      </w:r>
      <w:r>
        <w:rPr>
          <w:rFonts w:eastAsia="仿宋_GB2312" w:cs="仿宋_GB2312" w:hint="eastAsia"/>
          <w:sz w:val="32"/>
          <w:szCs w:val="32"/>
        </w:rPr>
        <w:t>200</w:t>
      </w:r>
      <w:r>
        <w:rPr>
          <w:rFonts w:eastAsia="仿宋_GB2312" w:cs="仿宋_GB2312" w:hint="eastAsia"/>
          <w:sz w:val="32"/>
          <w:szCs w:val="32"/>
        </w:rPr>
        <w:t>万元。</w:t>
      </w:r>
    </w:p>
    <w:p w:rsidR="00B17BDB" w:rsidRDefault="00CF13C7">
      <w:pPr>
        <w:spacing w:line="560" w:lineRule="exact"/>
        <w:ind w:firstLine="641"/>
      </w:pPr>
      <w:r>
        <w:rPr>
          <w:rFonts w:ascii="方正楷体_GBK" w:eastAsia="方正楷体_GBK" w:cs="KaiTi_GB2312" w:hint="eastAsia"/>
          <w:kern w:val="0"/>
          <w:sz w:val="32"/>
          <w:szCs w:val="32"/>
          <w:lang w:bidi="zh-CN"/>
        </w:rPr>
        <w:t>（十二）</w:t>
      </w:r>
      <w:r>
        <w:rPr>
          <w:rFonts w:eastAsia="仿宋_GB2312" w:cs="仿宋_GB2312" w:hint="eastAsia"/>
          <w:sz w:val="32"/>
          <w:szCs w:val="32"/>
        </w:rPr>
        <w:t>对推动发行知识产权证券化产品的知识产权运营服务机构、证券公司（券商）、知识产权所有人给予奖励支持。对成功发行知识产权证券化产品给知识产权所有人带来</w:t>
      </w:r>
      <w:r>
        <w:rPr>
          <w:rFonts w:eastAsia="仿宋_GB2312" w:cs="仿宋_GB2312" w:hint="eastAsia"/>
          <w:sz w:val="32"/>
          <w:szCs w:val="32"/>
        </w:rPr>
        <w:t>1000</w:t>
      </w:r>
      <w:r>
        <w:rPr>
          <w:rFonts w:eastAsia="仿宋_GB2312" w:cs="仿宋_GB2312" w:hint="eastAsia"/>
          <w:sz w:val="32"/>
          <w:szCs w:val="32"/>
        </w:rPr>
        <w:t>万元以上融资的，每单知识产权证券化产品给予运营服务机构、证券公司（券商）知识产权所有人各</w:t>
      </w:r>
      <w:r>
        <w:rPr>
          <w:rFonts w:eastAsia="仿宋_GB2312" w:cs="仿宋_GB2312" w:hint="eastAsia"/>
          <w:sz w:val="32"/>
          <w:szCs w:val="32"/>
        </w:rPr>
        <w:t>20</w:t>
      </w:r>
      <w:r>
        <w:rPr>
          <w:rFonts w:eastAsia="仿宋_GB2312" w:cs="仿宋_GB2312" w:hint="eastAsia"/>
          <w:sz w:val="32"/>
          <w:szCs w:val="32"/>
        </w:rPr>
        <w:t>万元奖励。</w:t>
      </w:r>
    </w:p>
    <w:p w:rsidR="00B17BDB" w:rsidRDefault="00CF13C7">
      <w:pPr>
        <w:spacing w:line="560" w:lineRule="exact"/>
        <w:ind w:firstLine="641"/>
        <w:outlineLvl w:val="0"/>
        <w:rPr>
          <w:rFonts w:eastAsia="仿宋_GB2312" w:cs="仿宋_GB2312"/>
          <w:sz w:val="32"/>
          <w:szCs w:val="32"/>
        </w:rPr>
      </w:pPr>
      <w:bookmarkStart w:id="330" w:name="_Toc1210"/>
      <w:bookmarkStart w:id="331" w:name="_Toc22839"/>
      <w:bookmarkStart w:id="332" w:name="_Toc31027"/>
      <w:r>
        <w:rPr>
          <w:rFonts w:eastAsia="黑体" w:cs="黑体" w:hint="eastAsia"/>
          <w:bCs/>
          <w:kern w:val="44"/>
          <w:sz w:val="32"/>
          <w:szCs w:val="32"/>
          <w:lang w:bidi="zh-CN"/>
        </w:rPr>
        <w:t>五、鼓励开展维权诉讼</w:t>
      </w:r>
      <w:bookmarkEnd w:id="330"/>
      <w:bookmarkEnd w:id="331"/>
      <w:bookmarkEnd w:id="332"/>
    </w:p>
    <w:p w:rsidR="00B17BDB" w:rsidRDefault="00CF13C7">
      <w:pPr>
        <w:pStyle w:val="13"/>
        <w:spacing w:line="560" w:lineRule="exact"/>
        <w:ind w:firstLineChars="0" w:firstLine="641"/>
        <w:rPr>
          <w:rFonts w:ascii="Times New Roman" w:eastAsia="仿宋_GB2312" w:hAnsi="Times New Roman" w:cs="仿宋_GB2312"/>
          <w:sz w:val="32"/>
          <w:szCs w:val="32"/>
        </w:rPr>
      </w:pPr>
      <w:r>
        <w:rPr>
          <w:rFonts w:ascii="方正楷体_GBK" w:eastAsia="方正楷体_GBK" w:hAnsi="Times New Roman" w:cs="KaiTi_GB2312" w:hint="eastAsia"/>
          <w:kern w:val="0"/>
          <w:sz w:val="32"/>
          <w:szCs w:val="32"/>
          <w:lang w:bidi="zh-CN"/>
        </w:rPr>
        <w:t>（十三）</w:t>
      </w:r>
      <w:r>
        <w:rPr>
          <w:rFonts w:ascii="Times New Roman" w:eastAsia="仿宋_GB2312" w:hAnsi="Times New Roman" w:cs="仿宋_GB2312" w:hint="eastAsia"/>
          <w:sz w:val="32"/>
          <w:szCs w:val="32"/>
        </w:rPr>
        <w:t>对企业开展知识产权维权诉讼并胜诉的，根据终审生效的法律文书，每个</w:t>
      </w:r>
      <w:r>
        <w:rPr>
          <w:rFonts w:ascii="Times New Roman" w:eastAsia="仿宋_GB2312" w:hAnsi="Times New Roman" w:cs="仿宋_GB2312" w:hint="eastAsia"/>
          <w:sz w:val="32"/>
          <w:szCs w:val="32"/>
        </w:rPr>
        <w:t>案件补助</w:t>
      </w:r>
      <w:r>
        <w:rPr>
          <w:rFonts w:ascii="Times New Roman" w:eastAsia="仿宋_GB2312" w:hAnsi="Times New Roman" w:cs="仿宋_GB2312" w:hint="eastAsia"/>
          <w:sz w:val="32"/>
          <w:szCs w:val="32"/>
        </w:rPr>
        <w:t>5000</w:t>
      </w:r>
      <w:r>
        <w:rPr>
          <w:rFonts w:ascii="Times New Roman" w:eastAsia="仿宋_GB2312" w:hAnsi="Times New Roman" w:cs="仿宋_GB2312" w:hint="eastAsia"/>
          <w:sz w:val="32"/>
          <w:szCs w:val="32"/>
        </w:rPr>
        <w:t>元，每家企业每年最高补助金额不超过</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万元。</w:t>
      </w:r>
      <w:r>
        <w:rPr>
          <w:rFonts w:ascii="Times New Roman" w:eastAsia="仿宋_GB2312" w:hAnsi="Times New Roman" w:cs="仿宋_GB2312" w:hint="eastAsia"/>
          <w:sz w:val="32"/>
          <w:szCs w:val="32"/>
        </w:rPr>
        <w:br/>
        <w:t xml:space="preserve">    </w:t>
      </w:r>
      <w:r>
        <w:rPr>
          <w:rFonts w:ascii="Times New Roman" w:eastAsia="仿宋_GB2312" w:hAnsi="Times New Roman" w:cs="仿宋_GB2312" w:hint="eastAsia"/>
          <w:sz w:val="32"/>
          <w:szCs w:val="32"/>
        </w:rPr>
        <w:t>以上措施由市场监管分局负责解释并牵头组织实施。</w:t>
      </w:r>
    </w:p>
    <w:p w:rsidR="00B17BDB" w:rsidRDefault="00B17BDB" w:rsidP="00DE6977">
      <w:pPr>
        <w:spacing w:line="780" w:lineRule="exact"/>
        <w:rPr>
          <w:rFonts w:eastAsia="仿宋_GB2312" w:hint="eastAsia"/>
          <w:sz w:val="32"/>
          <w:szCs w:val="32"/>
        </w:rPr>
      </w:pPr>
    </w:p>
    <w:p w:rsidR="00DE6977" w:rsidRDefault="00DE6977" w:rsidP="00DE6977">
      <w:pPr>
        <w:spacing w:line="780" w:lineRule="exact"/>
        <w:rPr>
          <w:rFonts w:eastAsia="仿宋_GB2312"/>
          <w:sz w:val="32"/>
          <w:szCs w:val="32"/>
        </w:rPr>
      </w:pPr>
    </w:p>
    <w:tbl>
      <w:tblPr>
        <w:tblpPr w:leftFromText="180" w:rightFromText="180" w:vertAnchor="text" w:horzAnchor="margin" w:tblpY="695"/>
        <w:tblW w:w="0" w:type="auto"/>
        <w:tblBorders>
          <w:top w:val="single" w:sz="12" w:space="0" w:color="auto"/>
          <w:bottom w:val="single" w:sz="12" w:space="0" w:color="auto"/>
        </w:tblBorders>
        <w:tblLayout w:type="fixed"/>
        <w:tblLook w:val="04A0"/>
      </w:tblPr>
      <w:tblGrid>
        <w:gridCol w:w="8847"/>
      </w:tblGrid>
      <w:tr w:rsidR="00B17BDB">
        <w:tc>
          <w:tcPr>
            <w:tcW w:w="8847" w:type="dxa"/>
            <w:noWrap/>
          </w:tcPr>
          <w:p w:rsidR="00B17BDB" w:rsidRDefault="00CF13C7">
            <w:pPr>
              <w:spacing w:line="520" w:lineRule="exact"/>
              <w:ind w:rightChars="-33" w:right="-69"/>
              <w:jc w:val="center"/>
              <w:rPr>
                <w:rFonts w:ascii="方正仿宋_GBK" w:eastAsia="方正仿宋_GBK"/>
                <w:spacing w:val="10"/>
                <w:sz w:val="28"/>
                <w:szCs w:val="28"/>
              </w:rPr>
            </w:pPr>
            <w:r>
              <w:rPr>
                <w:rFonts w:eastAsia="仿宋_GB2312"/>
                <w:sz w:val="28"/>
                <w:szCs w:val="28"/>
              </w:rPr>
              <w:t>昆明经济技术开发区管理委员会办公室</w:t>
            </w:r>
            <w:r>
              <w:rPr>
                <w:rFonts w:eastAsia="仿宋_GB2312" w:hint="eastAsia"/>
                <w:sz w:val="28"/>
                <w:szCs w:val="28"/>
              </w:rPr>
              <w:t xml:space="preserve">    </w:t>
            </w:r>
            <w:r>
              <w:rPr>
                <w:rFonts w:ascii="方正仿宋_GBK" w:eastAsia="方正仿宋_GBK" w:hint="eastAsia"/>
                <w:spacing w:val="10"/>
                <w:sz w:val="28"/>
                <w:szCs w:val="28"/>
              </w:rPr>
              <w:t xml:space="preserve"> </w:t>
            </w:r>
            <w:r>
              <w:rPr>
                <w:rFonts w:eastAsia="方正仿宋_GBK"/>
                <w:spacing w:val="10"/>
                <w:sz w:val="28"/>
                <w:szCs w:val="28"/>
              </w:rPr>
              <w:t>2020</w:t>
            </w:r>
            <w:r>
              <w:rPr>
                <w:rFonts w:eastAsia="方正仿宋_GBK"/>
                <w:spacing w:val="10"/>
                <w:sz w:val="28"/>
                <w:szCs w:val="28"/>
              </w:rPr>
              <w:t>年</w:t>
            </w:r>
            <w:r>
              <w:rPr>
                <w:rFonts w:eastAsia="方正仿宋_GBK" w:hint="eastAsia"/>
                <w:spacing w:val="10"/>
                <w:sz w:val="28"/>
                <w:szCs w:val="28"/>
              </w:rPr>
              <w:t>8</w:t>
            </w:r>
            <w:r>
              <w:rPr>
                <w:rFonts w:eastAsia="方正仿宋_GBK"/>
                <w:spacing w:val="10"/>
                <w:sz w:val="28"/>
                <w:szCs w:val="28"/>
              </w:rPr>
              <w:t>月</w:t>
            </w:r>
            <w:r>
              <w:rPr>
                <w:rFonts w:eastAsia="方正仿宋_GBK" w:hint="eastAsia"/>
                <w:spacing w:val="10"/>
                <w:sz w:val="28"/>
                <w:szCs w:val="28"/>
              </w:rPr>
              <w:t>18</w:t>
            </w:r>
            <w:r>
              <w:rPr>
                <w:rFonts w:eastAsia="方正仿宋_GBK"/>
                <w:spacing w:val="10"/>
                <w:sz w:val="28"/>
                <w:szCs w:val="28"/>
              </w:rPr>
              <w:t>日</w:t>
            </w:r>
            <w:r>
              <w:rPr>
                <w:rFonts w:ascii="方正仿宋_GBK" w:eastAsia="方正仿宋_GBK" w:hint="eastAsia"/>
                <w:spacing w:val="10"/>
                <w:sz w:val="28"/>
                <w:szCs w:val="28"/>
              </w:rPr>
              <w:t>印发</w:t>
            </w:r>
          </w:p>
        </w:tc>
      </w:tr>
    </w:tbl>
    <w:p w:rsidR="00B17BDB" w:rsidRDefault="00B17BDB">
      <w:pPr>
        <w:spacing w:line="560" w:lineRule="exact"/>
        <w:rPr>
          <w:rFonts w:eastAsia="仿宋_GB2312"/>
          <w:sz w:val="32"/>
          <w:szCs w:val="32"/>
        </w:rPr>
      </w:pPr>
    </w:p>
    <w:p w:rsidR="00B17BDB" w:rsidRDefault="00B17BDB">
      <w:pPr>
        <w:widowControl/>
        <w:spacing w:line="14" w:lineRule="exact"/>
        <w:jc w:val="left"/>
        <w:rPr>
          <w:rFonts w:eastAsia="仿宋_GB2312"/>
          <w:sz w:val="32"/>
          <w:szCs w:val="32"/>
        </w:rPr>
      </w:pPr>
    </w:p>
    <w:sectPr w:rsidR="00B17BDB" w:rsidSect="00B17BDB">
      <w:footerReference w:type="even" r:id="rId12"/>
      <w:footerReference w:type="default" r:id="rId13"/>
      <w:type w:val="continuous"/>
      <w:pgSz w:w="11906" w:h="16838"/>
      <w:pgMar w:top="2098" w:right="1474" w:bottom="1701" w:left="1588" w:header="851" w:footer="1928" w:gutter="0"/>
      <w:cols w:space="720"/>
      <w:docGrid w:type="lines" w:linePitch="6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3C7" w:rsidRDefault="00CF13C7" w:rsidP="00B17BDB">
      <w:r>
        <w:separator/>
      </w:r>
    </w:p>
  </w:endnote>
  <w:endnote w:type="continuationSeparator" w:id="0">
    <w:p w:rsidR="00CF13C7" w:rsidRDefault="00CF13C7" w:rsidP="00B17B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KaiTi_GB2312">
    <w:altName w:val="MS Gothic"/>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charset w:val="86"/>
    <w:family w:val="auto"/>
    <w:pitch w:val="default"/>
    <w:sig w:usb0="00000287" w:usb1="080F0000" w:usb2="00000000" w:usb3="00000000" w:csb0="0004009F" w:csb1="DFD7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FangSong_GB2312">
    <w:altName w:val="仿宋_GB2312"/>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DB" w:rsidRDefault="00CF13C7">
    <w:pPr>
      <w:pStyle w:val="a6"/>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sidR="00B17BDB">
      <w:rPr>
        <w:rFonts w:ascii="宋体" w:hAnsi="宋体"/>
        <w:sz w:val="28"/>
        <w:szCs w:val="28"/>
      </w:rPr>
      <w:fldChar w:fldCharType="begin"/>
    </w:r>
    <w:r>
      <w:rPr>
        <w:rFonts w:ascii="宋体" w:hAnsi="宋体"/>
        <w:sz w:val="28"/>
        <w:szCs w:val="28"/>
      </w:rPr>
      <w:instrText xml:space="preserve"> PAGE </w:instrText>
    </w:r>
    <w:r w:rsidR="00B17BDB">
      <w:rPr>
        <w:rFonts w:ascii="宋体" w:hAnsi="宋体"/>
        <w:sz w:val="28"/>
        <w:szCs w:val="28"/>
      </w:rPr>
      <w:fldChar w:fldCharType="separate"/>
    </w:r>
    <w:r w:rsidR="00C27E0A">
      <w:rPr>
        <w:rFonts w:ascii="宋体" w:hAnsi="宋体"/>
        <w:noProof/>
        <w:sz w:val="28"/>
        <w:szCs w:val="28"/>
      </w:rPr>
      <w:t>2</w:t>
    </w:r>
    <w:r w:rsidR="00B17BDB">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DB" w:rsidRDefault="00CF13C7">
    <w:pPr>
      <w:pStyle w:val="a6"/>
      <w:jc w:val="right"/>
      <w:rPr>
        <w:rFonts w:ascii="宋体" w:hAnsi="宋体"/>
        <w:sz w:val="28"/>
        <w:szCs w:val="28"/>
      </w:rPr>
    </w:pPr>
    <w:r>
      <w:rPr>
        <w:rFonts w:ascii="宋体" w:hAnsi="宋体" w:hint="eastAsia"/>
        <w:kern w:val="0"/>
        <w:sz w:val="28"/>
        <w:szCs w:val="28"/>
      </w:rPr>
      <w:t>—</w:t>
    </w:r>
    <w:r>
      <w:rPr>
        <w:rFonts w:ascii="宋体" w:hAnsi="宋体"/>
        <w:kern w:val="0"/>
        <w:sz w:val="28"/>
        <w:szCs w:val="28"/>
      </w:rPr>
      <w:t xml:space="preserve"> </w:t>
    </w:r>
    <w:r w:rsidR="00B17BDB">
      <w:rPr>
        <w:rFonts w:ascii="宋体" w:hAnsi="宋体"/>
        <w:kern w:val="0"/>
        <w:sz w:val="28"/>
        <w:szCs w:val="28"/>
      </w:rPr>
      <w:fldChar w:fldCharType="begin"/>
    </w:r>
    <w:r>
      <w:rPr>
        <w:rFonts w:ascii="宋体" w:hAnsi="宋体"/>
        <w:kern w:val="0"/>
        <w:sz w:val="28"/>
        <w:szCs w:val="28"/>
      </w:rPr>
      <w:instrText xml:space="preserve"> PAGE </w:instrText>
    </w:r>
    <w:r w:rsidR="00B17BDB">
      <w:rPr>
        <w:rFonts w:ascii="宋体" w:hAnsi="宋体"/>
        <w:kern w:val="0"/>
        <w:sz w:val="28"/>
        <w:szCs w:val="28"/>
      </w:rPr>
      <w:fldChar w:fldCharType="separate"/>
    </w:r>
    <w:r w:rsidR="00C27E0A">
      <w:rPr>
        <w:rFonts w:ascii="宋体" w:hAnsi="宋体"/>
        <w:noProof/>
        <w:kern w:val="0"/>
        <w:sz w:val="28"/>
        <w:szCs w:val="28"/>
      </w:rPr>
      <w:t>1</w:t>
    </w:r>
    <w:r w:rsidR="00B17BDB">
      <w:rPr>
        <w:rFonts w:ascii="宋体" w:hAnsi="宋体"/>
        <w:kern w:val="0"/>
        <w:sz w:val="28"/>
        <w:szCs w:val="28"/>
      </w:rPr>
      <w:fldChar w:fldCharType="end"/>
    </w:r>
    <w:r>
      <w:rPr>
        <w:rFonts w:ascii="宋体" w:hAnsi="宋体"/>
        <w:kern w:val="0"/>
        <w:sz w:val="28"/>
        <w:szCs w:val="28"/>
      </w:rPr>
      <w:t xml:space="preserve"> </w:t>
    </w:r>
    <w:r>
      <w:rPr>
        <w:rFonts w:ascii="宋体" w:hAnsi="宋体" w:hint="eastAsia"/>
        <w:kern w:val="0"/>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DB" w:rsidRDefault="00CF13C7">
    <w:pPr>
      <w:pStyle w:val="a6"/>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sidR="00B17BDB">
      <w:rPr>
        <w:rFonts w:ascii="宋体" w:hAnsi="宋体"/>
        <w:sz w:val="28"/>
        <w:szCs w:val="28"/>
      </w:rPr>
      <w:fldChar w:fldCharType="begin"/>
    </w:r>
    <w:r>
      <w:rPr>
        <w:rFonts w:ascii="宋体" w:hAnsi="宋体"/>
        <w:sz w:val="28"/>
        <w:szCs w:val="28"/>
      </w:rPr>
      <w:instrText xml:space="preserve"> PAGE </w:instrText>
    </w:r>
    <w:r w:rsidR="00B17BDB">
      <w:rPr>
        <w:rFonts w:ascii="宋体" w:hAnsi="宋体"/>
        <w:sz w:val="28"/>
        <w:szCs w:val="28"/>
      </w:rPr>
      <w:fldChar w:fldCharType="separate"/>
    </w:r>
    <w:r w:rsidR="00DE6977">
      <w:rPr>
        <w:rFonts w:ascii="宋体" w:hAnsi="宋体"/>
        <w:noProof/>
        <w:sz w:val="28"/>
        <w:szCs w:val="28"/>
      </w:rPr>
      <w:t>56</w:t>
    </w:r>
    <w:r w:rsidR="00B17BDB">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DB" w:rsidRDefault="00CF13C7">
    <w:pPr>
      <w:pStyle w:val="a6"/>
      <w:jc w:val="right"/>
      <w:rPr>
        <w:rFonts w:ascii="宋体" w:hAnsi="宋体"/>
        <w:sz w:val="28"/>
        <w:szCs w:val="28"/>
      </w:rPr>
    </w:pPr>
    <w:r>
      <w:rPr>
        <w:rFonts w:ascii="宋体" w:hAnsi="宋体" w:hint="eastAsia"/>
        <w:kern w:val="0"/>
        <w:sz w:val="28"/>
        <w:szCs w:val="28"/>
      </w:rPr>
      <w:t>—</w:t>
    </w:r>
    <w:r>
      <w:rPr>
        <w:rFonts w:ascii="宋体" w:hAnsi="宋体"/>
        <w:kern w:val="0"/>
        <w:sz w:val="28"/>
        <w:szCs w:val="28"/>
      </w:rPr>
      <w:t xml:space="preserve"> </w:t>
    </w:r>
    <w:r w:rsidR="00B17BDB">
      <w:rPr>
        <w:rFonts w:ascii="宋体" w:hAnsi="宋体"/>
        <w:kern w:val="0"/>
        <w:sz w:val="28"/>
        <w:szCs w:val="28"/>
      </w:rPr>
      <w:fldChar w:fldCharType="begin"/>
    </w:r>
    <w:r>
      <w:rPr>
        <w:rFonts w:ascii="宋体" w:hAnsi="宋体"/>
        <w:kern w:val="0"/>
        <w:sz w:val="28"/>
        <w:szCs w:val="28"/>
      </w:rPr>
      <w:instrText xml:space="preserve"> PAGE </w:instrText>
    </w:r>
    <w:r w:rsidR="00B17BDB">
      <w:rPr>
        <w:rFonts w:ascii="宋体" w:hAnsi="宋体"/>
        <w:kern w:val="0"/>
        <w:sz w:val="28"/>
        <w:szCs w:val="28"/>
      </w:rPr>
      <w:fldChar w:fldCharType="separate"/>
    </w:r>
    <w:r w:rsidR="00DE6977">
      <w:rPr>
        <w:rFonts w:ascii="宋体" w:hAnsi="宋体"/>
        <w:noProof/>
        <w:kern w:val="0"/>
        <w:sz w:val="28"/>
        <w:szCs w:val="28"/>
      </w:rPr>
      <w:t>55</w:t>
    </w:r>
    <w:r w:rsidR="00B17BDB">
      <w:rPr>
        <w:rFonts w:ascii="宋体" w:hAnsi="宋体"/>
        <w:kern w:val="0"/>
        <w:sz w:val="28"/>
        <w:szCs w:val="28"/>
      </w:rPr>
      <w:fldChar w:fldCharType="end"/>
    </w:r>
    <w:r>
      <w:rPr>
        <w:rFonts w:ascii="宋体" w:hAnsi="宋体"/>
        <w:kern w:val="0"/>
        <w:sz w:val="28"/>
        <w:szCs w:val="28"/>
      </w:rPr>
      <w:t xml:space="preserve"> </w:t>
    </w:r>
    <w:r>
      <w:rPr>
        <w:rFonts w:ascii="宋体" w:hAnsi="宋体" w:hint="eastAsia"/>
        <w:kern w:val="0"/>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3C7" w:rsidRDefault="00CF13C7" w:rsidP="00B17BDB">
      <w:r>
        <w:separator/>
      </w:r>
    </w:p>
  </w:footnote>
  <w:footnote w:type="continuationSeparator" w:id="0">
    <w:p w:rsidR="00CF13C7" w:rsidRDefault="00CF13C7" w:rsidP="00B17B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9"/>
      <w:numFmt w:val="decimal"/>
      <w:pStyle w:val="1"/>
      <w:suff w:val="nothing"/>
      <w:lvlText w:val="%1."/>
      <w:lvlJc w:val="left"/>
    </w:lvl>
  </w:abstractNum>
  <w:abstractNum w:abstractNumId="1">
    <w:nsid w:val="5A409C70"/>
    <w:multiLevelType w:val="singleLevel"/>
    <w:tmpl w:val="5A409C70"/>
    <w:lvl w:ilvl="0">
      <w:start w:val="2"/>
      <w:numFmt w:val="chineseCounting"/>
      <w:pStyle w:val="2"/>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60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518C"/>
    <w:rsid w:val="0000597C"/>
    <w:rsid w:val="00021BA0"/>
    <w:rsid w:val="000321B6"/>
    <w:rsid w:val="000341D4"/>
    <w:rsid w:val="00054E12"/>
    <w:rsid w:val="000937E9"/>
    <w:rsid w:val="000A115D"/>
    <w:rsid w:val="000A6916"/>
    <w:rsid w:val="000B6743"/>
    <w:rsid w:val="000D0D93"/>
    <w:rsid w:val="000D1125"/>
    <w:rsid w:val="000D4F94"/>
    <w:rsid w:val="000E4C16"/>
    <w:rsid w:val="000E4F04"/>
    <w:rsid w:val="0010593D"/>
    <w:rsid w:val="001072FF"/>
    <w:rsid w:val="00113D9E"/>
    <w:rsid w:val="00115498"/>
    <w:rsid w:val="001231EC"/>
    <w:rsid w:val="00125736"/>
    <w:rsid w:val="001269CE"/>
    <w:rsid w:val="00130612"/>
    <w:rsid w:val="00142C5A"/>
    <w:rsid w:val="0014747F"/>
    <w:rsid w:val="00152C3F"/>
    <w:rsid w:val="001561D0"/>
    <w:rsid w:val="00156295"/>
    <w:rsid w:val="00165D01"/>
    <w:rsid w:val="00172A27"/>
    <w:rsid w:val="00173D47"/>
    <w:rsid w:val="00176CDE"/>
    <w:rsid w:val="00177332"/>
    <w:rsid w:val="00181EC1"/>
    <w:rsid w:val="0019097C"/>
    <w:rsid w:val="0019549B"/>
    <w:rsid w:val="00197E1D"/>
    <w:rsid w:val="001A1365"/>
    <w:rsid w:val="001B773A"/>
    <w:rsid w:val="001C0ACE"/>
    <w:rsid w:val="001D67DF"/>
    <w:rsid w:val="001E4FDD"/>
    <w:rsid w:val="001E65B3"/>
    <w:rsid w:val="00204A33"/>
    <w:rsid w:val="002165FB"/>
    <w:rsid w:val="00236EBC"/>
    <w:rsid w:val="002370F5"/>
    <w:rsid w:val="002570A1"/>
    <w:rsid w:val="00261E51"/>
    <w:rsid w:val="00264163"/>
    <w:rsid w:val="002674BB"/>
    <w:rsid w:val="002724AE"/>
    <w:rsid w:val="00272F3F"/>
    <w:rsid w:val="00276962"/>
    <w:rsid w:val="00283DB5"/>
    <w:rsid w:val="00285055"/>
    <w:rsid w:val="00292F23"/>
    <w:rsid w:val="00296932"/>
    <w:rsid w:val="002C12C5"/>
    <w:rsid w:val="002C4648"/>
    <w:rsid w:val="002C536F"/>
    <w:rsid w:val="002D53ED"/>
    <w:rsid w:val="002D76CC"/>
    <w:rsid w:val="002E07BE"/>
    <w:rsid w:val="002E116D"/>
    <w:rsid w:val="002E223F"/>
    <w:rsid w:val="002E30DC"/>
    <w:rsid w:val="002E4257"/>
    <w:rsid w:val="002E5632"/>
    <w:rsid w:val="002E61A0"/>
    <w:rsid w:val="002F52CF"/>
    <w:rsid w:val="002F6C20"/>
    <w:rsid w:val="0030072A"/>
    <w:rsid w:val="0030257D"/>
    <w:rsid w:val="0031129E"/>
    <w:rsid w:val="00316531"/>
    <w:rsid w:val="00323BFB"/>
    <w:rsid w:val="00324DF0"/>
    <w:rsid w:val="00335111"/>
    <w:rsid w:val="00337F6A"/>
    <w:rsid w:val="00353393"/>
    <w:rsid w:val="003537D5"/>
    <w:rsid w:val="00353D9E"/>
    <w:rsid w:val="00354329"/>
    <w:rsid w:val="00354A3C"/>
    <w:rsid w:val="003722CA"/>
    <w:rsid w:val="00384944"/>
    <w:rsid w:val="003930F3"/>
    <w:rsid w:val="00393ACE"/>
    <w:rsid w:val="003A7DC3"/>
    <w:rsid w:val="003B5DE6"/>
    <w:rsid w:val="003C0D20"/>
    <w:rsid w:val="003C2765"/>
    <w:rsid w:val="003C4ADD"/>
    <w:rsid w:val="003D2451"/>
    <w:rsid w:val="003D4B87"/>
    <w:rsid w:val="003E1729"/>
    <w:rsid w:val="003E23D8"/>
    <w:rsid w:val="003E2F2B"/>
    <w:rsid w:val="003E5648"/>
    <w:rsid w:val="003F4B10"/>
    <w:rsid w:val="003F5840"/>
    <w:rsid w:val="00411FBB"/>
    <w:rsid w:val="004124AC"/>
    <w:rsid w:val="00412EE9"/>
    <w:rsid w:val="00430A5E"/>
    <w:rsid w:val="00435513"/>
    <w:rsid w:val="0044087D"/>
    <w:rsid w:val="004457CB"/>
    <w:rsid w:val="004600DF"/>
    <w:rsid w:val="00465ACF"/>
    <w:rsid w:val="00467C2A"/>
    <w:rsid w:val="004701C2"/>
    <w:rsid w:val="00471F29"/>
    <w:rsid w:val="00474212"/>
    <w:rsid w:val="00477BBA"/>
    <w:rsid w:val="004805D3"/>
    <w:rsid w:val="00493789"/>
    <w:rsid w:val="0049788A"/>
    <w:rsid w:val="004B4650"/>
    <w:rsid w:val="004B73C0"/>
    <w:rsid w:val="004C2C8F"/>
    <w:rsid w:val="004C2EB3"/>
    <w:rsid w:val="004C3F89"/>
    <w:rsid w:val="004C5C10"/>
    <w:rsid w:val="004C6792"/>
    <w:rsid w:val="004E75A0"/>
    <w:rsid w:val="00501F4D"/>
    <w:rsid w:val="005027E9"/>
    <w:rsid w:val="0051007D"/>
    <w:rsid w:val="0051212A"/>
    <w:rsid w:val="005603F3"/>
    <w:rsid w:val="00563F76"/>
    <w:rsid w:val="005703A2"/>
    <w:rsid w:val="005710AA"/>
    <w:rsid w:val="00575AA9"/>
    <w:rsid w:val="00581980"/>
    <w:rsid w:val="005902A2"/>
    <w:rsid w:val="00596C65"/>
    <w:rsid w:val="005A636F"/>
    <w:rsid w:val="005B1273"/>
    <w:rsid w:val="005C34DC"/>
    <w:rsid w:val="005C3A1D"/>
    <w:rsid w:val="005C5127"/>
    <w:rsid w:val="005D51BA"/>
    <w:rsid w:val="005D7756"/>
    <w:rsid w:val="005D7965"/>
    <w:rsid w:val="005F701D"/>
    <w:rsid w:val="0061318C"/>
    <w:rsid w:val="0061664B"/>
    <w:rsid w:val="00616C12"/>
    <w:rsid w:val="00624E4E"/>
    <w:rsid w:val="00627AAA"/>
    <w:rsid w:val="0063049C"/>
    <w:rsid w:val="00632ABC"/>
    <w:rsid w:val="00641D39"/>
    <w:rsid w:val="006469B0"/>
    <w:rsid w:val="006471A9"/>
    <w:rsid w:val="00647A04"/>
    <w:rsid w:val="00672A82"/>
    <w:rsid w:val="006852ED"/>
    <w:rsid w:val="006A103F"/>
    <w:rsid w:val="006C6C30"/>
    <w:rsid w:val="006D6CE9"/>
    <w:rsid w:val="006E2C94"/>
    <w:rsid w:val="006F4316"/>
    <w:rsid w:val="0070047A"/>
    <w:rsid w:val="007144A2"/>
    <w:rsid w:val="00721249"/>
    <w:rsid w:val="0073064F"/>
    <w:rsid w:val="0073602D"/>
    <w:rsid w:val="00740363"/>
    <w:rsid w:val="00742869"/>
    <w:rsid w:val="007532EA"/>
    <w:rsid w:val="00754E22"/>
    <w:rsid w:val="00765E8C"/>
    <w:rsid w:val="00783FA8"/>
    <w:rsid w:val="00790E4B"/>
    <w:rsid w:val="00792485"/>
    <w:rsid w:val="007B1E3C"/>
    <w:rsid w:val="007B6C87"/>
    <w:rsid w:val="007C15BD"/>
    <w:rsid w:val="007C424C"/>
    <w:rsid w:val="007C6488"/>
    <w:rsid w:val="007D3A11"/>
    <w:rsid w:val="007D4081"/>
    <w:rsid w:val="007E57E5"/>
    <w:rsid w:val="00803492"/>
    <w:rsid w:val="00821822"/>
    <w:rsid w:val="00823557"/>
    <w:rsid w:val="00824608"/>
    <w:rsid w:val="00833E1D"/>
    <w:rsid w:val="0084471F"/>
    <w:rsid w:val="00844A8F"/>
    <w:rsid w:val="00844C3C"/>
    <w:rsid w:val="0085186A"/>
    <w:rsid w:val="00853FEF"/>
    <w:rsid w:val="0085424A"/>
    <w:rsid w:val="00860CBF"/>
    <w:rsid w:val="00862404"/>
    <w:rsid w:val="00862A65"/>
    <w:rsid w:val="008762E7"/>
    <w:rsid w:val="00880982"/>
    <w:rsid w:val="008A033A"/>
    <w:rsid w:val="008A3DD0"/>
    <w:rsid w:val="008B13A9"/>
    <w:rsid w:val="008B14D5"/>
    <w:rsid w:val="008B33B3"/>
    <w:rsid w:val="008C4A5B"/>
    <w:rsid w:val="0090571F"/>
    <w:rsid w:val="0092474A"/>
    <w:rsid w:val="009250EA"/>
    <w:rsid w:val="00956B04"/>
    <w:rsid w:val="00963447"/>
    <w:rsid w:val="009667D4"/>
    <w:rsid w:val="009713AA"/>
    <w:rsid w:val="009771B4"/>
    <w:rsid w:val="00977496"/>
    <w:rsid w:val="00985C66"/>
    <w:rsid w:val="009A5197"/>
    <w:rsid w:val="009B079E"/>
    <w:rsid w:val="009B2686"/>
    <w:rsid w:val="009C3875"/>
    <w:rsid w:val="009C5F32"/>
    <w:rsid w:val="009C623B"/>
    <w:rsid w:val="009C741A"/>
    <w:rsid w:val="009D0AE2"/>
    <w:rsid w:val="009D1AC9"/>
    <w:rsid w:val="009D42C8"/>
    <w:rsid w:val="009E22ED"/>
    <w:rsid w:val="009E67F0"/>
    <w:rsid w:val="00A10656"/>
    <w:rsid w:val="00A132BE"/>
    <w:rsid w:val="00A2280C"/>
    <w:rsid w:val="00A241CD"/>
    <w:rsid w:val="00A2538D"/>
    <w:rsid w:val="00A32F57"/>
    <w:rsid w:val="00A333F0"/>
    <w:rsid w:val="00A51124"/>
    <w:rsid w:val="00A550A5"/>
    <w:rsid w:val="00A6046A"/>
    <w:rsid w:val="00A63AC5"/>
    <w:rsid w:val="00A7153F"/>
    <w:rsid w:val="00A71BFD"/>
    <w:rsid w:val="00A96108"/>
    <w:rsid w:val="00AB7C71"/>
    <w:rsid w:val="00AE7197"/>
    <w:rsid w:val="00AE79EC"/>
    <w:rsid w:val="00AF3904"/>
    <w:rsid w:val="00B028ED"/>
    <w:rsid w:val="00B17BDB"/>
    <w:rsid w:val="00B337C8"/>
    <w:rsid w:val="00B3727B"/>
    <w:rsid w:val="00B45B1E"/>
    <w:rsid w:val="00B54A9F"/>
    <w:rsid w:val="00B552AA"/>
    <w:rsid w:val="00B63D6E"/>
    <w:rsid w:val="00B643A4"/>
    <w:rsid w:val="00B72D77"/>
    <w:rsid w:val="00B73F51"/>
    <w:rsid w:val="00B7452F"/>
    <w:rsid w:val="00B8749F"/>
    <w:rsid w:val="00B941E1"/>
    <w:rsid w:val="00BA0F90"/>
    <w:rsid w:val="00BA6C4E"/>
    <w:rsid w:val="00BB2570"/>
    <w:rsid w:val="00BB6FFA"/>
    <w:rsid w:val="00BC259A"/>
    <w:rsid w:val="00BD5C56"/>
    <w:rsid w:val="00BE1CB3"/>
    <w:rsid w:val="00BF2F78"/>
    <w:rsid w:val="00BF7086"/>
    <w:rsid w:val="00C019EC"/>
    <w:rsid w:val="00C109C5"/>
    <w:rsid w:val="00C26204"/>
    <w:rsid w:val="00C27E0A"/>
    <w:rsid w:val="00C30F03"/>
    <w:rsid w:val="00C31994"/>
    <w:rsid w:val="00C32F8D"/>
    <w:rsid w:val="00C44784"/>
    <w:rsid w:val="00C52115"/>
    <w:rsid w:val="00C61D89"/>
    <w:rsid w:val="00C8451C"/>
    <w:rsid w:val="00C87DD3"/>
    <w:rsid w:val="00C92798"/>
    <w:rsid w:val="00CA7DA6"/>
    <w:rsid w:val="00CB0B06"/>
    <w:rsid w:val="00CC7300"/>
    <w:rsid w:val="00CD6C0A"/>
    <w:rsid w:val="00CF13C7"/>
    <w:rsid w:val="00CF2F8B"/>
    <w:rsid w:val="00D105B9"/>
    <w:rsid w:val="00D15622"/>
    <w:rsid w:val="00D27975"/>
    <w:rsid w:val="00D33842"/>
    <w:rsid w:val="00D4482D"/>
    <w:rsid w:val="00D44E13"/>
    <w:rsid w:val="00D53DC3"/>
    <w:rsid w:val="00D56E76"/>
    <w:rsid w:val="00D71AD9"/>
    <w:rsid w:val="00D83FBB"/>
    <w:rsid w:val="00D86E37"/>
    <w:rsid w:val="00D87920"/>
    <w:rsid w:val="00D92063"/>
    <w:rsid w:val="00DA2AA5"/>
    <w:rsid w:val="00DB4E9C"/>
    <w:rsid w:val="00DC33F5"/>
    <w:rsid w:val="00DD4BC3"/>
    <w:rsid w:val="00DE1321"/>
    <w:rsid w:val="00DE6977"/>
    <w:rsid w:val="00E03014"/>
    <w:rsid w:val="00E179C0"/>
    <w:rsid w:val="00E223EA"/>
    <w:rsid w:val="00E701C1"/>
    <w:rsid w:val="00E76178"/>
    <w:rsid w:val="00EA3C4A"/>
    <w:rsid w:val="00EB75D8"/>
    <w:rsid w:val="00EB7743"/>
    <w:rsid w:val="00EC00A5"/>
    <w:rsid w:val="00EC0A05"/>
    <w:rsid w:val="00EC444E"/>
    <w:rsid w:val="00ED2F65"/>
    <w:rsid w:val="00ED5B1F"/>
    <w:rsid w:val="00ED6ABC"/>
    <w:rsid w:val="00ED6FE8"/>
    <w:rsid w:val="00EE5060"/>
    <w:rsid w:val="00EF61B7"/>
    <w:rsid w:val="00F05D2A"/>
    <w:rsid w:val="00F12C80"/>
    <w:rsid w:val="00F146F0"/>
    <w:rsid w:val="00F17B75"/>
    <w:rsid w:val="00F20914"/>
    <w:rsid w:val="00F232E6"/>
    <w:rsid w:val="00F33A11"/>
    <w:rsid w:val="00F35FE7"/>
    <w:rsid w:val="00F40A56"/>
    <w:rsid w:val="00F41E67"/>
    <w:rsid w:val="00F476C3"/>
    <w:rsid w:val="00F638FA"/>
    <w:rsid w:val="00F65EE6"/>
    <w:rsid w:val="00F710D9"/>
    <w:rsid w:val="00F727DF"/>
    <w:rsid w:val="00F734B8"/>
    <w:rsid w:val="00F75FFC"/>
    <w:rsid w:val="00F8491C"/>
    <w:rsid w:val="00F854F6"/>
    <w:rsid w:val="00F93690"/>
    <w:rsid w:val="00FA2349"/>
    <w:rsid w:val="00FC4E1F"/>
    <w:rsid w:val="00FD1287"/>
    <w:rsid w:val="00FD67FF"/>
    <w:rsid w:val="00FD6B22"/>
    <w:rsid w:val="00FE67DB"/>
    <w:rsid w:val="00FF0E8E"/>
    <w:rsid w:val="00FF271E"/>
    <w:rsid w:val="080F4CAE"/>
    <w:rsid w:val="09F73CED"/>
    <w:rsid w:val="0CFC3E38"/>
    <w:rsid w:val="0D3D6F32"/>
    <w:rsid w:val="15044DF1"/>
    <w:rsid w:val="16187711"/>
    <w:rsid w:val="196F05A3"/>
    <w:rsid w:val="1A6D6F25"/>
    <w:rsid w:val="21B75B2B"/>
    <w:rsid w:val="228000D0"/>
    <w:rsid w:val="2395067A"/>
    <w:rsid w:val="28233889"/>
    <w:rsid w:val="2D6D5A5E"/>
    <w:rsid w:val="2E4465E2"/>
    <w:rsid w:val="2E7C5F05"/>
    <w:rsid w:val="3408067E"/>
    <w:rsid w:val="373507B4"/>
    <w:rsid w:val="37EE7F10"/>
    <w:rsid w:val="383831AC"/>
    <w:rsid w:val="3A3308DF"/>
    <w:rsid w:val="3C414157"/>
    <w:rsid w:val="42401364"/>
    <w:rsid w:val="46447457"/>
    <w:rsid w:val="469D21FC"/>
    <w:rsid w:val="478F234F"/>
    <w:rsid w:val="48011879"/>
    <w:rsid w:val="4B3228F8"/>
    <w:rsid w:val="532F01E6"/>
    <w:rsid w:val="562D286A"/>
    <w:rsid w:val="57F24464"/>
    <w:rsid w:val="5C481096"/>
    <w:rsid w:val="601E5E0F"/>
    <w:rsid w:val="635B3C3C"/>
    <w:rsid w:val="63736827"/>
    <w:rsid w:val="64C5470C"/>
    <w:rsid w:val="66C740CA"/>
    <w:rsid w:val="69436C3C"/>
    <w:rsid w:val="6C7F0489"/>
    <w:rsid w:val="754D0D62"/>
    <w:rsid w:val="76FA4EE6"/>
    <w:rsid w:val="788D5E17"/>
    <w:rsid w:val="7C1A70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7BDB"/>
    <w:pPr>
      <w:widowControl w:val="0"/>
      <w:jc w:val="both"/>
    </w:pPr>
    <w:rPr>
      <w:kern w:val="2"/>
      <w:sz w:val="21"/>
      <w:szCs w:val="24"/>
    </w:rPr>
  </w:style>
  <w:style w:type="paragraph" w:styleId="10">
    <w:name w:val="heading 1"/>
    <w:basedOn w:val="a"/>
    <w:next w:val="a"/>
    <w:link w:val="1Char"/>
    <w:uiPriority w:val="9"/>
    <w:qFormat/>
    <w:rsid w:val="00B17BDB"/>
    <w:pPr>
      <w:snapToGrid w:val="0"/>
      <w:spacing w:line="580" w:lineRule="exact"/>
      <w:ind w:firstLineChars="200" w:firstLine="640"/>
      <w:outlineLvl w:val="0"/>
    </w:pPr>
    <w:rPr>
      <w:rFonts w:asciiTheme="minorHAnsi" w:eastAsia="黑体" w:hAnsiTheme="minorHAnsi"/>
      <w:bCs/>
      <w:kern w:val="44"/>
      <w:sz w:val="32"/>
      <w:szCs w:val="32"/>
    </w:rPr>
  </w:style>
  <w:style w:type="paragraph" w:styleId="20">
    <w:name w:val="heading 2"/>
    <w:basedOn w:val="a"/>
    <w:next w:val="a"/>
    <w:link w:val="2Char"/>
    <w:semiHidden/>
    <w:unhideWhenUsed/>
    <w:qFormat/>
    <w:rsid w:val="00B17BD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7BDB"/>
    <w:pPr>
      <w:keepNext/>
      <w:keepLines/>
      <w:spacing w:line="413" w:lineRule="auto"/>
      <w:outlineLvl w:val="2"/>
    </w:pPr>
    <w:rPr>
      <w:rFonts w:ascii="Calibri" w:eastAsia="仿宋_GB2312" w:hAnsi="Calibri"/>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B17BDB"/>
    <w:rPr>
      <w:rFonts w:ascii="宋体" w:hAnsi="Courier New"/>
      <w:szCs w:val="20"/>
    </w:rPr>
  </w:style>
  <w:style w:type="paragraph" w:styleId="a4">
    <w:name w:val="Date"/>
    <w:basedOn w:val="a"/>
    <w:next w:val="a"/>
    <w:qFormat/>
    <w:rsid w:val="00B17BDB"/>
    <w:rPr>
      <w:rFonts w:ascii="仿宋_GB2312" w:eastAsia="仿宋_GB2312"/>
      <w:sz w:val="32"/>
      <w:szCs w:val="20"/>
    </w:rPr>
  </w:style>
  <w:style w:type="paragraph" w:styleId="a5">
    <w:name w:val="Balloon Text"/>
    <w:basedOn w:val="a"/>
    <w:link w:val="Char0"/>
    <w:qFormat/>
    <w:rsid w:val="00B17BDB"/>
    <w:rPr>
      <w:rFonts w:eastAsia="仿宋_GB2312"/>
      <w:kern w:val="0"/>
      <w:sz w:val="18"/>
      <w:szCs w:val="18"/>
    </w:rPr>
  </w:style>
  <w:style w:type="paragraph" w:styleId="a6">
    <w:name w:val="footer"/>
    <w:basedOn w:val="a"/>
    <w:link w:val="Char1"/>
    <w:qFormat/>
    <w:rsid w:val="00B17BDB"/>
    <w:pPr>
      <w:tabs>
        <w:tab w:val="center" w:pos="4153"/>
        <w:tab w:val="right" w:pos="8306"/>
      </w:tabs>
      <w:snapToGrid w:val="0"/>
      <w:jc w:val="left"/>
    </w:pPr>
    <w:rPr>
      <w:sz w:val="18"/>
      <w:szCs w:val="18"/>
    </w:rPr>
  </w:style>
  <w:style w:type="paragraph" w:styleId="a7">
    <w:name w:val="header"/>
    <w:basedOn w:val="a"/>
    <w:link w:val="Char2"/>
    <w:qFormat/>
    <w:rsid w:val="00B17BDB"/>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rsid w:val="00B17BDB"/>
    <w:rPr>
      <w:rFonts w:asciiTheme="minorHAnsi" w:eastAsiaTheme="minorEastAsia" w:hAnsiTheme="minorHAnsi" w:cstheme="minorBidi"/>
    </w:rPr>
  </w:style>
  <w:style w:type="paragraph" w:styleId="a8">
    <w:name w:val="Normal (Web)"/>
    <w:basedOn w:val="a"/>
    <w:qFormat/>
    <w:rsid w:val="00B17BDB"/>
    <w:pPr>
      <w:jc w:val="left"/>
    </w:pPr>
    <w:rPr>
      <w:rFonts w:ascii="Calibri" w:hAnsi="Calibri"/>
      <w:kern w:val="0"/>
      <w:sz w:val="24"/>
    </w:rPr>
  </w:style>
  <w:style w:type="character" w:styleId="a9">
    <w:name w:val="Strong"/>
    <w:qFormat/>
    <w:rsid w:val="00B17BDB"/>
    <w:rPr>
      <w:b/>
    </w:rPr>
  </w:style>
  <w:style w:type="character" w:customStyle="1" w:styleId="aa">
    <w:name w:val="公文主送"/>
    <w:basedOn w:val="a0"/>
    <w:qFormat/>
    <w:rsid w:val="00B17BDB"/>
    <w:rPr>
      <w:rFonts w:eastAsia="仿宋_GB2312"/>
      <w:sz w:val="32"/>
    </w:rPr>
  </w:style>
  <w:style w:type="character" w:customStyle="1" w:styleId="Char">
    <w:name w:val="纯文本 Char"/>
    <w:basedOn w:val="a0"/>
    <w:link w:val="a3"/>
    <w:qFormat/>
    <w:rsid w:val="00B17BDB"/>
    <w:rPr>
      <w:rFonts w:ascii="宋体" w:hAnsi="Courier New" w:cs="Times New Roman"/>
      <w:kern w:val="2"/>
      <w:sz w:val="21"/>
    </w:rPr>
  </w:style>
  <w:style w:type="character" w:customStyle="1" w:styleId="Char0">
    <w:name w:val="批注框文本 Char"/>
    <w:basedOn w:val="a0"/>
    <w:link w:val="a5"/>
    <w:qFormat/>
    <w:rsid w:val="00B17BDB"/>
    <w:rPr>
      <w:rFonts w:eastAsia="仿宋_GB2312"/>
      <w:sz w:val="18"/>
      <w:szCs w:val="18"/>
    </w:rPr>
  </w:style>
  <w:style w:type="character" w:customStyle="1" w:styleId="ab">
    <w:name w:val="公文:小标宋标题 字符"/>
    <w:basedOn w:val="a0"/>
    <w:link w:val="ac"/>
    <w:qFormat/>
    <w:rsid w:val="00B17BDB"/>
    <w:rPr>
      <w:rFonts w:ascii="方正小标宋简体" w:eastAsia="方正小标宋简体" w:hAnsi="Batang"/>
      <w:sz w:val="44"/>
    </w:rPr>
  </w:style>
  <w:style w:type="paragraph" w:customStyle="1" w:styleId="ac">
    <w:name w:val="公文:小标宋标题"/>
    <w:basedOn w:val="a"/>
    <w:next w:val="ad"/>
    <w:link w:val="ab"/>
    <w:qFormat/>
    <w:rsid w:val="00B17BDB"/>
    <w:pPr>
      <w:overflowPunct w:val="0"/>
      <w:spacing w:line="572" w:lineRule="exact"/>
      <w:jc w:val="center"/>
    </w:pPr>
    <w:rPr>
      <w:rFonts w:ascii="方正小标宋简体" w:eastAsia="方正小标宋简体" w:hAnsi="Batang"/>
      <w:kern w:val="0"/>
      <w:sz w:val="44"/>
      <w:szCs w:val="20"/>
    </w:rPr>
  </w:style>
  <w:style w:type="paragraph" w:customStyle="1" w:styleId="ad">
    <w:name w:val="公文:正文"/>
    <w:basedOn w:val="a"/>
    <w:link w:val="ae"/>
    <w:qFormat/>
    <w:rsid w:val="00B17BDB"/>
    <w:pPr>
      <w:overflowPunct w:val="0"/>
      <w:spacing w:line="572" w:lineRule="exact"/>
      <w:ind w:firstLine="641"/>
    </w:pPr>
    <w:rPr>
      <w:rFonts w:hAnsi="Batang"/>
      <w:kern w:val="0"/>
      <w:sz w:val="20"/>
      <w:szCs w:val="20"/>
    </w:rPr>
  </w:style>
  <w:style w:type="character" w:customStyle="1" w:styleId="ae">
    <w:name w:val="公文:正文 字符"/>
    <w:basedOn w:val="a0"/>
    <w:link w:val="ad"/>
    <w:qFormat/>
    <w:rsid w:val="00B17BDB"/>
    <w:rPr>
      <w:rFonts w:hAnsi="Batang"/>
    </w:rPr>
  </w:style>
  <w:style w:type="character" w:customStyle="1" w:styleId="21">
    <w:name w:val="公文:2级标题 字符"/>
    <w:basedOn w:val="a0"/>
    <w:link w:val="2"/>
    <w:qFormat/>
    <w:rsid w:val="00B17BDB"/>
    <w:rPr>
      <w:rFonts w:ascii="KaiTi_GB2312" w:eastAsia="KaiTi_GB2312" w:hAnsi="Batang"/>
      <w:kern w:val="2"/>
      <w:sz w:val="32"/>
      <w:szCs w:val="32"/>
    </w:rPr>
  </w:style>
  <w:style w:type="paragraph" w:customStyle="1" w:styleId="2">
    <w:name w:val="公文:2级标题"/>
    <w:basedOn w:val="ad"/>
    <w:next w:val="ad"/>
    <w:link w:val="21"/>
    <w:qFormat/>
    <w:rsid w:val="00B17BDB"/>
    <w:pPr>
      <w:numPr>
        <w:numId w:val="1"/>
      </w:numPr>
    </w:pPr>
    <w:rPr>
      <w:rFonts w:ascii="KaiTi_GB2312" w:eastAsia="KaiTi_GB2312"/>
      <w:kern w:val="2"/>
      <w:sz w:val="32"/>
      <w:szCs w:val="32"/>
    </w:rPr>
  </w:style>
  <w:style w:type="character" w:customStyle="1" w:styleId="12">
    <w:name w:val="公文:1级标题 字符"/>
    <w:basedOn w:val="a0"/>
    <w:link w:val="1"/>
    <w:qFormat/>
    <w:rsid w:val="00B17BDB"/>
    <w:rPr>
      <w:rFonts w:ascii="黑体" w:eastAsia="黑体" w:hAnsi="Batang"/>
    </w:rPr>
  </w:style>
  <w:style w:type="paragraph" w:customStyle="1" w:styleId="1">
    <w:name w:val="公文:1级标题"/>
    <w:basedOn w:val="ad"/>
    <w:next w:val="ad"/>
    <w:link w:val="12"/>
    <w:qFormat/>
    <w:rsid w:val="00B17BDB"/>
    <w:pPr>
      <w:numPr>
        <w:numId w:val="2"/>
      </w:numPr>
    </w:pPr>
    <w:rPr>
      <w:rFonts w:ascii="黑体" w:eastAsia="黑体"/>
    </w:rPr>
  </w:style>
  <w:style w:type="character" w:customStyle="1" w:styleId="af">
    <w:name w:val="字体:正文"/>
    <w:basedOn w:val="ae"/>
    <w:qFormat/>
    <w:rsid w:val="00B17BDB"/>
    <w:rPr>
      <w:rFonts w:ascii="仿宋_GB2312" w:eastAsia="仿宋_GB2312"/>
      <w:sz w:val="32"/>
    </w:rPr>
  </w:style>
  <w:style w:type="character" w:customStyle="1" w:styleId="3Char">
    <w:name w:val="标题 3 Char"/>
    <w:basedOn w:val="a0"/>
    <w:link w:val="3"/>
    <w:qFormat/>
    <w:rsid w:val="00B17BDB"/>
    <w:rPr>
      <w:rFonts w:ascii="Calibri" w:eastAsia="仿宋_GB2312" w:hAnsi="Calibri"/>
      <w:kern w:val="2"/>
      <w:sz w:val="32"/>
    </w:rPr>
  </w:style>
  <w:style w:type="character" w:customStyle="1" w:styleId="2Char">
    <w:name w:val="标题 2 Char"/>
    <w:basedOn w:val="a0"/>
    <w:link w:val="20"/>
    <w:semiHidden/>
    <w:qFormat/>
    <w:rsid w:val="00B17BDB"/>
    <w:rPr>
      <w:rFonts w:asciiTheme="majorHAnsi" w:eastAsiaTheme="majorEastAsia" w:hAnsiTheme="majorHAnsi" w:cstheme="majorBidi"/>
      <w:b/>
      <w:bCs/>
      <w:kern w:val="2"/>
      <w:sz w:val="32"/>
      <w:szCs w:val="32"/>
    </w:rPr>
  </w:style>
  <w:style w:type="paragraph" w:customStyle="1" w:styleId="13">
    <w:name w:val="列出段落1"/>
    <w:basedOn w:val="a"/>
    <w:qFormat/>
    <w:rsid w:val="00B17BDB"/>
    <w:pPr>
      <w:ind w:firstLineChars="200" w:firstLine="420"/>
    </w:pPr>
    <w:rPr>
      <w:rFonts w:ascii="Calibri" w:hAnsi="Calibri"/>
      <w:sz w:val="24"/>
    </w:rPr>
  </w:style>
  <w:style w:type="paragraph" w:styleId="af0">
    <w:name w:val="List Paragraph"/>
    <w:basedOn w:val="a"/>
    <w:uiPriority w:val="34"/>
    <w:qFormat/>
    <w:rsid w:val="00B17BDB"/>
    <w:pPr>
      <w:ind w:firstLineChars="200" w:firstLine="420"/>
    </w:pPr>
  </w:style>
  <w:style w:type="character" w:customStyle="1" w:styleId="af1">
    <w:name w:val="公文标题"/>
    <w:basedOn w:val="a0"/>
    <w:qFormat/>
    <w:rsid w:val="00B17BDB"/>
    <w:rPr>
      <w:rFonts w:ascii="方正小标宋_GBK" w:eastAsia="方正小标宋_GBK" w:hAnsi="华文中宋" w:cs="Times New Roman"/>
      <w:color w:val="000000"/>
      <w:sz w:val="84"/>
      <w:szCs w:val="84"/>
    </w:rPr>
  </w:style>
  <w:style w:type="character" w:customStyle="1" w:styleId="Char2">
    <w:name w:val="页眉 Char"/>
    <w:basedOn w:val="a0"/>
    <w:link w:val="a7"/>
    <w:qFormat/>
    <w:rsid w:val="00B17BDB"/>
    <w:rPr>
      <w:kern w:val="2"/>
      <w:sz w:val="18"/>
      <w:szCs w:val="18"/>
    </w:rPr>
  </w:style>
  <w:style w:type="character" w:customStyle="1" w:styleId="Char1">
    <w:name w:val="页脚 Char"/>
    <w:link w:val="a6"/>
    <w:qFormat/>
    <w:rsid w:val="00B17BDB"/>
    <w:rPr>
      <w:kern w:val="2"/>
      <w:sz w:val="18"/>
      <w:szCs w:val="18"/>
    </w:rPr>
  </w:style>
  <w:style w:type="paragraph" w:customStyle="1" w:styleId="14">
    <w:name w:val="普通(网站)1"/>
    <w:basedOn w:val="a"/>
    <w:qFormat/>
    <w:rsid w:val="00B17BDB"/>
    <w:pPr>
      <w:widowControl/>
      <w:spacing w:before="100" w:beforeAutospacing="1" w:after="100" w:afterAutospacing="1"/>
      <w:jc w:val="left"/>
    </w:pPr>
    <w:rPr>
      <w:rFonts w:ascii="宋体" w:hAnsi="宋体" w:cs="宋体"/>
      <w:kern w:val="0"/>
      <w:sz w:val="24"/>
    </w:rPr>
  </w:style>
  <w:style w:type="paragraph" w:customStyle="1" w:styleId="p0">
    <w:name w:val="p0"/>
    <w:basedOn w:val="a"/>
    <w:qFormat/>
    <w:rsid w:val="00B17BDB"/>
    <w:pPr>
      <w:widowControl/>
    </w:pPr>
    <w:rPr>
      <w:rFonts w:ascii="Calibri" w:hAnsi="Calibri" w:cs="宋体"/>
      <w:kern w:val="0"/>
      <w:szCs w:val="21"/>
    </w:rPr>
  </w:style>
  <w:style w:type="character" w:customStyle="1" w:styleId="1Char">
    <w:name w:val="标题 1 Char"/>
    <w:basedOn w:val="a0"/>
    <w:link w:val="10"/>
    <w:uiPriority w:val="9"/>
    <w:qFormat/>
    <w:rsid w:val="00B17BDB"/>
    <w:rPr>
      <w:rFonts w:asciiTheme="minorHAnsi" w:eastAsia="黑体" w:hAnsiTheme="minorHAnsi"/>
      <w:bCs/>
      <w:kern w:val="44"/>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idu.com/link?url=Lfdp6SK2CvEWlGjcGyItwUqhWwhayhCIFSFOR8-LDh72RDF1ESfZah9S3kygjis6AAE-HWqLC07wFs2ri5P_tkA5SG2mjTMbgyrbqZm4pLZWlcJy5Oh3skIXYIY8lnW5ll6JhIpisia99OkAPaH4ok0c7TbUhJS5fTYt44PX25qb44OuU_QY7RbS6UHhGRAwEX8Ay1-MBzCpGrRmhXkHk2TcnjMi9DicnMCf6QDGFNz6grXC7Qr5UNXIZniTMQWYtmYf3NtCZmAsdnHqPgQ5CDj75WMn0Ojh7gw4qEz0YVNhv2usVTc_43-uNjDzt4lXLksikU1_VU_oq3XMW7Ff6TT1eS5DbH6N_DPwMzMIh7uNZoKx8cO75TbX9hgeqCySuiFPhUahYAoqJibA_iUAQrj2nnAcj5kWnY2SzgQA0bD6rzu_brM3McpOijt-vvZ6&amp;wd=&amp;eqid=c757cc4c0000271d000000065ecb7cc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1"/>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540D9C-BCAC-46A0-AA36-EDCA5E395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56</Pages>
  <Words>3956</Words>
  <Characters>22551</Characters>
  <Application>Microsoft Office Word</Application>
  <DocSecurity>0</DocSecurity>
  <Lines>187</Lines>
  <Paragraphs>52</Paragraphs>
  <ScaleCrop>false</ScaleCrop>
  <Company>昆明经济技术开发区</Company>
  <LinksUpToDate>false</LinksUpToDate>
  <CharactersWithSpaces>26455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昆经开〔2004〕号                  签发人：</dc:title>
  <dc:creator>User</dc:creator>
  <cp:lastModifiedBy>Administrator</cp:lastModifiedBy>
  <cp:revision>11</cp:revision>
  <cp:lastPrinted>2020-08-17T03:49:00Z</cp:lastPrinted>
  <dcterms:created xsi:type="dcterms:W3CDTF">2020-08-17T03:32:00Z</dcterms:created>
  <dcterms:modified xsi:type="dcterms:W3CDTF">2020-08-18T07:07:00Z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