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B732C">
      <w:pPr>
        <w:pStyle w:val="5"/>
        <w:widowControl/>
        <w:spacing w:before="0" w:beforeAutospacing="0" w:after="0" w:afterAutospacing="0" w:line="440" w:lineRule="exact"/>
        <w:rPr>
          <w:rFonts w:ascii="黑体" w:hAnsi="仿宋" w:eastAsia="黑体"/>
          <w:sz w:val="24"/>
          <w:szCs w:val="24"/>
        </w:rPr>
      </w:pPr>
      <w:r>
        <w:rPr>
          <w:rFonts w:hint="eastAsia" w:ascii="黑体" w:hAnsi="仿宋" w:eastAsia="黑体"/>
          <w:sz w:val="24"/>
          <w:szCs w:val="24"/>
        </w:rPr>
        <w:t>附件18</w:t>
      </w:r>
    </w:p>
    <w:p w14:paraId="6070CD2F">
      <w:pPr>
        <w:pStyle w:val="5"/>
        <w:widowControl/>
        <w:spacing w:before="0" w:beforeAutospacing="0" w:after="0" w:afterAutospacing="0" w:line="44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昆明市中小学、幼儿园校园安保维稳责任告知书回执</w:t>
      </w:r>
    </w:p>
    <w:p w14:paraId="13E044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7D777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签收单位名称（盖章）：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</w:t>
      </w:r>
    </w:p>
    <w:p w14:paraId="3D7DE6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</w:t>
      </w:r>
    </w:p>
    <w:p w14:paraId="57937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法定代表人（负责人）：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手机：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 w14:paraId="764B7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</w:pPr>
    </w:p>
    <w:p w14:paraId="062E7B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签收人（签字）：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    手机：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 w14:paraId="18007C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签收时间：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</w:p>
    <w:p w14:paraId="57795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                             告知人：</w:t>
      </w:r>
    </w:p>
    <w:p w14:paraId="79F97B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                             告知单位（盖章）：XXX派出所</w:t>
      </w:r>
    </w:p>
    <w:p w14:paraId="61487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textAlignment w:val="auto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Fonts w:hint="eastAsia" w:ascii="楷体_GB2312" w:eastAsia="楷体_GB2312"/>
          <w:color w:val="000000"/>
          <w:sz w:val="28"/>
          <w:szCs w:val="28"/>
          <w:shd w:val="clear" w:color="auto" w:fill="FFFFFF"/>
        </w:rPr>
        <w:t>.</w:t>
      </w:r>
    </w:p>
    <w:p w14:paraId="0B10648B">
      <w:pPr>
        <w:pStyle w:val="5"/>
        <w:widowControl/>
        <w:spacing w:before="0" w:beforeAutospacing="0" w:after="0" w:afterAutospacing="0"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昆明市中小学、幼儿园校园安保维稳责任告知书</w:t>
      </w:r>
    </w:p>
    <w:p w14:paraId="33690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：</w:t>
      </w:r>
    </w:p>
    <w:p w14:paraId="7CF68A3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</w:rPr>
        <w:t>为全面落实中央和省市党委、政府关于国庆70周年安保维稳和做好中小学、幼儿园校园安全稳定工作系列决策部署，健全责任体系，压实校园内部安全和稳定主体责任，维护校园安全稳定，依据中华人民共和国《反恐怖主义法》，国务院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2"/>
          <w:szCs w:val="22"/>
          <w:lang w:eastAsia="zh-CN"/>
        </w:rPr>
        <w:t>企业事业单位内部治安保卫条例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》，公安部、教育部《中小学幼儿园安全防范规范（试行）》等相关法律法规，制订下发《昆明市中小学、幼儿园校园安保维稳责任告知书》，全市各级各类学校、幼儿园承诺知晓并履行以下安全责任管理事项：</w:t>
      </w:r>
    </w:p>
    <w:p w14:paraId="5A75536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黑体" w:hAnsi="黑体" w:eastAsia="黑体" w:cs="黑体"/>
          <w:bCs/>
          <w:sz w:val="22"/>
          <w:szCs w:val="22"/>
        </w:rPr>
        <w:t>一、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各级各类学校、幼儿园主要负责人、法人是本单位内部安全保卫工作第一责任人，全面负责校园内部治安保卫工作，切实履行“党政同责、一岗双责、失职追责”安全责任和“一岗双责”责任，校园内部安全保卫工作分管负责人是直接责任人，校园内部保卫机构具体负责各项安全保卫措施和规章制度执行到位。</w:t>
      </w:r>
    </w:p>
    <w:p w14:paraId="0FE1FAC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黑体" w:hAnsi="黑体" w:eastAsia="黑体" w:cs="黑体"/>
          <w:bCs/>
          <w:sz w:val="22"/>
          <w:szCs w:val="22"/>
        </w:rPr>
        <w:t>二、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严格遵守法律法规规定，将校园内部安全防范工作自觉融入</w:t>
      </w:r>
      <w:r>
        <w:rPr>
          <w:rFonts w:hint="eastAsia" w:ascii="仿宋_GB2312" w:hAnsi="仿宋_GB2312" w:eastAsia="仿宋_GB2312" w:cs="仿宋_GB2312"/>
          <w:bCs/>
          <w:sz w:val="22"/>
          <w:szCs w:val="22"/>
          <w:lang w:eastAsia="zh-CN"/>
        </w:rPr>
        <w:t>中华人民共和国成立70周年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安保维稳工作大局中来，加强校园内部网站、宣传栏、“两微一端”、“LED屏”管理，坚决防止校园内部遭受暴恐袭击和个人极端暴力犯罪，坚决防止校园内部发生群死群伤重大灾害事故，坚决防止校园发生重大群体性事件，切实维护校园内部安全和治安稳定。</w:t>
      </w:r>
    </w:p>
    <w:p w14:paraId="738CA36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黑体" w:hAnsi="黑体" w:eastAsia="黑体" w:cs="黑体"/>
          <w:bCs/>
          <w:sz w:val="22"/>
          <w:szCs w:val="22"/>
        </w:rPr>
        <w:t>三、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切实加强校园内部人防、物防、技防等安全管理措施，确保领导带班责任制严格落实，值班人员、安防器械配足到位；学校围墙或其他实体屏障、防撞设施、防盗设施、消防设施、安全隔离缓冲区等物防设施装置符合安全要求，视频监控、一键式紧急报警装置等技防设施正常使用；新建大型学校要有消控中心，喷淋系统，消防栓水压符合规定，灭火器压力合格，在监审期限；校园范围内的治安隐患和问题及时得到处理，发生治安、刑事案件及时得到处置。</w:t>
      </w:r>
    </w:p>
    <w:p w14:paraId="506A1EC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黑体" w:hAnsi="黑体" w:eastAsia="黑体" w:cs="黑体"/>
          <w:bCs/>
          <w:sz w:val="22"/>
          <w:szCs w:val="22"/>
        </w:rPr>
      </w:pPr>
      <w:r>
        <w:rPr>
          <w:rFonts w:hint="eastAsia" w:ascii="黑体" w:hAnsi="黑体" w:eastAsia="黑体" w:cs="黑体"/>
          <w:bCs/>
          <w:sz w:val="22"/>
          <w:szCs w:val="22"/>
        </w:rPr>
        <w:t>四、确保以下单位内部安全保卫制度严格落实：</w:t>
      </w:r>
    </w:p>
    <w:p w14:paraId="41DE135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楷体_GB2312" w:hAnsi="楷体_GB2312" w:eastAsia="楷体_GB2312" w:cs="楷体_GB2312"/>
          <w:bCs/>
          <w:sz w:val="22"/>
          <w:szCs w:val="22"/>
        </w:rPr>
        <w:t>（一）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门卫、值班、巡查制度；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（二）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教学、科研、财务室、监控室等场所的安全管理制度；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（三）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现金、票据、印鉴、有价证券等重要物品使用、保管、储存、运输的安全管理制度；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(四)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校园内部的消防、交通安全管理制度；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(五)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治安防范教育培训制度；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(六)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校园内部发生治安案件、涉嫌刑事犯罪案件的报告制度；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(七)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治安保卫工作检查、考核及奖惩制度；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(八)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存放有爆炸性、易燃性、放射性、毒害性、传染性、腐蚀性等危险物品和传染性菌种、毒种以及武器弹药的实验室等场所，还应当落实相应的安全管理制度；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（九）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护校安园工作规定，落实主体责任，加强人防值守，完备防护器材配备，校领导带头参与值日，家长中发动红袖标治安志愿者参与护校安园，保障技防设施安全运行，加强高峰勤务阶段安保工作；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(十)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其他有关的治安保卫制度。</w:t>
      </w:r>
    </w:p>
    <w:p w14:paraId="055DFC2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黑体" w:hAnsi="黑体" w:eastAsia="黑体" w:cs="黑体"/>
          <w:bCs/>
          <w:sz w:val="22"/>
          <w:szCs w:val="22"/>
        </w:rPr>
        <w:t>五、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对校园内部人员进行有关法律知识和治安保卫业务、技能以及相关专业知识的培训，落实校园内部治安保卫制度和治安防范措施，加强巡逻检查，整改治安隐患，对不符合安全管理要求的人员坚决调离相关岗位，对因管理疏忽、措施落实不力等原因引发校园内部发生治安（刑事）案件、群死群伤，或造成单位重大经济损失或重大负面影响的，依法承担相应法律责任。</w:t>
      </w:r>
    </w:p>
    <w:p w14:paraId="271ADEF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黑体" w:hAnsi="黑体" w:eastAsia="黑体" w:cs="黑体"/>
          <w:bCs/>
          <w:sz w:val="22"/>
          <w:szCs w:val="22"/>
        </w:rPr>
        <w:t>六、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积极配合公安机关依法履行相关监督职责，对监督检查过程中发现的各类安全隐患，及时组织力量落实整改。对逾期不整改，造成校园师生人身伤害、公私财产损失，或者严重威胁公民人身安全、公私财产安全或者公共安全的，将对学校依法进行处罚，情节严重，构成犯罪的，依法追究刑事责任。</w:t>
      </w:r>
    </w:p>
    <w:p w14:paraId="0A89254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黑体" w:hAnsi="黑体" w:eastAsia="黑体" w:cs="黑体"/>
          <w:bCs/>
          <w:sz w:val="22"/>
          <w:szCs w:val="22"/>
        </w:rPr>
        <w:t>七、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一旦发生刑事（治安）案事件，宣扬法轮功等邪教、极端主义的物品、资料、信息，发现涉政、涉港和涉中美贸易事件苗头的，立即报告，绝不发生瞒报、迟报、漏报、谎报情况。</w:t>
      </w:r>
    </w:p>
    <w:p w14:paraId="7AA0825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</w:rPr>
        <w:t>全市各级各类学校、幼儿园接此告知后，请立即向主管领导报告，高度重视，切实履行主体责任，做好各项安保维稳工作措施，确保校园内部政治安全、治安稳定。</w:t>
      </w:r>
    </w:p>
    <w:p w14:paraId="4808ED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0" w:lineRule="atLeast"/>
        <w:ind w:firstLine="431" w:firstLineChars="196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公安机关鼓励社会公众积极举报一切违法犯罪行为，对有功人员将根据有关规定给予奖励。举报电话：110</w:t>
      </w:r>
    </w:p>
    <w:p w14:paraId="786C91A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</w:p>
    <w:p w14:paraId="49CAD2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ind w:firstLine="645"/>
        <w:jc w:val="right"/>
        <w:textAlignment w:val="auto"/>
        <w:rPr>
          <w:rFonts w:hint="eastAsia" w:ascii="仿宋_GB2312" w:hAnsi="仿宋_GB2312" w:eastAsia="仿宋_GB2312" w:cs="仿宋_GB2312"/>
          <w:color w:val="242424"/>
          <w:sz w:val="22"/>
          <w:szCs w:val="22"/>
        </w:rPr>
      </w:pPr>
    </w:p>
    <w:p w14:paraId="67DAD6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ind w:firstLine="64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</w:p>
    <w:p w14:paraId="5BFD3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ind w:right="560" w:firstLine="646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                                    XXX公安局（分局）</w:t>
      </w:r>
    </w:p>
    <w:p w14:paraId="3970A5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ind w:right="560" w:firstLine="646"/>
        <w:jc w:val="center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                                   年    月    日</w:t>
      </w:r>
    </w:p>
    <w:p w14:paraId="163B2863">
      <w:pPr>
        <w:spacing w:line="560" w:lineRule="exact"/>
        <w:ind w:firstLine="645"/>
        <w:jc w:val="right"/>
        <w:rPr>
          <w:rFonts w:ascii="仿宋_GB2312" w:hAnsi="微软雅黑" w:eastAsia="仿宋_GB2312" w:cs="Arial"/>
          <w:color w:val="242424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676"/>
    <w:rsid w:val="000F7676"/>
    <w:rsid w:val="0077598A"/>
    <w:rsid w:val="00B87656"/>
    <w:rsid w:val="00CA07F9"/>
    <w:rsid w:val="236140B9"/>
    <w:rsid w:val="401C2DF8"/>
    <w:rsid w:val="4394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76" w:lineRule="auto"/>
      <w:jc w:val="left"/>
    </w:pPr>
    <w:rPr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1688</Words>
  <Characters>1740</Characters>
  <Lines>14</Lines>
  <Paragraphs>4</Paragraphs>
  <TotalTime>4</TotalTime>
  <ScaleCrop>false</ScaleCrop>
  <LinksUpToDate>false</LinksUpToDate>
  <CharactersWithSpaces>2056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2019-09-21T08:56:00Z</dcterms:created>
  <dc:creator>张明</dc:creator>
  <cp:lastModifiedBy>WPS</cp:lastModifiedBy>
  <cp:lastPrinted>2019-08-05T10:49:00Z</cp:lastPrinted>
  <dcterms:modified xsi:type="dcterms:W3CDTF">2025-04-28T09:36:44Z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eyJoZGlkIjoiMmI5YjEyZTdiMTk1ZDQwMjZjNDRmMDczMDgwMWUwYzkiLCJ1c2VySWQiOiI2MzQwOTkzMjIifQ==</vt:lpwstr>
  </property>
  <property fmtid="{D5CDD505-2E9C-101B-9397-08002B2CF9AE}" pid="4" name="ICV">
    <vt:lpwstr>D46586945166452A833E5F548ACA0908_12</vt:lpwstr>
  </property>
</Properties>
</file>