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both"/>
        <w:rPr>
          <w:rFonts w:hint="eastAsia" w:ascii="Times New Roman" w:hAnsi="Times New Roman" w:eastAsia="黑体" w:cs="Times New Roman"/>
          <w:color w:val="000000"/>
          <w:sz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</w:rPr>
        <w:t>中国（云南）自由贸易试验区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eastAsia="zh-CN"/>
        </w:rPr>
        <w:t>昆明片区</w:t>
      </w: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  <w:shd w:val="clear" w:color="auto" w:fill="auto"/>
          <w:lang w:eastAsia="zh-CN"/>
        </w:rPr>
        <w:t>（昆明经开区）</w:t>
      </w:r>
      <w:r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  <w:shd w:val="clear" w:color="auto" w:fill="auto"/>
        </w:rPr>
        <w:t>先建后验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shd w:val="clear" w:color="auto" w:fill="auto"/>
          <w:lang w:eastAsia="zh-CN"/>
        </w:rPr>
        <w:t>（拿地即开工）项目</w:t>
      </w: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_GBK" w:cs="仿宋_GB2312"/>
          <w:color w:val="000000"/>
          <w:sz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eastAsia="zh-CN"/>
        </w:rPr>
        <w:t>预并联审批申请表</w:t>
      </w:r>
    </w:p>
    <w:tbl>
      <w:tblPr>
        <w:tblStyle w:val="7"/>
        <w:tblpPr w:leftFromText="180" w:rightFromText="180" w:vertAnchor="text" w:horzAnchor="page" w:tblpX="1840" w:tblpY="3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725"/>
        <w:gridCol w:w="187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860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Times New Roman" w:hAnsi="Times New Roman" w:eastAsia="宋体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  <w:t>项目模式</w:t>
            </w:r>
          </w:p>
        </w:tc>
        <w:tc>
          <w:tcPr>
            <w:tcW w:w="5662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hint="default" w:ascii="Times New Roman" w:hAnsi="Times New Roman" w:eastAsia="宋体" w:cs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  <w:t>是否适用拿地即开工（  ）（是则打√）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860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32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  <w:t>投资主体</w:t>
            </w:r>
          </w:p>
        </w:tc>
        <w:tc>
          <w:tcPr>
            <w:tcW w:w="5662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860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32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5662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60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32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="Times New Roman" w:hAnsi="Times New Roman" w:eastAsia="宋体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062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860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32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  <w:t>预审批事项</w:t>
            </w:r>
          </w:p>
        </w:tc>
        <w:tc>
          <w:tcPr>
            <w:tcW w:w="5662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860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32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  <w:t>核心审批材料</w:t>
            </w:r>
          </w:p>
        </w:tc>
        <w:tc>
          <w:tcPr>
            <w:tcW w:w="5662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860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32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32"/>
                <w:szCs w:val="24"/>
                <w:shd w:val="clear" w:color="auto" w:fill="FFFFFF"/>
                <w:vertAlign w:val="baseline"/>
                <w:lang w:val="en-US" w:eastAsia="zh-CN" w:bidi="ar"/>
              </w:rPr>
              <w:t>项目主要建设内容</w:t>
            </w:r>
          </w:p>
        </w:tc>
        <w:tc>
          <w:tcPr>
            <w:tcW w:w="5662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2860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32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  <w:t>预审批容缺资料</w:t>
            </w:r>
          </w:p>
        </w:tc>
        <w:tc>
          <w:tcPr>
            <w:tcW w:w="5662" w:type="dxa"/>
            <w:gridSpan w:val="3"/>
            <w:vAlign w:val="bottom"/>
          </w:tcPr>
          <w:p>
            <w:pPr>
              <w:pStyle w:val="5"/>
              <w:spacing w:before="0" w:beforeAutospacing="0" w:after="0" w:afterAutospacing="0" w:line="560" w:lineRule="exact"/>
              <w:jc w:val="right"/>
              <w:rPr>
                <w:rFonts w:hint="eastAsia" w:ascii="Times New Roman" w:hAnsi="Times New Roman" w:eastAsia="仿宋" w:cs="方正小标宋_GBK"/>
                <w:color w:val="000000"/>
                <w:sz w:val="32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560" w:lineRule="exact"/>
              <w:jc w:val="right"/>
              <w:rPr>
                <w:rFonts w:hint="eastAsia" w:ascii="宋体" w:hAnsi="宋体" w:eastAsia="宋体" w:cs="宋体"/>
                <w:color w:val="000000"/>
                <w:sz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hd w:val="clear" w:color="auto" w:fill="FFFFFF"/>
              </w:rPr>
              <w:t>_______公司（盖章）</w:t>
            </w:r>
          </w:p>
          <w:p>
            <w:pPr>
              <w:pStyle w:val="5"/>
              <w:spacing w:before="0" w:beforeAutospacing="0" w:after="0" w:afterAutospacing="0" w:line="560" w:lineRule="exact"/>
              <w:ind w:firstLine="840"/>
              <w:jc w:val="both"/>
              <w:rPr>
                <w:rFonts w:hint="eastAsia" w:ascii="Times New Roman" w:hAnsi="Times New Roman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hd w:val="clear" w:color="auto" w:fill="FFFFFF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860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32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  <w:tc>
          <w:tcPr>
            <w:tcW w:w="5662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cs="仿宋_GB2312"/>
                <w:color w:val="000000"/>
                <w:sz w:val="32"/>
                <w:shd w:val="clear" w:color="auto" w:fill="FFFFFF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C371E"/>
    <w:rsid w:val="00D72F42"/>
    <w:rsid w:val="12DC371E"/>
    <w:rsid w:val="192C3EF6"/>
    <w:rsid w:val="216F4A24"/>
    <w:rsid w:val="31A8678F"/>
    <w:rsid w:val="389C477C"/>
    <w:rsid w:val="48715A04"/>
    <w:rsid w:val="70F1131C"/>
    <w:rsid w:val="78920434"/>
    <w:rsid w:val="79E0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2021-01-27T01:57:00Z</dcterms:created>
  <dc:creator>有黑眼圈的南巷狐狸</dc:creator>
  <cp:lastModifiedBy>有黑眼圈的南巷狐狸</cp:lastModifiedBy>
  <dcterms:modified xsi:type="dcterms:W3CDTF">2021-03-02T01:10:32Z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208728085_btnclosed</vt:lpwstr>
  </property>
</Properties>
</file>