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2"/>
        <w:tblW w:w="14910" w:type="dxa"/>
        <w:tblInd w:w="-4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92"/>
        <w:gridCol w:w="1425"/>
        <w:gridCol w:w="1485"/>
        <w:gridCol w:w="870"/>
        <w:gridCol w:w="1150"/>
        <w:gridCol w:w="1170"/>
        <w:gridCol w:w="1155"/>
        <w:gridCol w:w="4115"/>
        <w:gridCol w:w="1050"/>
        <w:gridCol w:w="8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910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昆明经开区（自贸试验区昆明片区）工业和科技局市场监管领域随机抽查事项清单（第三版）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区工业和科技局（1类1项）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工业企业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区工业和科技局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《中华人民共和国节约能源法》；《工业节能管理办法》（中华人民共和国工业和信息化部令第33号（2016年））相关条款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  <w:t>区级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3" w:right="1417" w:bottom="1803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IzOWM3ODJmOWM0YzU3ZGZjZTJiNjBkY2I4MzAifQ=="/>
  </w:docVars>
  <w:rsids>
    <w:rsidRoot w:val="049E3C57"/>
    <w:rsid w:val="00DA11EC"/>
    <w:rsid w:val="049E3C57"/>
    <w:rsid w:val="05A07F88"/>
    <w:rsid w:val="06226915"/>
    <w:rsid w:val="12113D82"/>
    <w:rsid w:val="193256F5"/>
    <w:rsid w:val="19965816"/>
    <w:rsid w:val="1EB367F2"/>
    <w:rsid w:val="1F511914"/>
    <w:rsid w:val="203C38FA"/>
    <w:rsid w:val="26533168"/>
    <w:rsid w:val="34961428"/>
    <w:rsid w:val="34E133B8"/>
    <w:rsid w:val="3FA042A7"/>
    <w:rsid w:val="49412CCE"/>
    <w:rsid w:val="4D18037F"/>
    <w:rsid w:val="4D6B571A"/>
    <w:rsid w:val="50507399"/>
    <w:rsid w:val="568E7CBD"/>
    <w:rsid w:val="5B322098"/>
    <w:rsid w:val="5B6F47B3"/>
    <w:rsid w:val="5F752002"/>
    <w:rsid w:val="64AC0581"/>
    <w:rsid w:val="7984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195</Characters>
  <Lines>0</Lines>
  <Paragraphs>0</Paragraphs>
  <TotalTime>11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2021-08-05T03:30:00Z</dcterms:created>
  <dc:creator>ME I'</dc:creator>
  <cp:lastModifiedBy>工科局（在用）</cp:lastModifiedBy>
  <dcterms:modified xsi:type="dcterms:W3CDTF">2023-05-04T08:04:48Z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D9386D03182E4DB79584C5F4B32C4319</vt:lpwstr>
  </property>
  <property fmtid="{D5CDD505-2E9C-101B-9397-08002B2CF9AE}" pid="4" name="KSOSaveFontToCloudKey">
    <vt:lpwstr>282887265_btnclosed</vt:lpwstr>
  </property>
</Properties>
</file>