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jc w:val="center"/>
        <w:rPr>
          <w:rFonts w:hint="default" w:ascii="Times New Roman" w:hAnsi="Times New Roman" w:cs="Times New Roman"/>
          <w:sz w:val="21"/>
        </w:rPr>
      </w:pPr>
    </w:p>
    <w:p>
      <w:pPr>
        <w:spacing w:line="305" w:lineRule="auto"/>
        <w:ind w:left="2230" w:hanging="1680" w:hangingChars="500"/>
        <w:jc w:val="both"/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 xml:space="preserve">                 </w:t>
      </w:r>
    </w:p>
    <w:p>
      <w:pPr>
        <w:spacing w:line="305" w:lineRule="auto"/>
        <w:ind w:left="2230" w:hanging="1680" w:hangingChars="500"/>
        <w:jc w:val="center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2023年度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洛羊街道办事处</w:t>
      </w:r>
      <w:r>
        <w:rPr>
          <w:rFonts w:hint="eastAsia" w:ascii="黑体" w:hAnsi="黑体" w:eastAsia="黑体" w:cs="黑体"/>
          <w:spacing w:val="8"/>
          <w:sz w:val="32"/>
          <w:szCs w:val="32"/>
        </w:rPr>
        <w:t>重大行政决策事项目录</w:t>
      </w:r>
    </w:p>
    <w:p>
      <w:pPr>
        <w:pStyle w:val="2"/>
        <w:rPr>
          <w:rFonts w:hint="eastAsia"/>
        </w:rPr>
      </w:pPr>
    </w:p>
    <w:p>
      <w:pPr>
        <w:spacing w:line="29" w:lineRule="exact"/>
        <w:rPr>
          <w:rFonts w:hint="default" w:ascii="Times New Roman" w:hAnsi="Times New Roman" w:cs="Times New Roman"/>
        </w:rPr>
      </w:pPr>
    </w:p>
    <w:tbl>
      <w:tblPr>
        <w:tblStyle w:val="6"/>
        <w:tblW w:w="137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7986"/>
        <w:gridCol w:w="2215"/>
        <w:gridCol w:w="2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69" w:type="dxa"/>
            <w:vAlign w:val="center"/>
          </w:tcPr>
          <w:p>
            <w:pPr>
              <w:spacing w:before="94" w:line="229" w:lineRule="auto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7986" w:type="dxa"/>
            <w:vAlign w:val="center"/>
          </w:tcPr>
          <w:p>
            <w:pPr>
              <w:spacing w:before="95" w:line="228" w:lineRule="auto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8"/>
                <w:szCs w:val="28"/>
              </w:rPr>
              <w:t>决策事项名称</w:t>
            </w:r>
          </w:p>
        </w:tc>
        <w:tc>
          <w:tcPr>
            <w:tcW w:w="2215" w:type="dxa"/>
            <w:tcBorders>
              <w:right w:val="single" w:color="000000" w:sz="2" w:space="0"/>
            </w:tcBorders>
            <w:vAlign w:val="center"/>
          </w:tcPr>
          <w:p>
            <w:pPr>
              <w:spacing w:before="94" w:line="227" w:lineRule="auto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8"/>
                <w:szCs w:val="28"/>
              </w:rPr>
              <w:t>决策承办单位</w:t>
            </w:r>
          </w:p>
        </w:tc>
        <w:tc>
          <w:tcPr>
            <w:tcW w:w="2508" w:type="dxa"/>
            <w:tcBorders>
              <w:left w:val="single" w:color="000000" w:sz="2" w:space="0"/>
            </w:tcBorders>
            <w:vAlign w:val="center"/>
          </w:tcPr>
          <w:p>
            <w:pPr>
              <w:spacing w:before="95" w:line="228" w:lineRule="auto"/>
              <w:jc w:val="center"/>
              <w:rPr>
                <w:rFonts w:hint="default" w:ascii="Times New Roman" w:hAnsi="Times New Roman" w:eastAsia="黑体" w:cs="Times New Roman"/>
                <w:spacing w:val="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8"/>
                <w:szCs w:val="28"/>
                <w:lang w:eastAsia="zh-CN"/>
              </w:rPr>
              <w:t>拟提交决策时间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9" w:type="dxa"/>
            <w:vAlign w:val="center"/>
          </w:tcPr>
          <w:p>
            <w:pPr>
              <w:pStyle w:val="7"/>
              <w:jc w:val="center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986" w:type="dxa"/>
            <w:vAlign w:val="center"/>
          </w:tcPr>
          <w:p>
            <w:pPr>
              <w:pStyle w:val="7"/>
              <w:jc w:val="both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中共洛羊街道工作委员会洛羊街道办事处关于印发《洛羊街道 2023 年优化营商环境包保服务企业工作方案》的通知</w:t>
            </w:r>
          </w:p>
        </w:tc>
        <w:tc>
          <w:tcPr>
            <w:tcW w:w="2215" w:type="dxa"/>
            <w:tcBorders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  <w:t>洛羊街道</w:t>
            </w:r>
          </w:p>
        </w:tc>
        <w:tc>
          <w:tcPr>
            <w:tcW w:w="2508" w:type="dxa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Style w:val="8"/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69" w:type="dxa"/>
            <w:vAlign w:val="center"/>
          </w:tcPr>
          <w:p>
            <w:pPr>
              <w:pStyle w:val="7"/>
              <w:jc w:val="center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中共洛羊街道工作委员会   洛羊街道办事处关于印发《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昆明经开区(自贸试验区昆明片区)洛羊街道联络服务企业工作站（工作点）管理办法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》、《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昆明经开区(自贸试验区昆明片区)洛羊街道企业服务诉求建议处理办法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暂行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）》等2个文件的通知</w:t>
            </w:r>
          </w:p>
          <w:p>
            <w:pPr>
              <w:pStyle w:val="7"/>
              <w:jc w:val="center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15" w:type="dxa"/>
            <w:tcBorders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  <w:t>洛羊街道</w:t>
            </w:r>
          </w:p>
        </w:tc>
        <w:tc>
          <w:tcPr>
            <w:tcW w:w="2508" w:type="dxa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Style w:val="8"/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三季度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9" w:type="dxa"/>
            <w:vAlign w:val="center"/>
          </w:tcPr>
          <w:p>
            <w:pPr>
              <w:pStyle w:val="7"/>
              <w:jc w:val="center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86" w:type="dxa"/>
            <w:vAlign w:val="center"/>
          </w:tcPr>
          <w:p>
            <w:pPr>
              <w:pStyle w:val="7"/>
              <w:jc w:val="center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15" w:type="dxa"/>
            <w:tcBorders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08" w:type="dxa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Style w:val="8"/>
                <w:rFonts w:hint="default" w:ascii="Times New Roman" w:hAnsi="Times New Roman" w:cs="Times New Roman"/>
                <w:snapToGrid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spacing w:before="1" w:line="223" w:lineRule="auto"/>
        <w:rPr>
          <w:rFonts w:hint="default" w:ascii="Times New Roman" w:hAnsi="Times New Roman" w:eastAsia="楷体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0" w:right="1431" w:bottom="1317" w:left="1113" w:header="0" w:footer="8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BjZWE3NTdlOGFkMzllODk2ODc4NGYxMGVmNTI3NGIifQ=="/>
  </w:docVars>
  <w:rsids>
    <w:rsidRoot w:val="00000000"/>
    <w:rsid w:val="0DA67C7E"/>
    <w:rsid w:val="22945576"/>
    <w:rsid w:val="2CF40997"/>
    <w:rsid w:val="42087B22"/>
    <w:rsid w:val="521F20E2"/>
    <w:rsid w:val="56356D29"/>
    <w:rsid w:val="65316552"/>
    <w:rsid w:val="673D4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8">
    <w:name w:val="font11"/>
    <w:basedOn w:val="5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306</Words>
  <Characters>359</Characters>
  <TotalTime>2</TotalTime>
  <ScaleCrop>false</ScaleCrop>
  <LinksUpToDate>false</LinksUpToDate>
  <CharactersWithSpaces>376</CharactersWithSpaces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2023-07-28T10:09:00Z</dcterms:created>
  <dc:creator>Administrator.MS-20190528SHEY</dc:creator>
  <cp:lastModifiedBy>lenovo</cp:lastModifiedBy>
  <cp:lastPrinted>2023-10-30T06:48:00Z</cp:lastPrinted>
  <dcterms:modified xsi:type="dcterms:W3CDTF">2023-10-30T09:13:38Z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2023-07-28T10:13:13Z</vt:filetime>
  </property>
  <property fmtid="{D5CDD505-2E9C-101B-9397-08002B2CF9AE}" pid="4" name="KSOProductBuildVer">
    <vt:lpwstr>2052-11.8.6.8722</vt:lpwstr>
  </property>
  <property fmtid="{D5CDD505-2E9C-101B-9397-08002B2CF9AE}" pid="5" name="ICV">
    <vt:lpwstr>11DFE5D314174EF9B5B7EBD2ADA01BF6_13</vt:lpwstr>
  </property>
</Properties>
</file>