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Microsoft YaHei" w:hAnsi="Microsoft YaHei" w:eastAsia="Microsoft YaHei" w:cs="Microsoft YaHei"/>
          <w:i w:val="0"/>
          <w:iCs w:val="0"/>
          <w:caps w:val="0"/>
          <w:color w:val="525252"/>
          <w:spacing w:val="0"/>
          <w:kern w:val="0"/>
          <w:sz w:val="28"/>
          <w:szCs w:val="28"/>
          <w:shd w:val="clear" w:fill="FFFFFF"/>
          <w:lang w:val="en-US" w:eastAsia="zh-CN" w:bidi="ar"/>
        </w:rPr>
        <w:t>昆明市市场监督管理局经济技术开发区分局2023年第43期食品安</w:t>
      </w:r>
      <w:bookmarkStart w:id="0" w:name="_GoBack"/>
      <w:r>
        <w:rPr>
          <w:rFonts w:ascii="Microsoft YaHei" w:hAnsi="Microsoft YaHei" w:eastAsia="Microsoft YaHei" w:cs="Microsoft YaHei"/>
          <w:i w:val="0"/>
          <w:iCs w:val="0"/>
          <w:caps w:val="0"/>
          <w:color w:val="525252"/>
          <w:spacing w:val="0"/>
          <w:kern w:val="0"/>
          <w:sz w:val="28"/>
          <w:szCs w:val="28"/>
          <w:shd w:val="clear" w:fill="FFFFFF"/>
          <w:lang w:val="en-US" w:eastAsia="zh-CN" w:bidi="ar"/>
        </w:rPr>
        <w:t>全监督抽检信息公告</w:t>
      </w:r>
    </w:p>
    <w:bookmarkEnd w:id="0"/>
    <w:p>
      <w:pPr>
        <w:rPr>
          <w:rFonts w:hint="eastAsia"/>
        </w:rPr>
      </w:pPr>
      <w:r>
        <w:rPr>
          <w:rFonts w:hint="eastAsia"/>
        </w:rPr>
        <w:t>https://jkq.km.gov.cn/c/2023-11-08/6728679.shtml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YaHei">
    <w:panose1 w:val="020B0702040204020203"/>
    <w:charset w:val="86"/>
    <w:family w:val="auto"/>
    <w:pitch w:val="default"/>
    <w:sig w:usb0="A00002BF" w:usb1="2ACF7CFB" w:usb2="00000016" w:usb3="00000000" w:csb0="2004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DF843"/>
    <w:rsid w:val="3FB394F4"/>
    <w:rsid w:val="4778B009"/>
    <w:rsid w:val="5FFDF843"/>
    <w:rsid w:val="DFB9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2023-11-08T18:14:00Z</dcterms:created>
  <dc:creator>无尽彩</dc:creator>
  <cp:lastModifiedBy>无尽彩</cp:lastModifiedBy>
  <dcterms:modified xsi:type="dcterms:W3CDTF">2023-11-08T18:22:43Z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E789B574CBA8065F73614B65CE52BEBE_43</vt:lpwstr>
  </property>
</Properties>
</file>